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5C731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5pt;margin-top:-20.25pt;width:73.2pt;height:78.05pt;z-index:251657728">
            <v:imagedata r:id="rId7" o:title=""/>
          </v:shape>
          <o:OLEObject Type="Embed" ProgID="PBrush" ShapeID="_x0000_s1026" DrawAspect="Content" ObjectID="_1585655518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9B4AB6">
        <w:rPr>
          <w:rFonts w:ascii="Arial" w:hAnsi="Arial" w:cs="Arial"/>
          <w:b/>
        </w:rPr>
        <w:t>április 25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EB0CF5" w:rsidRPr="00EB0CF5" w:rsidRDefault="00EB0CF5" w:rsidP="00EB0CF5">
      <w:pPr>
        <w:jc w:val="both"/>
        <w:rPr>
          <w:rFonts w:ascii="Arial" w:hAnsi="Arial" w:cs="Arial"/>
          <w:b/>
          <w:i/>
          <w:u w:val="single"/>
        </w:rPr>
      </w:pPr>
      <w:r w:rsidRPr="00EB0CF5">
        <w:rPr>
          <w:rFonts w:ascii="Arial" w:hAnsi="Arial" w:cs="Arial"/>
          <w:b/>
          <w:i/>
          <w:u w:val="single"/>
        </w:rPr>
        <w:t>Nyílt ülés:</w:t>
      </w:r>
    </w:p>
    <w:p w:rsidR="00EB0CF5" w:rsidRPr="00EB0CF5" w:rsidRDefault="00EB0CF5" w:rsidP="00EB0CF5">
      <w:pPr>
        <w:numPr>
          <w:ilvl w:val="0"/>
          <w:numId w:val="32"/>
        </w:numPr>
        <w:ind w:left="567" w:hanging="567"/>
        <w:contextualSpacing/>
        <w:rPr>
          <w:rFonts w:ascii="Arial" w:hAnsi="Arial" w:cs="Arial"/>
          <w:b/>
        </w:rPr>
      </w:pPr>
      <w:r w:rsidRPr="00EB0CF5">
        <w:rPr>
          <w:rFonts w:ascii="Arial" w:hAnsi="Arial" w:cs="Arial"/>
          <w:b/>
        </w:rPr>
        <w:t>A 2017. évre vonatkozó zárszámadási rendelet megalkotása E – 57</w:t>
      </w:r>
    </w:p>
    <w:p w:rsidR="00EB0CF5" w:rsidRPr="00EB0CF5" w:rsidRDefault="00EB0CF5" w:rsidP="00EB0CF5">
      <w:pPr>
        <w:ind w:left="540"/>
        <w:rPr>
          <w:rFonts w:ascii="Arial" w:hAnsi="Arial" w:cs="Arial"/>
        </w:rPr>
      </w:pPr>
      <w:r w:rsidRPr="00EB0CF5">
        <w:rPr>
          <w:rFonts w:ascii="Arial" w:hAnsi="Arial" w:cs="Arial"/>
        </w:rPr>
        <w:t>Előterjesztő: Kiszelné Mohos Katalin polgármester</w:t>
      </w:r>
    </w:p>
    <w:p w:rsidR="00EB0CF5" w:rsidRPr="00EB0CF5" w:rsidRDefault="00EB0CF5" w:rsidP="00EB0CF5">
      <w:pPr>
        <w:ind w:left="540"/>
        <w:rPr>
          <w:rFonts w:ascii="Arial" w:hAnsi="Arial" w:cs="Arial"/>
        </w:rPr>
      </w:pPr>
      <w:r w:rsidRPr="00EB0CF5">
        <w:rPr>
          <w:rFonts w:ascii="Arial" w:hAnsi="Arial" w:cs="Arial"/>
        </w:rPr>
        <w:t>Előadó: Perlaki Zoltán osztályvezető</w:t>
      </w: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  <w:r w:rsidRPr="00EB0CF5">
        <w:rPr>
          <w:rFonts w:ascii="Arial" w:hAnsi="Arial" w:cs="Arial"/>
          <w:u w:val="single"/>
        </w:rPr>
        <w:t>Tárgyalja: PB, ÜB</w:t>
      </w:r>
    </w:p>
    <w:p w:rsidR="00EB0CF5" w:rsidRPr="00EB0CF5" w:rsidRDefault="00EB0CF5" w:rsidP="00EB0CF5">
      <w:pPr>
        <w:ind w:firstLine="540"/>
        <w:jc w:val="both"/>
        <w:rPr>
          <w:rFonts w:ascii="Arial" w:hAnsi="Arial" w:cs="Arial"/>
        </w:rPr>
      </w:pPr>
    </w:p>
    <w:p w:rsidR="00EB0CF5" w:rsidRPr="00EB0CF5" w:rsidRDefault="00EB0CF5" w:rsidP="00EB0CF5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EB0CF5">
        <w:rPr>
          <w:rFonts w:ascii="Arial" w:hAnsi="Arial" w:cs="Arial"/>
          <w:b/>
          <w:bCs/>
        </w:rPr>
        <w:t>A Nagykovácsi Nagyközség Önkormányzat vagyonáról és vagyongazdálkodásának szabályairól szóló 35/2012.(XI.26.) önkormányzati rendelet felülvizsgálata és új rendelet megalkotása E – 62</w:t>
      </w:r>
    </w:p>
    <w:p w:rsidR="00EB0CF5" w:rsidRPr="00EB0CF5" w:rsidRDefault="00EB0CF5" w:rsidP="00EB0CF5">
      <w:pPr>
        <w:ind w:left="540"/>
        <w:jc w:val="both"/>
        <w:rPr>
          <w:rFonts w:ascii="Arial" w:hAnsi="Arial" w:cs="Arial"/>
        </w:rPr>
      </w:pPr>
      <w:r w:rsidRPr="00EB0CF5">
        <w:rPr>
          <w:rFonts w:ascii="Arial" w:hAnsi="Arial" w:cs="Arial"/>
        </w:rPr>
        <w:t>Előterjesztő: Kiszelné Mohos Katalin polgármester</w:t>
      </w:r>
    </w:p>
    <w:p w:rsidR="00EB0CF5" w:rsidRPr="00EB0CF5" w:rsidRDefault="00EB0CF5" w:rsidP="00EB0CF5">
      <w:pPr>
        <w:ind w:firstLine="540"/>
        <w:jc w:val="both"/>
        <w:rPr>
          <w:rFonts w:ascii="Arial" w:hAnsi="Arial" w:cs="Arial"/>
        </w:rPr>
      </w:pPr>
      <w:r w:rsidRPr="00EB0CF5">
        <w:rPr>
          <w:rFonts w:ascii="Arial" w:hAnsi="Arial" w:cs="Arial"/>
        </w:rPr>
        <w:t>Előadó: dr. Visnyay Noémi osztályvezető</w:t>
      </w:r>
    </w:p>
    <w:p w:rsidR="00EB0CF5" w:rsidRPr="00EB0CF5" w:rsidRDefault="00EB0CF5" w:rsidP="00EB0CF5">
      <w:pPr>
        <w:ind w:firstLine="540"/>
        <w:jc w:val="both"/>
        <w:rPr>
          <w:rFonts w:ascii="Arial" w:hAnsi="Arial" w:cs="Arial"/>
          <w:u w:val="single"/>
        </w:rPr>
      </w:pPr>
      <w:r w:rsidRPr="00EB0CF5">
        <w:rPr>
          <w:rFonts w:ascii="Arial" w:hAnsi="Arial" w:cs="Arial"/>
          <w:u w:val="single"/>
        </w:rPr>
        <w:t>Tárgyalja: PB, ÜB</w:t>
      </w:r>
    </w:p>
    <w:p w:rsidR="00EB0CF5" w:rsidRPr="00EB0CF5" w:rsidRDefault="00EB0CF5" w:rsidP="00EB0CF5">
      <w:pPr>
        <w:ind w:firstLine="540"/>
        <w:jc w:val="both"/>
        <w:rPr>
          <w:rFonts w:ascii="Arial" w:hAnsi="Arial" w:cs="Arial"/>
          <w:u w:val="single"/>
        </w:rPr>
      </w:pPr>
    </w:p>
    <w:p w:rsidR="00E51882" w:rsidRPr="00D53388" w:rsidRDefault="00E51882" w:rsidP="00E51882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D53388">
        <w:rPr>
          <w:rFonts w:ascii="Arial" w:hAnsi="Arial" w:cs="Arial"/>
          <w:b/>
        </w:rPr>
        <w:t>Döntés a Nagykovácsi Telepüzemeltetési Intézmény Szervezeti és Működési Szabályzatának módosításáról</w:t>
      </w:r>
      <w:r>
        <w:rPr>
          <w:rFonts w:ascii="Arial" w:hAnsi="Arial" w:cs="Arial"/>
          <w:b/>
        </w:rPr>
        <w:t xml:space="preserve"> E – 59</w:t>
      </w:r>
    </w:p>
    <w:p w:rsidR="00E51882" w:rsidRPr="00794603" w:rsidRDefault="00E51882" w:rsidP="00E51882">
      <w:pPr>
        <w:ind w:firstLine="567"/>
        <w:rPr>
          <w:rFonts w:ascii="Arial" w:hAnsi="Arial" w:cs="Arial"/>
        </w:rPr>
      </w:pPr>
      <w:r w:rsidRPr="00794603">
        <w:rPr>
          <w:rFonts w:ascii="Arial" w:hAnsi="Arial" w:cs="Arial"/>
        </w:rPr>
        <w:t>Előterjesztő: Kiszelné Mohos Katalin polgármester</w:t>
      </w:r>
    </w:p>
    <w:p w:rsidR="00E51882" w:rsidRPr="00794603" w:rsidRDefault="00E51882" w:rsidP="00E51882">
      <w:pPr>
        <w:ind w:firstLine="567"/>
        <w:rPr>
          <w:rFonts w:ascii="Arial" w:hAnsi="Arial" w:cs="Arial"/>
        </w:rPr>
      </w:pPr>
      <w:r w:rsidRPr="00794603">
        <w:rPr>
          <w:rFonts w:ascii="Arial" w:hAnsi="Arial" w:cs="Arial"/>
        </w:rPr>
        <w:t>Előadó: dr. Halmosi-Rokaj Odett aljegyző</w:t>
      </w:r>
    </w:p>
    <w:p w:rsidR="00E51882" w:rsidRDefault="00E51882" w:rsidP="00E51882">
      <w:pPr>
        <w:ind w:firstLine="567"/>
        <w:rPr>
          <w:rFonts w:ascii="Arial" w:hAnsi="Arial" w:cs="Arial"/>
          <w:u w:val="single"/>
        </w:rPr>
      </w:pPr>
      <w:r w:rsidRPr="00794603">
        <w:rPr>
          <w:rFonts w:ascii="Arial" w:hAnsi="Arial" w:cs="Arial"/>
          <w:u w:val="single"/>
        </w:rPr>
        <w:t>Tárgyalja: PB</w:t>
      </w:r>
      <w:r>
        <w:rPr>
          <w:rFonts w:ascii="Arial" w:hAnsi="Arial" w:cs="Arial"/>
          <w:u w:val="single"/>
        </w:rPr>
        <w:t>, ÜB</w:t>
      </w:r>
    </w:p>
    <w:p w:rsidR="00E51882" w:rsidRPr="00794603" w:rsidRDefault="00E51882" w:rsidP="00E51882">
      <w:pPr>
        <w:ind w:firstLine="567"/>
        <w:rPr>
          <w:rFonts w:ascii="Arial" w:hAnsi="Arial" w:cs="Arial"/>
          <w:u w:val="single"/>
        </w:rPr>
      </w:pPr>
    </w:p>
    <w:p w:rsidR="00EB0CF5" w:rsidRPr="00EB0CF5" w:rsidRDefault="00EB0CF5" w:rsidP="00EB0CF5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EB0CF5">
        <w:rPr>
          <w:rFonts w:ascii="Arial" w:hAnsi="Arial" w:cs="Arial"/>
          <w:b/>
          <w:bCs/>
        </w:rPr>
        <w:t>A</w:t>
      </w:r>
      <w:r w:rsidRPr="00EB0CF5">
        <w:rPr>
          <w:rFonts w:ascii="Arial" w:hAnsi="Arial" w:cs="Arial"/>
          <w:b/>
        </w:rPr>
        <w:t xml:space="preserve"> Pest Megyei Rendőr-főkapitányság Budaörsi Rendőrkapitányság Budakeszi Rendőrőrs 2017. évi beszámolója E – 53</w:t>
      </w:r>
    </w:p>
    <w:p w:rsidR="00EB0CF5" w:rsidRPr="00EB0CF5" w:rsidRDefault="00EB0CF5" w:rsidP="00EB0CF5">
      <w:pPr>
        <w:ind w:left="540"/>
        <w:rPr>
          <w:rFonts w:ascii="Arial" w:hAnsi="Arial" w:cs="Arial"/>
        </w:rPr>
      </w:pPr>
      <w:r w:rsidRPr="00EB0CF5">
        <w:rPr>
          <w:rFonts w:ascii="Arial" w:hAnsi="Arial" w:cs="Arial"/>
        </w:rPr>
        <w:t>Előterjesztő: Kiszelné Mohos Katalin polgármester</w:t>
      </w:r>
    </w:p>
    <w:p w:rsidR="00EB0CF5" w:rsidRPr="00EB0CF5" w:rsidRDefault="00EB0CF5" w:rsidP="00EB0CF5">
      <w:pPr>
        <w:ind w:left="540"/>
        <w:rPr>
          <w:rFonts w:ascii="Arial" w:hAnsi="Arial" w:cs="Arial"/>
        </w:rPr>
      </w:pPr>
      <w:r w:rsidRPr="00EB0CF5">
        <w:rPr>
          <w:rFonts w:ascii="Arial" w:hAnsi="Arial" w:cs="Arial"/>
        </w:rPr>
        <w:t>Előadó: Grégerné Papp Ildikó osztályvezető</w:t>
      </w: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  <w:r w:rsidRPr="00EB0CF5">
        <w:rPr>
          <w:rFonts w:ascii="Arial" w:hAnsi="Arial" w:cs="Arial"/>
          <w:u w:val="single"/>
        </w:rPr>
        <w:t>Tárgyalja: ÜB</w:t>
      </w: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</w:p>
    <w:p w:rsidR="00EB0CF5" w:rsidRPr="00EB0CF5" w:rsidRDefault="00EB0CF5" w:rsidP="00EB0CF5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bookmarkStart w:id="0" w:name="_Hlk511736121"/>
      <w:r w:rsidRPr="00EB0CF5">
        <w:rPr>
          <w:rFonts w:ascii="Arial" w:hAnsi="Arial" w:cs="Arial"/>
          <w:b/>
          <w:bCs/>
        </w:rPr>
        <w:t>Döntés a</w:t>
      </w:r>
      <w:r w:rsidRPr="00EB0CF5">
        <w:rPr>
          <w:rFonts w:ascii="Arial" w:hAnsi="Arial" w:cs="Arial"/>
          <w:b/>
        </w:rPr>
        <w:t xml:space="preserve"> Budakörnyéki Önkormányzati Társulás társulási megállapodásának 9. sz. módosításáról E – 55</w:t>
      </w:r>
    </w:p>
    <w:bookmarkEnd w:id="0"/>
    <w:p w:rsidR="00EB0CF5" w:rsidRPr="00EB0CF5" w:rsidRDefault="00EB0CF5" w:rsidP="00EB0CF5">
      <w:pPr>
        <w:ind w:firstLine="567"/>
        <w:contextualSpacing/>
        <w:rPr>
          <w:rFonts w:ascii="Arial" w:hAnsi="Arial" w:cs="Arial"/>
          <w:bCs/>
        </w:rPr>
      </w:pPr>
      <w:r w:rsidRPr="00EB0CF5">
        <w:rPr>
          <w:rFonts w:ascii="Arial" w:hAnsi="Arial" w:cs="Arial"/>
          <w:bCs/>
        </w:rPr>
        <w:t>Előterjesztő: Kiszelné Mohos Katalin polgármester</w:t>
      </w:r>
    </w:p>
    <w:p w:rsidR="00EB0CF5" w:rsidRPr="00EB0CF5" w:rsidRDefault="00EB0CF5" w:rsidP="00EB0CF5">
      <w:pPr>
        <w:ind w:firstLine="567"/>
        <w:contextualSpacing/>
        <w:rPr>
          <w:rFonts w:ascii="Arial" w:hAnsi="Arial" w:cs="Arial"/>
          <w:bCs/>
        </w:rPr>
      </w:pPr>
      <w:r w:rsidRPr="00EB0CF5">
        <w:rPr>
          <w:rFonts w:ascii="Arial" w:hAnsi="Arial" w:cs="Arial"/>
          <w:bCs/>
        </w:rPr>
        <w:t>Előadó: Papp István jegyző</w:t>
      </w:r>
    </w:p>
    <w:p w:rsidR="00EB0CF5" w:rsidRPr="00EB0CF5" w:rsidRDefault="00EB0CF5" w:rsidP="00EB0CF5">
      <w:pPr>
        <w:ind w:firstLine="567"/>
        <w:rPr>
          <w:rFonts w:ascii="Arial" w:hAnsi="Arial" w:cs="Arial"/>
          <w:u w:val="single"/>
        </w:rPr>
      </w:pPr>
      <w:r w:rsidRPr="00EB0CF5">
        <w:rPr>
          <w:rFonts w:ascii="Arial" w:hAnsi="Arial" w:cs="Arial"/>
          <w:u w:val="single"/>
        </w:rPr>
        <w:t>Tárgyalja: ÜB</w:t>
      </w:r>
    </w:p>
    <w:p w:rsidR="00EB0CF5" w:rsidRPr="00EB0CF5" w:rsidRDefault="00EB0CF5" w:rsidP="00EB0CF5">
      <w:pPr>
        <w:ind w:left="540"/>
        <w:rPr>
          <w:rFonts w:ascii="Arial" w:hAnsi="Arial" w:cs="Arial"/>
          <w:u w:val="single"/>
        </w:rPr>
      </w:pPr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9B4AB6">
        <w:rPr>
          <w:rFonts w:ascii="Arial" w:hAnsi="Arial" w:cs="Arial"/>
        </w:rPr>
        <w:t>április 19</w:t>
      </w:r>
      <w:r w:rsidR="006F25A1">
        <w:rPr>
          <w:rFonts w:ascii="Arial" w:hAnsi="Arial" w:cs="Arial"/>
        </w:rPr>
        <w:t>.</w:t>
      </w:r>
      <w:bookmarkStart w:id="1" w:name="_GoBack"/>
      <w:bookmarkEnd w:id="1"/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731B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26"/>
  </w:num>
  <w:num w:numId="9">
    <w:abstractNumId w:val="28"/>
  </w:num>
  <w:num w:numId="10">
    <w:abstractNumId w:val="12"/>
  </w:num>
  <w:num w:numId="11">
    <w:abstractNumId w:val="16"/>
  </w:num>
  <w:num w:numId="12">
    <w:abstractNumId w:val="24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8"/>
  </w:num>
  <w:num w:numId="18">
    <w:abstractNumId w:val="22"/>
  </w:num>
  <w:num w:numId="19">
    <w:abstractNumId w:val="14"/>
  </w:num>
  <w:num w:numId="20">
    <w:abstractNumId w:val="17"/>
  </w:num>
  <w:num w:numId="21">
    <w:abstractNumId w:val="25"/>
  </w:num>
  <w:num w:numId="22">
    <w:abstractNumId w:val="7"/>
  </w:num>
  <w:num w:numId="23">
    <w:abstractNumId w:val="0"/>
  </w:num>
  <w:num w:numId="24">
    <w:abstractNumId w:val="27"/>
  </w:num>
  <w:num w:numId="25">
    <w:abstractNumId w:val="18"/>
  </w:num>
  <w:num w:numId="26">
    <w:abstractNumId w:val="29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C0B3E"/>
    <w:rsid w:val="00EC33E5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348B7C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5</cp:revision>
  <cp:lastPrinted>2015-03-13T07:48:00Z</cp:lastPrinted>
  <dcterms:created xsi:type="dcterms:W3CDTF">2018-04-18T07:38:00Z</dcterms:created>
  <dcterms:modified xsi:type="dcterms:W3CDTF">2018-04-19T13:05:00Z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