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EE67BB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69495115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1B809006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2C2DE8">
        <w:rPr>
          <w:rFonts w:ascii="Arial" w:hAnsi="Arial" w:cs="Arial"/>
          <w:b/>
        </w:rPr>
        <w:t>4</w:t>
      </w:r>
      <w:r w:rsidR="006427BC" w:rsidRPr="00771065">
        <w:rPr>
          <w:rFonts w:ascii="Arial" w:hAnsi="Arial" w:cs="Arial"/>
          <w:b/>
        </w:rPr>
        <w:t xml:space="preserve">. </w:t>
      </w:r>
      <w:r w:rsidR="00EE67BB">
        <w:rPr>
          <w:rFonts w:ascii="Arial" w:hAnsi="Arial" w:cs="Arial"/>
          <w:b/>
        </w:rPr>
        <w:t>február 19</w:t>
      </w:r>
      <w:r w:rsidR="00031522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202D37">
        <w:rPr>
          <w:rFonts w:ascii="Arial" w:hAnsi="Arial" w:cs="Arial"/>
          <w:b/>
        </w:rPr>
        <w:t>1</w:t>
      </w:r>
      <w:r w:rsidR="00EE67BB">
        <w:rPr>
          <w:rFonts w:ascii="Arial" w:hAnsi="Arial" w:cs="Arial"/>
          <w:b/>
        </w:rPr>
        <w:t>7</w:t>
      </w:r>
      <w:r w:rsidR="00202D37">
        <w:rPr>
          <w:rFonts w:ascii="Arial" w:hAnsi="Arial" w:cs="Arial"/>
          <w:b/>
        </w:rPr>
        <w:t xml:space="preserve"> óra </w:t>
      </w:r>
      <w:r w:rsidR="00EE67BB">
        <w:rPr>
          <w:rFonts w:ascii="Arial" w:hAnsi="Arial" w:cs="Arial"/>
          <w:b/>
        </w:rPr>
        <w:t>15</w:t>
      </w:r>
      <w:r w:rsidR="00031522">
        <w:rPr>
          <w:rFonts w:ascii="Arial" w:hAnsi="Arial" w:cs="Arial"/>
          <w:b/>
        </w:rPr>
        <w:t xml:space="preserve"> perc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134ACEA4" w14:textId="77777777" w:rsidR="005B5192" w:rsidRPr="005B5192" w:rsidRDefault="005B5192" w:rsidP="005B5192">
      <w:pPr>
        <w:contextualSpacing/>
        <w:rPr>
          <w:rFonts w:ascii="Arial" w:hAnsi="Arial" w:cs="Arial"/>
          <w:b/>
          <w:bCs/>
          <w:i/>
          <w:iCs/>
          <w:u w:val="single"/>
        </w:rPr>
      </w:pPr>
      <w:r w:rsidRPr="005B5192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633840BA" w14:textId="77777777" w:rsidR="00EE67BB" w:rsidRPr="00A6484E" w:rsidRDefault="00EE67BB" w:rsidP="00EE67BB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</w:rPr>
        <w:t>Döntés Nagykovácsi Nagyközség Önkormányzatának 202</w:t>
      </w:r>
      <w:r>
        <w:rPr>
          <w:rFonts w:ascii="Arial" w:hAnsi="Arial" w:cs="Arial"/>
          <w:b/>
        </w:rPr>
        <w:t>4</w:t>
      </w:r>
      <w:r w:rsidRPr="00A6484E">
        <w:rPr>
          <w:rFonts w:ascii="Arial" w:hAnsi="Arial" w:cs="Arial"/>
          <w:b/>
        </w:rPr>
        <w:t>. évi költségvetéséről</w:t>
      </w:r>
      <w:r>
        <w:rPr>
          <w:rFonts w:ascii="Arial" w:hAnsi="Arial" w:cs="Arial"/>
          <w:b/>
        </w:rPr>
        <w:t xml:space="preserve"> E – 15</w:t>
      </w:r>
    </w:p>
    <w:p w14:paraId="001815F6" w14:textId="77777777" w:rsidR="00EE67BB" w:rsidRPr="00A6484E" w:rsidRDefault="00EE67BB" w:rsidP="00EE67BB">
      <w:pPr>
        <w:ind w:left="540"/>
        <w:jc w:val="both"/>
        <w:rPr>
          <w:rFonts w:ascii="Arial" w:hAnsi="Arial" w:cs="Arial"/>
        </w:rPr>
      </w:pPr>
      <w:bookmarkStart w:id="0" w:name="_Hlk499897358"/>
      <w:r w:rsidRPr="00A6484E">
        <w:rPr>
          <w:rFonts w:ascii="Arial" w:hAnsi="Arial" w:cs="Arial"/>
        </w:rPr>
        <w:t>Előterjesztő: Kiszelné Mohos Katalin polgármester</w:t>
      </w:r>
    </w:p>
    <w:p w14:paraId="370F318B" w14:textId="77777777" w:rsidR="00EE67BB" w:rsidRPr="00A6484E" w:rsidRDefault="00EE67BB" w:rsidP="00EE67BB">
      <w:pPr>
        <w:ind w:firstLine="540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Grégerné Papp Ildikó jegyző, </w:t>
      </w:r>
      <w:r>
        <w:rPr>
          <w:rFonts w:ascii="Arial" w:hAnsi="Arial" w:cs="Arial"/>
        </w:rPr>
        <w:t>Perlaki Zoltán osztályvezető</w:t>
      </w:r>
    </w:p>
    <w:p w14:paraId="5CEC7DA8" w14:textId="77777777" w:rsidR="00EE67BB" w:rsidRPr="00F46F14" w:rsidRDefault="00EE67BB" w:rsidP="00EE67BB">
      <w:pPr>
        <w:ind w:firstLine="540"/>
        <w:jc w:val="both"/>
        <w:rPr>
          <w:rFonts w:ascii="Arial" w:hAnsi="Arial" w:cs="Arial"/>
          <w:u w:val="single"/>
        </w:rPr>
      </w:pPr>
      <w:r w:rsidRPr="00F46F14">
        <w:rPr>
          <w:rFonts w:ascii="Arial" w:hAnsi="Arial" w:cs="Arial"/>
          <w:u w:val="single"/>
        </w:rPr>
        <w:t>Tárgyalja: ÜB, PB</w:t>
      </w:r>
    </w:p>
    <w:p w14:paraId="779D8D8A" w14:textId="77777777" w:rsidR="00EE67BB" w:rsidRPr="00A6484E" w:rsidRDefault="00EE67BB" w:rsidP="00EE67BB">
      <w:pPr>
        <w:ind w:firstLine="540"/>
        <w:jc w:val="both"/>
        <w:rPr>
          <w:rFonts w:ascii="Arial" w:hAnsi="Arial" w:cs="Arial"/>
        </w:rPr>
      </w:pPr>
    </w:p>
    <w:bookmarkEnd w:id="0"/>
    <w:p w14:paraId="41946447" w14:textId="77777777" w:rsidR="00EE67BB" w:rsidRPr="00A6484E" w:rsidRDefault="00EE67BB" w:rsidP="00EE67BB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</w:rPr>
        <w:t>Beszámoló a Budakörnyéki Közterület-felügyelet 202</w:t>
      </w:r>
      <w:r>
        <w:rPr>
          <w:rFonts w:ascii="Arial" w:hAnsi="Arial" w:cs="Arial"/>
          <w:b/>
        </w:rPr>
        <w:t>3</w:t>
      </w:r>
      <w:r w:rsidRPr="00A6484E">
        <w:rPr>
          <w:rFonts w:ascii="Arial" w:hAnsi="Arial" w:cs="Arial"/>
          <w:b/>
        </w:rPr>
        <w:t>. évi tevékenységéről</w:t>
      </w:r>
      <w:r>
        <w:rPr>
          <w:rFonts w:ascii="Arial" w:hAnsi="Arial" w:cs="Arial"/>
          <w:b/>
        </w:rPr>
        <w:t xml:space="preserve"> E – 12</w:t>
      </w:r>
    </w:p>
    <w:p w14:paraId="74D7CE1C" w14:textId="77777777" w:rsidR="00EE67BB" w:rsidRPr="00A6484E" w:rsidRDefault="00EE67BB" w:rsidP="00EE67BB">
      <w:pPr>
        <w:ind w:left="540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160AEB9B" w14:textId="77777777" w:rsidR="00EE67BB" w:rsidRDefault="00EE67BB" w:rsidP="00EE67BB">
      <w:pPr>
        <w:ind w:left="540"/>
        <w:rPr>
          <w:rFonts w:ascii="Arial" w:hAnsi="Arial" w:cs="Arial"/>
        </w:rPr>
      </w:pPr>
      <w:r w:rsidRPr="00A6484E">
        <w:rPr>
          <w:rFonts w:ascii="Arial" w:hAnsi="Arial" w:cs="Arial"/>
        </w:rPr>
        <w:t>Előadó: Grégerné Papp Ildikó jegyző</w:t>
      </w:r>
    </w:p>
    <w:p w14:paraId="3BFD4E49" w14:textId="77777777" w:rsidR="00EE67BB" w:rsidRPr="00F46F14" w:rsidRDefault="00EE67BB" w:rsidP="00EE67BB">
      <w:pPr>
        <w:ind w:left="540"/>
        <w:rPr>
          <w:rFonts w:ascii="Arial" w:hAnsi="Arial" w:cs="Arial"/>
          <w:u w:val="single"/>
        </w:rPr>
      </w:pPr>
      <w:r w:rsidRPr="00F46F14">
        <w:rPr>
          <w:rFonts w:ascii="Arial" w:hAnsi="Arial" w:cs="Arial"/>
          <w:u w:val="single"/>
        </w:rPr>
        <w:t>Tárgyalja: ÜB</w:t>
      </w:r>
    </w:p>
    <w:p w14:paraId="768456D6" w14:textId="77777777" w:rsidR="002E26B3" w:rsidRPr="002E26B3" w:rsidRDefault="002E26B3" w:rsidP="002E26B3">
      <w:pPr>
        <w:ind w:left="426"/>
        <w:contextualSpacing/>
        <w:jc w:val="both"/>
        <w:rPr>
          <w:rFonts w:ascii="Arial" w:eastAsia="Arial" w:hAnsi="Arial" w:cs="Arial"/>
          <w:b/>
          <w:szCs w:val="22"/>
        </w:rPr>
      </w:pPr>
    </w:p>
    <w:p w14:paraId="5B0917D7" w14:textId="77777777" w:rsidR="00031522" w:rsidRDefault="00031522" w:rsidP="00590364">
      <w:pPr>
        <w:ind w:left="142"/>
        <w:rPr>
          <w:rFonts w:ascii="Arial" w:hAnsi="Arial" w:cs="Arial"/>
        </w:rPr>
      </w:pPr>
    </w:p>
    <w:p w14:paraId="4A2CCF32" w14:textId="46D195A0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2C2DE8">
        <w:rPr>
          <w:rFonts w:ascii="Arial" w:hAnsi="Arial" w:cs="Arial"/>
        </w:rPr>
        <w:t>4</w:t>
      </w:r>
      <w:r w:rsidR="006427BC" w:rsidRPr="00261D76">
        <w:rPr>
          <w:rFonts w:ascii="Arial" w:hAnsi="Arial" w:cs="Arial"/>
        </w:rPr>
        <w:t xml:space="preserve">. </w:t>
      </w:r>
      <w:r w:rsidR="00EE67BB">
        <w:rPr>
          <w:rFonts w:ascii="Arial" w:hAnsi="Arial" w:cs="Arial"/>
        </w:rPr>
        <w:t>február 15</w:t>
      </w:r>
      <w:r w:rsidR="00202D37">
        <w:rPr>
          <w:rFonts w:ascii="Arial" w:hAnsi="Arial" w:cs="Arial"/>
        </w:rPr>
        <w:t>.</w:t>
      </w:r>
    </w:p>
    <w:p w14:paraId="6E329702" w14:textId="1A64FED6" w:rsidR="00DD0B2B" w:rsidRPr="00261D76" w:rsidRDefault="00113EF8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364"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8"/>
  </w:num>
  <w:num w:numId="5" w16cid:durableId="1684741345">
    <w:abstractNumId w:val="23"/>
  </w:num>
  <w:num w:numId="6" w16cid:durableId="2070957838">
    <w:abstractNumId w:val="14"/>
  </w:num>
  <w:num w:numId="7" w16cid:durableId="829103021">
    <w:abstractNumId w:val="5"/>
  </w:num>
  <w:num w:numId="8" w16cid:durableId="1120952243">
    <w:abstractNumId w:val="33"/>
  </w:num>
  <w:num w:numId="9" w16cid:durableId="750396534">
    <w:abstractNumId w:val="35"/>
  </w:num>
  <w:num w:numId="10" w16cid:durableId="1846626453">
    <w:abstractNumId w:val="19"/>
  </w:num>
  <w:num w:numId="11" w16cid:durableId="272715812">
    <w:abstractNumId w:val="24"/>
  </w:num>
  <w:num w:numId="12" w16cid:durableId="825511994">
    <w:abstractNumId w:val="31"/>
  </w:num>
  <w:num w:numId="13" w16cid:durableId="1729723704">
    <w:abstractNumId w:val="4"/>
  </w:num>
  <w:num w:numId="14" w16cid:durableId="1290666850">
    <w:abstractNumId w:val="3"/>
  </w:num>
  <w:num w:numId="15" w16cid:durableId="1226332320">
    <w:abstractNumId w:val="28"/>
  </w:num>
  <w:num w:numId="16" w16cid:durableId="1042290118">
    <w:abstractNumId w:val="9"/>
  </w:num>
  <w:num w:numId="17" w16cid:durableId="290749016">
    <w:abstractNumId w:val="13"/>
  </w:num>
  <w:num w:numId="18" w16cid:durableId="939752558">
    <w:abstractNumId w:val="30"/>
  </w:num>
  <w:num w:numId="19" w16cid:durableId="802383507">
    <w:abstractNumId w:val="22"/>
  </w:num>
  <w:num w:numId="20" w16cid:durableId="178742860">
    <w:abstractNumId w:val="25"/>
  </w:num>
  <w:num w:numId="21" w16cid:durableId="671374616">
    <w:abstractNumId w:val="32"/>
  </w:num>
  <w:num w:numId="22" w16cid:durableId="260259075">
    <w:abstractNumId w:val="12"/>
  </w:num>
  <w:num w:numId="23" w16cid:durableId="1523547582">
    <w:abstractNumId w:val="0"/>
  </w:num>
  <w:num w:numId="24" w16cid:durableId="885726497">
    <w:abstractNumId w:val="34"/>
  </w:num>
  <w:num w:numId="25" w16cid:durableId="1482624827">
    <w:abstractNumId w:val="26"/>
  </w:num>
  <w:num w:numId="26" w16cid:durableId="1743331296">
    <w:abstractNumId w:val="36"/>
  </w:num>
  <w:num w:numId="27" w16cid:durableId="1386180653">
    <w:abstractNumId w:val="17"/>
  </w:num>
  <w:num w:numId="28" w16cid:durableId="1250239128">
    <w:abstractNumId w:val="20"/>
  </w:num>
  <w:num w:numId="29" w16cid:durableId="17283359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1"/>
  </w:num>
  <w:num w:numId="32" w16cid:durableId="1285486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6"/>
  </w:num>
  <w:num w:numId="35" w16cid:durableId="744569044">
    <w:abstractNumId w:val="6"/>
  </w:num>
  <w:num w:numId="36" w16cid:durableId="1810590707">
    <w:abstractNumId w:val="1"/>
  </w:num>
  <w:num w:numId="37" w16cid:durableId="2118938540">
    <w:abstractNumId w:val="11"/>
  </w:num>
  <w:num w:numId="38" w16cid:durableId="1274899115">
    <w:abstractNumId w:val="29"/>
  </w:num>
  <w:num w:numId="39" w16cid:durableId="408576842">
    <w:abstractNumId w:val="7"/>
  </w:num>
  <w:num w:numId="40" w16cid:durableId="1580406608">
    <w:abstractNumId w:val="2"/>
  </w:num>
  <w:num w:numId="41" w16cid:durableId="2012751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1DAD"/>
    <w:rsid w:val="00A96995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6EE5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43CD"/>
    <w:rsid w:val="00EE5023"/>
    <w:rsid w:val="00EE67BB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Polgármesteri Hivatal Nagykovácsi</cp:lastModifiedBy>
  <cp:revision>13</cp:revision>
  <cp:lastPrinted>2023-04-20T09:13:00Z</cp:lastPrinted>
  <dcterms:created xsi:type="dcterms:W3CDTF">2023-05-18T06:29:00Z</dcterms:created>
  <dcterms:modified xsi:type="dcterms:W3CDTF">2024-02-15T08:39:00Z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