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5B519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5852889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735E15F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5B5192">
        <w:rPr>
          <w:rFonts w:ascii="Arial" w:hAnsi="Arial" w:cs="Arial"/>
          <w:b/>
        </w:rPr>
        <w:t>október 16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8D16C2">
        <w:rPr>
          <w:rFonts w:ascii="Arial" w:hAnsi="Arial" w:cs="Arial"/>
          <w:b/>
        </w:rPr>
        <w:t>1</w:t>
      </w:r>
      <w:r w:rsidR="00B91FEB" w:rsidRPr="008D16C2">
        <w:rPr>
          <w:rFonts w:ascii="Arial" w:hAnsi="Arial" w:cs="Arial"/>
          <w:b/>
        </w:rPr>
        <w:t>7</w:t>
      </w:r>
      <w:r w:rsidR="00FA40C4" w:rsidRPr="008D16C2">
        <w:rPr>
          <w:rFonts w:ascii="Arial" w:hAnsi="Arial" w:cs="Arial"/>
          <w:b/>
        </w:rPr>
        <w:t xml:space="preserve"> </w:t>
      </w:r>
      <w:r w:rsidR="00FE0291" w:rsidRPr="008D16C2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34ACEA4" w14:textId="77777777" w:rsidR="005B5192" w:rsidRPr="005B5192" w:rsidRDefault="005B5192" w:rsidP="005B5192">
      <w:pPr>
        <w:contextualSpacing/>
        <w:rPr>
          <w:rFonts w:ascii="Arial" w:hAnsi="Arial" w:cs="Arial"/>
          <w:b/>
          <w:bCs/>
          <w:i/>
          <w:iCs/>
          <w:u w:val="single"/>
        </w:rPr>
      </w:pPr>
      <w:r w:rsidRPr="005B5192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37E6358E" w14:textId="77777777" w:rsidR="005B5192" w:rsidRPr="005B5192" w:rsidRDefault="005B5192" w:rsidP="005B5192">
      <w:pPr>
        <w:numPr>
          <w:ilvl w:val="0"/>
          <w:numId w:val="3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B5192">
        <w:rPr>
          <w:rFonts w:ascii="Arial" w:hAnsi="Arial" w:cs="Arial"/>
          <w:b/>
        </w:rPr>
        <w:t>Igazgatási szünetről szóló rendelet megalkotása E – 91</w:t>
      </w:r>
    </w:p>
    <w:p w14:paraId="15A16979" w14:textId="77777777" w:rsidR="005B5192" w:rsidRPr="005B5192" w:rsidRDefault="005B5192" w:rsidP="005B5192">
      <w:pPr>
        <w:ind w:left="567"/>
        <w:contextualSpacing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Előterjesztő: Kiszelné Mohos Katalin polgármester</w:t>
      </w:r>
    </w:p>
    <w:p w14:paraId="6C57F51C" w14:textId="77777777" w:rsidR="005B5192" w:rsidRPr="005B5192" w:rsidRDefault="005B5192" w:rsidP="005B5192">
      <w:pPr>
        <w:ind w:left="567"/>
        <w:contextualSpacing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Előadó: Grégerné Papp Ildikó jegyző</w:t>
      </w:r>
    </w:p>
    <w:p w14:paraId="05632F2F" w14:textId="77777777" w:rsidR="005B5192" w:rsidRPr="005B5192" w:rsidRDefault="005B5192" w:rsidP="005B5192">
      <w:pPr>
        <w:ind w:left="567"/>
        <w:contextualSpacing/>
        <w:jc w:val="both"/>
        <w:rPr>
          <w:rFonts w:ascii="Arial" w:hAnsi="Arial" w:cs="Arial"/>
          <w:u w:val="single"/>
        </w:rPr>
      </w:pPr>
      <w:r w:rsidRPr="005B5192">
        <w:rPr>
          <w:rFonts w:ascii="Arial" w:hAnsi="Arial" w:cs="Arial"/>
          <w:u w:val="single"/>
        </w:rPr>
        <w:t>Tárgyalja: ÜB</w:t>
      </w:r>
    </w:p>
    <w:p w14:paraId="4915C2DD" w14:textId="77777777" w:rsidR="005B5192" w:rsidRPr="005B5192" w:rsidRDefault="005B5192" w:rsidP="005B5192">
      <w:pPr>
        <w:ind w:left="426"/>
        <w:contextualSpacing/>
        <w:rPr>
          <w:rFonts w:ascii="Arial" w:hAnsi="Arial" w:cs="Arial"/>
          <w:bCs/>
        </w:rPr>
      </w:pPr>
    </w:p>
    <w:p w14:paraId="62E1793E" w14:textId="77777777" w:rsidR="005B5192" w:rsidRPr="005B5192" w:rsidRDefault="005B5192" w:rsidP="005B5192">
      <w:pPr>
        <w:numPr>
          <w:ilvl w:val="0"/>
          <w:numId w:val="39"/>
        </w:numPr>
        <w:ind w:left="567" w:hanging="567"/>
        <w:contextualSpacing/>
        <w:jc w:val="both"/>
        <w:rPr>
          <w:rFonts w:ascii="Arial" w:hAnsi="Arial" w:cs="Arial"/>
          <w:b/>
          <w:color w:val="000000"/>
        </w:rPr>
      </w:pPr>
      <w:bookmarkStart w:id="0" w:name="_Hlk146886247"/>
      <w:r w:rsidRPr="005B5192">
        <w:rPr>
          <w:rFonts w:ascii="Arial" w:hAnsi="Arial" w:cs="Arial"/>
          <w:b/>
          <w:color w:val="000000"/>
        </w:rPr>
        <w:t>Döntés a közösségi együttélés alapvető szabályairól és azok megsértésének jogkövetkezményeiről szóló 3/2018. (I. 29.) önkormányzati rendelet módosításáról E – 94</w:t>
      </w:r>
    </w:p>
    <w:p w14:paraId="7EF51B02" w14:textId="77777777" w:rsidR="005B5192" w:rsidRPr="005B5192" w:rsidRDefault="005B5192" w:rsidP="005B5192">
      <w:pPr>
        <w:ind w:firstLine="567"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Előterjesztő: Kiszelné Mohos Katalin polgármester</w:t>
      </w:r>
    </w:p>
    <w:p w14:paraId="1C1A139D" w14:textId="77777777" w:rsidR="005B5192" w:rsidRPr="005B5192" w:rsidRDefault="005B5192" w:rsidP="005B5192">
      <w:pPr>
        <w:ind w:firstLine="567"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Előadó: Grégerné Papp Ildikó jegyző</w:t>
      </w:r>
    </w:p>
    <w:p w14:paraId="2F6F397D" w14:textId="77777777" w:rsidR="005B5192" w:rsidRPr="005B5192" w:rsidRDefault="005B5192" w:rsidP="005B5192">
      <w:pPr>
        <w:ind w:firstLine="567"/>
        <w:jc w:val="both"/>
        <w:rPr>
          <w:rFonts w:ascii="Arial" w:hAnsi="Arial" w:cs="Arial"/>
          <w:u w:val="single"/>
        </w:rPr>
      </w:pPr>
      <w:r w:rsidRPr="005B5192">
        <w:rPr>
          <w:rFonts w:ascii="Arial" w:hAnsi="Arial" w:cs="Arial"/>
          <w:u w:val="single"/>
        </w:rPr>
        <w:t>Tárgyalja: ÜB</w:t>
      </w:r>
    </w:p>
    <w:p w14:paraId="58FD46E0" w14:textId="77777777" w:rsidR="005B5192" w:rsidRPr="005B5192" w:rsidRDefault="005B5192" w:rsidP="005B5192">
      <w:pPr>
        <w:ind w:firstLine="567"/>
        <w:jc w:val="both"/>
        <w:rPr>
          <w:rFonts w:ascii="Arial" w:hAnsi="Arial" w:cs="Arial"/>
          <w:b/>
          <w:bCs/>
        </w:rPr>
      </w:pPr>
    </w:p>
    <w:p w14:paraId="07C3EB97" w14:textId="77777777" w:rsidR="005B5192" w:rsidRPr="005B5192" w:rsidRDefault="005B5192" w:rsidP="005B5192">
      <w:pPr>
        <w:numPr>
          <w:ilvl w:val="0"/>
          <w:numId w:val="39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5B5192">
        <w:rPr>
          <w:rFonts w:ascii="Arial" w:hAnsi="Arial" w:cs="Arial"/>
          <w:b/>
          <w:bCs/>
        </w:rPr>
        <w:t>Döntés a közterületi térfigyelő kamerarendszerről szóló 15/2021. (X. 26.) önkormányzati rendelet és a Közterületi Térfigyelő Kamerarendszer Szabályzat módosításáról E – 98</w:t>
      </w:r>
    </w:p>
    <w:p w14:paraId="0231AF10" w14:textId="77777777" w:rsidR="005B5192" w:rsidRPr="005B5192" w:rsidRDefault="005B5192" w:rsidP="005B5192">
      <w:pPr>
        <w:ind w:firstLine="567"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Előterjesztő: Kiszelné Mohos Katalin polgármester</w:t>
      </w:r>
    </w:p>
    <w:p w14:paraId="4715BCEC" w14:textId="77777777" w:rsidR="005B5192" w:rsidRPr="005B5192" w:rsidRDefault="005B5192" w:rsidP="005B5192">
      <w:pPr>
        <w:ind w:firstLine="567"/>
        <w:jc w:val="both"/>
        <w:rPr>
          <w:rFonts w:ascii="Arial" w:hAnsi="Arial" w:cs="Arial"/>
        </w:rPr>
      </w:pPr>
      <w:r w:rsidRPr="005B5192">
        <w:rPr>
          <w:rFonts w:ascii="Arial" w:hAnsi="Arial" w:cs="Arial"/>
        </w:rPr>
        <w:t>Előadó: Grégerné Papp Ildikó jegyző</w:t>
      </w:r>
    </w:p>
    <w:p w14:paraId="27FD87D9" w14:textId="77777777" w:rsidR="005B5192" w:rsidRPr="005B5192" w:rsidRDefault="005B5192" w:rsidP="005B5192">
      <w:pPr>
        <w:ind w:firstLine="567"/>
        <w:jc w:val="both"/>
        <w:rPr>
          <w:rFonts w:ascii="Arial" w:hAnsi="Arial" w:cs="Arial"/>
          <w:u w:val="single"/>
        </w:rPr>
      </w:pPr>
      <w:r w:rsidRPr="005B5192">
        <w:rPr>
          <w:rFonts w:ascii="Arial" w:hAnsi="Arial" w:cs="Arial"/>
          <w:u w:val="single"/>
        </w:rPr>
        <w:t>Tárgyalja: ÜB</w:t>
      </w:r>
    </w:p>
    <w:p w14:paraId="44515FB5" w14:textId="77777777" w:rsidR="005B5192" w:rsidRPr="005B5192" w:rsidRDefault="005B5192" w:rsidP="005B5192">
      <w:pPr>
        <w:ind w:left="567"/>
        <w:contextualSpacing/>
        <w:jc w:val="both"/>
        <w:rPr>
          <w:rFonts w:ascii="Arial" w:hAnsi="Arial" w:cs="Arial"/>
          <w:b/>
          <w:bCs/>
        </w:rPr>
      </w:pPr>
    </w:p>
    <w:bookmarkEnd w:id="0"/>
    <w:p w14:paraId="4A2CCF32" w14:textId="108167C5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5B5192">
        <w:rPr>
          <w:rFonts w:ascii="Arial" w:hAnsi="Arial" w:cs="Arial"/>
        </w:rPr>
        <w:t>október 12</w:t>
      </w:r>
      <w:r w:rsidR="006F25A1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7"/>
  </w:num>
  <w:num w:numId="5" w16cid:durableId="1684741345">
    <w:abstractNumId w:val="21"/>
  </w:num>
  <w:num w:numId="6" w16cid:durableId="2070957838">
    <w:abstractNumId w:val="12"/>
  </w:num>
  <w:num w:numId="7" w16cid:durableId="829103021">
    <w:abstractNumId w:val="4"/>
  </w:num>
  <w:num w:numId="8" w16cid:durableId="1120952243">
    <w:abstractNumId w:val="31"/>
  </w:num>
  <w:num w:numId="9" w16cid:durableId="750396534">
    <w:abstractNumId w:val="33"/>
  </w:num>
  <w:num w:numId="10" w16cid:durableId="1846626453">
    <w:abstractNumId w:val="17"/>
  </w:num>
  <w:num w:numId="11" w16cid:durableId="272715812">
    <w:abstractNumId w:val="22"/>
  </w:num>
  <w:num w:numId="12" w16cid:durableId="825511994">
    <w:abstractNumId w:val="29"/>
  </w:num>
  <w:num w:numId="13" w16cid:durableId="1729723704">
    <w:abstractNumId w:val="3"/>
  </w:num>
  <w:num w:numId="14" w16cid:durableId="1290666850">
    <w:abstractNumId w:val="2"/>
  </w:num>
  <w:num w:numId="15" w16cid:durableId="1226332320">
    <w:abstractNumId w:val="26"/>
  </w:num>
  <w:num w:numId="16" w16cid:durableId="1042290118">
    <w:abstractNumId w:val="8"/>
  </w:num>
  <w:num w:numId="17" w16cid:durableId="290749016">
    <w:abstractNumId w:val="11"/>
  </w:num>
  <w:num w:numId="18" w16cid:durableId="939752558">
    <w:abstractNumId w:val="28"/>
  </w:num>
  <w:num w:numId="19" w16cid:durableId="802383507">
    <w:abstractNumId w:val="20"/>
  </w:num>
  <w:num w:numId="20" w16cid:durableId="178742860">
    <w:abstractNumId w:val="23"/>
  </w:num>
  <w:num w:numId="21" w16cid:durableId="671374616">
    <w:abstractNumId w:val="30"/>
  </w:num>
  <w:num w:numId="22" w16cid:durableId="260259075">
    <w:abstractNumId w:val="10"/>
  </w:num>
  <w:num w:numId="23" w16cid:durableId="1523547582">
    <w:abstractNumId w:val="0"/>
  </w:num>
  <w:num w:numId="24" w16cid:durableId="885726497">
    <w:abstractNumId w:val="32"/>
  </w:num>
  <w:num w:numId="25" w16cid:durableId="1482624827">
    <w:abstractNumId w:val="24"/>
  </w:num>
  <w:num w:numId="26" w16cid:durableId="1743331296">
    <w:abstractNumId w:val="34"/>
  </w:num>
  <w:num w:numId="27" w16cid:durableId="1386180653">
    <w:abstractNumId w:val="15"/>
  </w:num>
  <w:num w:numId="28" w16cid:durableId="1250239128">
    <w:abstractNumId w:val="18"/>
  </w:num>
  <w:num w:numId="29" w16cid:durableId="17283359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9"/>
  </w:num>
  <w:num w:numId="32" w16cid:durableId="128548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4"/>
  </w:num>
  <w:num w:numId="35" w16cid:durableId="744569044">
    <w:abstractNumId w:val="5"/>
  </w:num>
  <w:num w:numId="36" w16cid:durableId="1810590707">
    <w:abstractNumId w:val="1"/>
  </w:num>
  <w:num w:numId="37" w16cid:durableId="2118938540">
    <w:abstractNumId w:val="9"/>
  </w:num>
  <w:num w:numId="38" w16cid:durableId="1274899115">
    <w:abstractNumId w:val="27"/>
  </w:num>
  <w:num w:numId="39" w16cid:durableId="408576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7</cp:revision>
  <cp:lastPrinted>2023-04-20T09:13:00Z</cp:lastPrinted>
  <dcterms:created xsi:type="dcterms:W3CDTF">2023-05-18T06:29:00Z</dcterms:created>
  <dcterms:modified xsi:type="dcterms:W3CDTF">2023-10-11T09:28:00Z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