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B2C0" w14:textId="059BF11A" w:rsidR="00163F3F" w:rsidRPr="00C9066F" w:rsidRDefault="00163F3F" w:rsidP="00163F3F">
      <w:pPr>
        <w:pBdr>
          <w:bottom w:val="single" w:sz="6" w:space="5" w:color="EEEEEE"/>
        </w:pBdr>
        <w:shd w:val="clear" w:color="auto" w:fill="FFFFFF"/>
        <w:spacing w:line="540" w:lineRule="atLeast"/>
        <w:outlineLvl w:val="2"/>
        <w:rPr>
          <w:rFonts w:ascii="Arial" w:eastAsia="Times New Roman" w:hAnsi="Arial" w:cs="Arial"/>
          <w:b/>
          <w:bCs/>
          <w:sz w:val="24"/>
          <w:szCs w:val="24"/>
          <w:lang w:eastAsia="hu-HU"/>
        </w:rPr>
      </w:pPr>
      <w:r w:rsidRPr="00C9066F">
        <w:rPr>
          <w:rFonts w:ascii="Arial" w:eastAsia="Times New Roman" w:hAnsi="Arial" w:cs="Arial"/>
          <w:b/>
          <w:bCs/>
          <w:sz w:val="24"/>
          <w:szCs w:val="24"/>
          <w:bdr w:val="none" w:sz="0" w:space="0" w:color="auto" w:frame="1"/>
          <w:lang w:eastAsia="hu-HU"/>
        </w:rPr>
        <w:t xml:space="preserve">Nagykovácsi </w:t>
      </w:r>
      <w:r w:rsidR="00C9066F" w:rsidRPr="00C9066F">
        <w:rPr>
          <w:rFonts w:ascii="Arial" w:eastAsia="Times New Roman" w:hAnsi="Arial" w:cs="Arial"/>
          <w:b/>
          <w:bCs/>
          <w:sz w:val="24"/>
          <w:szCs w:val="24"/>
          <w:bdr w:val="none" w:sz="0" w:space="0" w:color="auto" w:frame="1"/>
          <w:lang w:eastAsia="hu-HU"/>
        </w:rPr>
        <w:t>kedvezményes LED vásárlási akció</w:t>
      </w:r>
      <w:r w:rsidRPr="00C9066F">
        <w:rPr>
          <w:rFonts w:ascii="Arial" w:eastAsia="Times New Roman" w:hAnsi="Arial" w:cs="Arial"/>
          <w:b/>
          <w:bCs/>
          <w:sz w:val="24"/>
          <w:szCs w:val="24"/>
          <w:bdr w:val="none" w:sz="0" w:space="0" w:color="auto" w:frame="1"/>
          <w:lang w:eastAsia="hu-HU"/>
        </w:rPr>
        <w:t xml:space="preserve"> Adatkezelési Tájékoztató</w:t>
      </w:r>
    </w:p>
    <w:p w14:paraId="6958E1BE" w14:textId="3F6D4556" w:rsidR="00163F3F" w:rsidRPr="00163F3F" w:rsidRDefault="00163F3F" w:rsidP="00163F3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w:t>
      </w:r>
      <w:r>
        <w:rPr>
          <w:rFonts w:ascii="Arial" w:eastAsia="Times New Roman" w:hAnsi="Arial" w:cs="Arial"/>
          <w:sz w:val="24"/>
          <w:szCs w:val="24"/>
          <w:lang w:eastAsia="hu-HU"/>
        </w:rPr>
        <w:t xml:space="preserve">Z ADATKEZELÉS </w:t>
      </w:r>
      <w:r w:rsidRPr="00163F3F">
        <w:rPr>
          <w:rFonts w:ascii="Arial" w:eastAsia="Times New Roman" w:hAnsi="Arial" w:cs="Arial"/>
          <w:sz w:val="24"/>
          <w:szCs w:val="24"/>
          <w:lang w:eastAsia="hu-HU"/>
        </w:rPr>
        <w:t>CÉLJA</w:t>
      </w:r>
    </w:p>
    <w:p w14:paraId="11D92213"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51FCE388" w14:textId="0E6B7F03"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jelen </w:t>
      </w:r>
      <w:r>
        <w:rPr>
          <w:rFonts w:ascii="Arial" w:eastAsia="Times New Roman" w:hAnsi="Arial" w:cs="Arial"/>
          <w:sz w:val="24"/>
          <w:szCs w:val="24"/>
          <w:lang w:eastAsia="hu-HU"/>
        </w:rPr>
        <w:t>adatkezelés</w:t>
      </w:r>
      <w:r w:rsidRPr="00163F3F">
        <w:rPr>
          <w:rFonts w:ascii="Arial" w:eastAsia="Times New Roman" w:hAnsi="Arial" w:cs="Arial"/>
          <w:sz w:val="24"/>
          <w:szCs w:val="24"/>
          <w:lang w:eastAsia="hu-HU"/>
        </w:rPr>
        <w:t xml:space="preserve"> célja, hogy</w:t>
      </w:r>
      <w:r w:rsidR="006C7451">
        <w:rPr>
          <w:rFonts w:ascii="Arial" w:eastAsia="Times New Roman" w:hAnsi="Arial" w:cs="Arial"/>
          <w:sz w:val="24"/>
          <w:szCs w:val="24"/>
          <w:lang w:eastAsia="hu-HU"/>
        </w:rPr>
        <w:t xml:space="preserve"> a kedvezményes LED vásár akció részleteiről, az átvétel időpontjáról és helyszínéről tájékoztatni tudjuk az igénylőt. </w:t>
      </w:r>
    </w:p>
    <w:p w14:paraId="6DB1ADD2" w14:textId="59919DA0"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 Nagykovácsi Polgármesteri Hivatal (a továbbiakban: Adatkezelő) a</w:t>
      </w:r>
      <w:r w:rsidR="006C7451">
        <w:rPr>
          <w:rFonts w:ascii="Arial" w:eastAsia="Times New Roman" w:hAnsi="Arial" w:cs="Arial"/>
          <w:sz w:val="24"/>
          <w:szCs w:val="24"/>
          <w:lang w:eastAsia="hu-HU"/>
        </w:rPr>
        <w:t xml:space="preserve">z igénylés </w:t>
      </w:r>
      <w:r w:rsidRPr="00163F3F">
        <w:rPr>
          <w:rFonts w:ascii="Arial" w:eastAsia="Times New Roman" w:hAnsi="Arial" w:cs="Arial"/>
          <w:sz w:val="24"/>
          <w:szCs w:val="24"/>
          <w:lang w:eastAsia="hu-HU"/>
        </w:rPr>
        <w:t>során a kérdőív azon kitöltőinek, akik</w:t>
      </w:r>
      <w:r w:rsidR="00DA7501">
        <w:rPr>
          <w:rFonts w:ascii="Arial" w:eastAsia="Times New Roman" w:hAnsi="Arial" w:cs="Arial"/>
          <w:sz w:val="24"/>
          <w:szCs w:val="24"/>
          <w:lang w:eastAsia="hu-HU"/>
        </w:rPr>
        <w:t xml:space="preserve"> nevüket, telefonszámukat</w:t>
      </w:r>
      <w:r w:rsidR="00C9066F">
        <w:rPr>
          <w:rFonts w:ascii="Arial" w:eastAsia="Times New Roman" w:hAnsi="Arial" w:cs="Arial"/>
          <w:sz w:val="24"/>
          <w:szCs w:val="24"/>
          <w:lang w:eastAsia="hu-HU"/>
        </w:rPr>
        <w:t>,</w:t>
      </w:r>
      <w:r w:rsidR="006C7451">
        <w:rPr>
          <w:rFonts w:ascii="Arial" w:eastAsia="Times New Roman" w:hAnsi="Arial" w:cs="Arial"/>
          <w:sz w:val="24"/>
          <w:szCs w:val="24"/>
          <w:lang w:eastAsia="hu-HU"/>
        </w:rPr>
        <w:t xml:space="preserve"> illetve</w:t>
      </w:r>
      <w:r w:rsidRPr="00163F3F">
        <w:rPr>
          <w:rFonts w:ascii="Arial" w:eastAsia="Times New Roman" w:hAnsi="Arial" w:cs="Arial"/>
          <w:sz w:val="24"/>
          <w:szCs w:val="24"/>
          <w:lang w:eastAsia="hu-HU"/>
        </w:rPr>
        <w:t xml:space="preserve"> e-mail címüket</w:t>
      </w:r>
      <w:r w:rsidR="00DA7501">
        <w:rPr>
          <w:rFonts w:ascii="Arial" w:eastAsia="Times New Roman" w:hAnsi="Arial" w:cs="Arial"/>
          <w:sz w:val="24"/>
          <w:szCs w:val="24"/>
          <w:lang w:eastAsia="hu-HU"/>
        </w:rPr>
        <w:t xml:space="preserve"> </w:t>
      </w:r>
      <w:r w:rsidR="006C7451">
        <w:rPr>
          <w:rFonts w:ascii="Arial" w:eastAsia="Times New Roman" w:hAnsi="Arial" w:cs="Arial"/>
          <w:sz w:val="24"/>
          <w:szCs w:val="24"/>
          <w:lang w:eastAsia="hu-HU"/>
        </w:rPr>
        <w:t>megadták</w:t>
      </w:r>
      <w:r w:rsidRPr="00163F3F">
        <w:rPr>
          <w:rFonts w:ascii="Arial" w:eastAsia="Times New Roman" w:hAnsi="Arial" w:cs="Arial"/>
          <w:sz w:val="24"/>
          <w:szCs w:val="24"/>
          <w:lang w:eastAsia="hu-HU"/>
        </w:rPr>
        <w:t>, személyes adatait kezeli.</w:t>
      </w:r>
    </w:p>
    <w:p w14:paraId="54665430"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74B89BDD" w14:textId="77777777" w:rsidR="00163F3F" w:rsidRPr="00163F3F" w:rsidRDefault="00163F3F" w:rsidP="00163F3F">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ADATKEZELŐ MEGNEVEZÉSE</w:t>
      </w:r>
    </w:p>
    <w:p w14:paraId="694052BC"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3B2F46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Név: Nagykovácsi Polgármesteri Hivatal</w:t>
      </w:r>
    </w:p>
    <w:p w14:paraId="6356E1CB"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Székhely és levelezési cím: 2094 Nagykovácsi, Kossuth Lajos u. 61.</w:t>
      </w:r>
    </w:p>
    <w:p w14:paraId="17210270"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Telefonszám: +36 26/389-566</w:t>
      </w:r>
    </w:p>
    <w:p w14:paraId="6867466C"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Email cím: titkarsag@nagykovacsi.hu</w:t>
      </w:r>
    </w:p>
    <w:p w14:paraId="5D057EDD"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6E0D820" w14:textId="77777777" w:rsidR="00163F3F" w:rsidRPr="00163F3F" w:rsidRDefault="00163F3F" w:rsidP="00163F3F">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 KEZELT SZEMÉLYES ADATOK KÖRE</w:t>
      </w:r>
    </w:p>
    <w:p w14:paraId="6AD0166B"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4BF8FC0F" w14:textId="47448BFB"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w:t>
      </w:r>
      <w:r w:rsidR="00DA7501">
        <w:rPr>
          <w:rFonts w:ascii="Arial" w:eastAsia="Times New Roman" w:hAnsi="Arial" w:cs="Arial"/>
          <w:sz w:val="24"/>
          <w:szCs w:val="24"/>
          <w:lang w:eastAsia="hu-HU"/>
        </w:rPr>
        <w:t xml:space="preserve">pályázat előkészítésének </w:t>
      </w:r>
      <w:r w:rsidRPr="00163F3F">
        <w:rPr>
          <w:rFonts w:ascii="Arial" w:eastAsia="Times New Roman" w:hAnsi="Arial" w:cs="Arial"/>
          <w:sz w:val="24"/>
          <w:szCs w:val="24"/>
          <w:lang w:eastAsia="hu-HU"/>
        </w:rPr>
        <w:t>céljából a következő személyes adatait kezeljük:</w:t>
      </w:r>
    </w:p>
    <w:p w14:paraId="29EAA89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D8476EE" w14:textId="77777777" w:rsidR="00DA7501" w:rsidRDefault="00DA7501" w:rsidP="00163F3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Pr>
          <w:rFonts w:ascii="Arial" w:eastAsia="Times New Roman" w:hAnsi="Arial" w:cs="Arial"/>
          <w:sz w:val="24"/>
          <w:szCs w:val="24"/>
          <w:lang w:eastAsia="hu-HU"/>
        </w:rPr>
        <w:t>név</w:t>
      </w:r>
    </w:p>
    <w:p w14:paraId="3A2D6B95" w14:textId="7D5C7F72" w:rsidR="00DA7501" w:rsidRPr="006C7451" w:rsidRDefault="00DA7501" w:rsidP="007D7C42">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6C7451">
        <w:rPr>
          <w:rFonts w:ascii="Arial" w:eastAsia="Times New Roman" w:hAnsi="Arial" w:cs="Arial"/>
          <w:sz w:val="24"/>
          <w:szCs w:val="24"/>
          <w:lang w:eastAsia="hu-HU"/>
        </w:rPr>
        <w:t>telefonszám</w:t>
      </w:r>
    </w:p>
    <w:p w14:paraId="2A5253DE" w14:textId="7B84FE34" w:rsidR="00163F3F" w:rsidRDefault="00163F3F" w:rsidP="00163F3F">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e-mail cím</w:t>
      </w:r>
    </w:p>
    <w:p w14:paraId="3368292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E000EF8" w14:textId="77777777" w:rsidR="00163F3F" w:rsidRPr="00163F3F" w:rsidRDefault="00163F3F" w:rsidP="00163F3F">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ADATKEZELÉS JOGALAPJA, CÉLJA ÉS MÓDJA</w:t>
      </w:r>
    </w:p>
    <w:p w14:paraId="234B0A5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10D8D266"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4.1. Az adatkezelésre az Ön önkéntes, megfelelő tájékoztatáson alapuló nyilatkozata alapján kerül sor, amely nyilatkozat tartalmazza az Ön kifejezett hozzájárulását ahhoz, </w:t>
      </w:r>
      <w:r w:rsidRPr="00163F3F">
        <w:rPr>
          <w:rFonts w:ascii="Arial" w:eastAsia="Times New Roman" w:hAnsi="Arial" w:cs="Arial"/>
          <w:sz w:val="24"/>
          <w:szCs w:val="24"/>
          <w:lang w:eastAsia="hu-HU"/>
        </w:rPr>
        <w:lastRenderedPageBreak/>
        <w:t>hogy a kérdőív kitöltése során közölt személyes adatai felhasználásra kerüljenek. Az adatkezelés jogalapja: az Európai Parlament és a Tanács (EU) 2016/679 Rendelete (Általános Adatvédelmi Rendelet) 6. cikk (1) bekezdés a) pontja szerint az érintett önkéntes hozzájárulása.</w:t>
      </w:r>
    </w:p>
    <w:p w14:paraId="690C5344" w14:textId="6844B73A"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A hozzájárulást Ön a </w:t>
      </w:r>
      <w:r w:rsidR="006C7451">
        <w:rPr>
          <w:rFonts w:ascii="Arial" w:eastAsia="Times New Roman" w:hAnsi="Arial" w:cs="Arial"/>
          <w:sz w:val="24"/>
          <w:szCs w:val="24"/>
          <w:lang w:eastAsia="hu-HU"/>
        </w:rPr>
        <w:t>kedvezményes vásárlási lehetőség</w:t>
      </w:r>
      <w:r w:rsidR="00DA7501">
        <w:rPr>
          <w:rFonts w:ascii="Arial" w:eastAsia="Times New Roman" w:hAnsi="Arial" w:cs="Arial"/>
          <w:sz w:val="24"/>
          <w:szCs w:val="24"/>
          <w:lang w:eastAsia="hu-HU"/>
        </w:rPr>
        <w:t xml:space="preserve"> </w:t>
      </w:r>
      <w:r w:rsidRPr="00163F3F">
        <w:rPr>
          <w:rFonts w:ascii="Arial" w:eastAsia="Times New Roman" w:hAnsi="Arial" w:cs="Arial"/>
          <w:sz w:val="24"/>
          <w:szCs w:val="24"/>
          <w:lang w:eastAsia="hu-HU"/>
        </w:rPr>
        <w:t>érdekében történő adatkezel</w:t>
      </w:r>
      <w:r w:rsidR="00DA7501">
        <w:rPr>
          <w:rFonts w:ascii="Arial" w:eastAsia="Times New Roman" w:hAnsi="Arial" w:cs="Arial"/>
          <w:sz w:val="24"/>
          <w:szCs w:val="24"/>
          <w:lang w:eastAsia="hu-HU"/>
        </w:rPr>
        <w:t>és</w:t>
      </w:r>
      <w:r w:rsidRPr="00163F3F">
        <w:rPr>
          <w:rFonts w:ascii="Arial" w:eastAsia="Times New Roman" w:hAnsi="Arial" w:cs="Arial"/>
          <w:sz w:val="24"/>
          <w:szCs w:val="24"/>
          <w:lang w:eastAsia="hu-HU"/>
        </w:rPr>
        <w:t xml:space="preserve"> tekintetében, a kérdéses adat önkéntes megadásával adja meg, a hozzájáruló nyilatkozat önkéntes bepipálásával.</w:t>
      </w:r>
    </w:p>
    <w:p w14:paraId="18E34B18" w14:textId="4089FFA4"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4.2. Az adatkezelés célja a</w:t>
      </w:r>
      <w:r w:rsidR="00EB23BE">
        <w:rPr>
          <w:rFonts w:ascii="Arial" w:eastAsia="Times New Roman" w:hAnsi="Arial" w:cs="Arial"/>
          <w:sz w:val="24"/>
          <w:szCs w:val="24"/>
          <w:lang w:eastAsia="hu-HU"/>
        </w:rPr>
        <w:t xml:space="preserve">z 1. pontban nevesített </w:t>
      </w:r>
      <w:r w:rsidR="006C7451">
        <w:rPr>
          <w:rFonts w:ascii="Arial" w:eastAsia="Times New Roman" w:hAnsi="Arial" w:cs="Arial"/>
          <w:sz w:val="24"/>
          <w:szCs w:val="24"/>
          <w:lang w:eastAsia="hu-HU"/>
        </w:rPr>
        <w:t>vásárlási lehetőség biztosítása</w:t>
      </w:r>
      <w:r w:rsidRPr="00163F3F">
        <w:rPr>
          <w:rFonts w:ascii="Arial" w:eastAsia="Times New Roman" w:hAnsi="Arial" w:cs="Arial"/>
          <w:sz w:val="24"/>
          <w:szCs w:val="24"/>
          <w:lang w:eastAsia="hu-HU"/>
        </w:rPr>
        <w:t>. Adatkezelő az Ön által rendelkezésre bocsátott adatokat célhoz kötötten, kizárólag a</w:t>
      </w:r>
      <w:r w:rsidR="00EB23BE" w:rsidRPr="00EB23BE">
        <w:rPr>
          <w:rFonts w:ascii="Arial" w:eastAsia="Times New Roman" w:hAnsi="Arial" w:cs="Arial"/>
          <w:sz w:val="24"/>
          <w:szCs w:val="24"/>
          <w:lang w:eastAsia="hu-HU"/>
        </w:rPr>
        <w:t xml:space="preserve"> </w:t>
      </w:r>
      <w:r w:rsidR="006C7451">
        <w:rPr>
          <w:rFonts w:ascii="Arial" w:eastAsia="Times New Roman" w:hAnsi="Arial" w:cs="Arial"/>
          <w:sz w:val="24"/>
          <w:szCs w:val="24"/>
          <w:lang w:eastAsia="hu-HU"/>
        </w:rPr>
        <w:t>kedvezményes vásárlási lehetőség lebonyolítása érdekében</w:t>
      </w:r>
      <w:r w:rsidRPr="00163F3F">
        <w:rPr>
          <w:rFonts w:ascii="Arial" w:eastAsia="Times New Roman" w:hAnsi="Arial" w:cs="Arial"/>
          <w:sz w:val="24"/>
          <w:szCs w:val="24"/>
          <w:lang w:eastAsia="hu-HU"/>
        </w:rPr>
        <w:t xml:space="preserve"> használja.</w:t>
      </w:r>
    </w:p>
    <w:p w14:paraId="62C4A711" w14:textId="77777777"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4.3. Adatkezelő a megadott személyes adatokat az e pontokban írt céloktól eltérő célokra nem használja, illetve használhatja fel. Személyes adat harmadik személynek számára történő kiadása – hacsak jogszabály ettől eltérően nem rendelkezik kötelező erővel – az Ön előzetes, kifejezett hozzájárulása esetén lehetséges kizárólag.</w:t>
      </w:r>
    </w:p>
    <w:p w14:paraId="2D4A1EBA" w14:textId="2C44B1E6" w:rsidR="00163F3F" w:rsidRPr="00163F3F" w:rsidRDefault="00163F3F" w:rsidP="00DA7501">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4.5. Adatkezelő a neki megadott személyes adatot nem ellenőrzi. A megadott adatok valódiságáért kizárólag az azt megadó személy felel. Ön </w:t>
      </w:r>
      <w:r w:rsidR="00EB23BE">
        <w:rPr>
          <w:rFonts w:ascii="Arial" w:eastAsia="Times New Roman" w:hAnsi="Arial" w:cs="Arial"/>
          <w:sz w:val="24"/>
          <w:szCs w:val="24"/>
          <w:lang w:eastAsia="hu-HU"/>
        </w:rPr>
        <w:t xml:space="preserve">a telefonszámának és </w:t>
      </w:r>
      <w:r w:rsidRPr="00163F3F">
        <w:rPr>
          <w:rFonts w:ascii="Arial" w:eastAsia="Times New Roman" w:hAnsi="Arial" w:cs="Arial"/>
          <w:sz w:val="24"/>
          <w:szCs w:val="24"/>
          <w:lang w:eastAsia="hu-HU"/>
        </w:rPr>
        <w:t xml:space="preserve">az e-mail címének megadásakor egyben felelősséget vállal azért, hogy a megadott </w:t>
      </w:r>
      <w:r w:rsidR="00EB23BE">
        <w:rPr>
          <w:rFonts w:ascii="Arial" w:eastAsia="Times New Roman" w:hAnsi="Arial" w:cs="Arial"/>
          <w:sz w:val="24"/>
          <w:szCs w:val="24"/>
          <w:lang w:eastAsia="hu-HU"/>
        </w:rPr>
        <w:t xml:space="preserve">telefonszámról és </w:t>
      </w:r>
      <w:r w:rsidRPr="00163F3F">
        <w:rPr>
          <w:rFonts w:ascii="Arial" w:eastAsia="Times New Roman" w:hAnsi="Arial" w:cs="Arial"/>
          <w:sz w:val="24"/>
          <w:szCs w:val="24"/>
          <w:lang w:eastAsia="hu-HU"/>
        </w:rPr>
        <w:t>e-mail címről kizárólag ön vesz igénybe szolgáltatást. E felelősségvállalásra tekintettel egy megadott e-mail címen történt belépésekkel összefüggő mindennemű felelősség kizárólag Önt, mint azon érintett terheli, aki az e-mail címet regisztrálta.</w:t>
      </w:r>
    </w:p>
    <w:p w14:paraId="0F89A076"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2DDD8F02" w14:textId="77777777" w:rsidR="00163F3F" w:rsidRPr="00163F3F" w:rsidRDefault="00163F3F" w:rsidP="00163F3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ADATKEZELÉS IDŐTARTAMA</w:t>
      </w:r>
    </w:p>
    <w:p w14:paraId="27C405C9" w14:textId="66EE31E5"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 személyes adatok kezelése a</w:t>
      </w:r>
      <w:r w:rsidR="006C7451">
        <w:rPr>
          <w:rFonts w:ascii="Arial" w:eastAsia="Times New Roman" w:hAnsi="Arial" w:cs="Arial"/>
          <w:sz w:val="24"/>
          <w:szCs w:val="24"/>
          <w:lang w:eastAsia="hu-HU"/>
        </w:rPr>
        <w:t xml:space="preserve"> vásárlás lebonyolításáig</w:t>
      </w:r>
      <w:r w:rsidRPr="00163F3F">
        <w:rPr>
          <w:rFonts w:ascii="Arial" w:eastAsia="Times New Roman" w:hAnsi="Arial" w:cs="Arial"/>
          <w:sz w:val="24"/>
          <w:szCs w:val="24"/>
          <w:lang w:eastAsia="hu-HU"/>
        </w:rPr>
        <w:t xml:space="preserve"> tart.</w:t>
      </w:r>
    </w:p>
    <w:p w14:paraId="261EC37E"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053E7997" w14:textId="77777777" w:rsidR="00163F3F" w:rsidRPr="00163F3F" w:rsidRDefault="00163F3F" w:rsidP="00163F3F">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AZ ADATOKAT MEGISMERŐ SZEMÉLYEK KÖRE, ADATTOVÁBBÍTÁS, ADATFELDOLGOZÁS</w:t>
      </w:r>
    </w:p>
    <w:p w14:paraId="48CB4DE7"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3A786BAA"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xml:space="preserve">6. Az adatokat elsődlegesen </w:t>
      </w:r>
      <w:proofErr w:type="gramStart"/>
      <w:r w:rsidRPr="00163F3F">
        <w:rPr>
          <w:rFonts w:ascii="Arial" w:eastAsia="Times New Roman" w:hAnsi="Arial" w:cs="Arial"/>
          <w:sz w:val="24"/>
          <w:szCs w:val="24"/>
          <w:lang w:eastAsia="hu-HU"/>
        </w:rPr>
        <w:t>Adatkezelő</w:t>
      </w:r>
      <w:proofErr w:type="gramEnd"/>
      <w:r w:rsidRPr="00163F3F">
        <w:rPr>
          <w:rFonts w:ascii="Arial" w:eastAsia="Times New Roman" w:hAnsi="Arial" w:cs="Arial"/>
          <w:sz w:val="24"/>
          <w:szCs w:val="24"/>
          <w:lang w:eastAsia="hu-HU"/>
        </w:rPr>
        <w:t xml:space="preserve"> illetve Adatkezelő azon munkatársai jogosultak megismerni, akiknek az adat megismerése és kezelése feladata.</w:t>
      </w:r>
    </w:p>
    <w:p w14:paraId="38C71CF1"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49AE2EA1" w14:textId="77777777" w:rsidR="00163F3F" w:rsidRPr="00163F3F" w:rsidRDefault="00163F3F" w:rsidP="00163F3F">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hu-HU"/>
        </w:rPr>
      </w:pPr>
      <w:r w:rsidRPr="00163F3F">
        <w:rPr>
          <w:rFonts w:ascii="Arial" w:eastAsia="Times New Roman" w:hAnsi="Arial" w:cs="Arial"/>
          <w:sz w:val="24"/>
          <w:szCs w:val="24"/>
          <w:lang w:eastAsia="hu-HU"/>
        </w:rPr>
        <w:t>ÉRINTETT JOGAI ÉS JOGÉRVÉNYESÍTÉSI LEHETŐSÉGEK</w:t>
      </w:r>
    </w:p>
    <w:p w14:paraId="3A3FB19A" w14:textId="77777777" w:rsidR="00163F3F" w:rsidRPr="00163F3F" w:rsidRDefault="00163F3F" w:rsidP="00163F3F">
      <w:pPr>
        <w:shd w:val="clear" w:color="auto" w:fill="FFFFFF"/>
        <w:spacing w:before="30" w:after="75" w:line="375" w:lineRule="atLeast"/>
        <w:rPr>
          <w:rFonts w:ascii="Arial" w:eastAsia="Times New Roman" w:hAnsi="Arial" w:cs="Arial"/>
          <w:sz w:val="24"/>
          <w:szCs w:val="24"/>
          <w:lang w:eastAsia="hu-HU"/>
        </w:rPr>
      </w:pPr>
      <w:r w:rsidRPr="00163F3F">
        <w:rPr>
          <w:rFonts w:ascii="Arial" w:eastAsia="Times New Roman" w:hAnsi="Arial" w:cs="Arial"/>
          <w:sz w:val="24"/>
          <w:szCs w:val="24"/>
          <w:lang w:eastAsia="hu-HU"/>
        </w:rPr>
        <w:lastRenderedPageBreak/>
        <w:t> </w:t>
      </w:r>
    </w:p>
    <w:p w14:paraId="388D35FD"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7.1. Ön bármikor jogosult tájékoztatást kérni az Adatkezelő által kezelt, rá vonatkozó személyes adatról, továbbá bármikor módosíthatja azokat, a 7.3 pont szerinti elérhetőségre küldött e-mailes megkereséssel.</w:t>
      </w:r>
    </w:p>
    <w:p w14:paraId="1C5D0AF9"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7.2. Adatkezelő az Ön kérésére tájékoztatást ad a rá vonatkozó, általa kezelt adatokról, az általa vagy rendelkezése szerint megbízott adatfeldolgozó által feldolgozott adatairól, azok forrásáról, az adatkezelés céljáról, jogalapjáról, időtartamáról, továbbá az adatfeldolgozó nevéről, címéről és az adatkezeléssel összefüggő tevékenységéről, az adatvédelmi incidens körülményeiről, hatásairól és az elhárítására megtett intézkedésekről, továbbá – az Érintett személyes adatainak továbbítása esetén – az adattovábbítás jogalapjáról és címzettjéről. Adatkezelő a kérelem benyújtásától számított 30 napon belül írásban adja meg a kért tájékoztatást.</w:t>
      </w:r>
    </w:p>
    <w:p w14:paraId="387AA0B0"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Adatkezelő – adatvédelmi tisztviselője útján – az adatvédelmi incidenssel kapcsolatos intézkedések ellenőrzése, valamint az Ön tájékoztatása céljából nyilvántartást vezet, amely tartalmazza az érintett személyes adatok körét, az adatvédelmi incidenssel érintettek körét és számát, az adatvédelmi incidens időpontját, körülményeit, hatásait és az elhárítására megtett intézkedéseket, valamint az adatkezelést előíró jogszabályban meghatározott egyéb adatokat.</w:t>
      </w:r>
    </w:p>
    <w:p w14:paraId="53735C8C"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7.3. Ön a jogait az alábbi elérhetőségeken gyakorolhatja:</w:t>
      </w:r>
    </w:p>
    <w:p w14:paraId="0BB2542F"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E-mail cím: titkarsag@nagykovacsi.hu</w:t>
      </w:r>
    </w:p>
    <w:p w14:paraId="53544313"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Az Érintett bármely, az adatkezeléssel kapcsolatos kérdéssel, illetve észrevétellel Adatkezelő adatvédelmi tisztviselőjéhez fordulhat az alábbi elérhetőségeken keresztül:</w:t>
      </w:r>
    </w:p>
    <w:p w14:paraId="629E0BFD"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proofErr w:type="spellStart"/>
      <w:r w:rsidRPr="00163F3F">
        <w:rPr>
          <w:rFonts w:ascii="Arial" w:eastAsia="Times New Roman" w:hAnsi="Arial" w:cs="Arial"/>
          <w:sz w:val="24"/>
          <w:szCs w:val="24"/>
          <w:lang w:eastAsia="hu-HU"/>
        </w:rPr>
        <w:t>Schullmann</w:t>
      </w:r>
      <w:proofErr w:type="spellEnd"/>
      <w:r w:rsidRPr="00163F3F">
        <w:rPr>
          <w:rFonts w:ascii="Arial" w:eastAsia="Times New Roman" w:hAnsi="Arial" w:cs="Arial"/>
          <w:sz w:val="24"/>
          <w:szCs w:val="24"/>
          <w:lang w:eastAsia="hu-HU"/>
        </w:rPr>
        <w:t xml:space="preserve"> Péter</w:t>
      </w:r>
    </w:p>
    <w:p w14:paraId="643ECBD0" w14:textId="77777777" w:rsidR="00163F3F" w:rsidRPr="00163F3F" w:rsidRDefault="00C9066F" w:rsidP="00473176">
      <w:pPr>
        <w:shd w:val="clear" w:color="auto" w:fill="FFFFFF"/>
        <w:spacing w:before="30" w:after="75" w:line="375" w:lineRule="atLeast"/>
        <w:jc w:val="both"/>
        <w:rPr>
          <w:rFonts w:ascii="Arial" w:eastAsia="Times New Roman" w:hAnsi="Arial" w:cs="Arial"/>
          <w:sz w:val="24"/>
          <w:szCs w:val="24"/>
          <w:lang w:eastAsia="hu-HU"/>
        </w:rPr>
      </w:pPr>
      <w:hyperlink r:id="rId5" w:history="1">
        <w:r w:rsidR="00163F3F" w:rsidRPr="00163F3F">
          <w:rPr>
            <w:rFonts w:ascii="Arial" w:eastAsia="Times New Roman" w:hAnsi="Arial" w:cs="Arial"/>
            <w:sz w:val="24"/>
            <w:szCs w:val="24"/>
            <w:u w:val="single"/>
            <w:lang w:eastAsia="hu-HU"/>
          </w:rPr>
          <w:t>adatvedelem@nagykovacsi.hu</w:t>
        </w:r>
      </w:hyperlink>
    </w:p>
    <w:p w14:paraId="581DE1C6"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0D6B4266"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7.4. Az Érintett bármikor jogosult a helytelenül rögzített adatainak helyesbítését vagy azok törlését kérni. Adatkezelő a </w:t>
      </w:r>
      <w:hyperlink r:id="rId6" w:history="1">
        <w:r w:rsidRPr="00163F3F">
          <w:rPr>
            <w:rFonts w:ascii="Arial" w:eastAsia="Times New Roman" w:hAnsi="Arial" w:cs="Arial"/>
            <w:sz w:val="24"/>
            <w:szCs w:val="24"/>
            <w:u w:val="single"/>
            <w:lang w:eastAsia="hu-HU"/>
          </w:rPr>
          <w:t>titkarsag@nagykovacsi.hu</w:t>
        </w:r>
      </w:hyperlink>
      <w:r w:rsidRPr="00163F3F">
        <w:rPr>
          <w:rFonts w:ascii="Arial" w:eastAsia="Times New Roman" w:hAnsi="Arial" w:cs="Arial"/>
          <w:sz w:val="24"/>
          <w:szCs w:val="24"/>
          <w:lang w:eastAsia="hu-HU"/>
        </w:rPr>
        <w:t>  e-mail címre beérkezett kérelem beérkezésétől számított 5 munkanapon belül törli az adatokat, ez esetben sem lesznek újra helyreállíthatók.</w:t>
      </w:r>
    </w:p>
    <w:p w14:paraId="66DEF1E2"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Ha az Adatkezelő az Érintett helyesbítés vagy törlés iránti kérelmét nem teljesíti, a kérelem kézhezvételét követő 30 napon belül írásban közli a helyesbítés vagy törlés iránti kérelem elutasításának ténybeli és jogi indokait.</w:t>
      </w:r>
    </w:p>
    <w:p w14:paraId="11F25919"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lastRenderedPageBreak/>
        <w:t>Az Érintett tiltakozhat személyes adatának kezelése ellen. Adatkezelő a tiltakozást a kérelem benyújtásától számított legrövidebb időn belül, de legfeljebb 15 nap alatt megvizsgálja, annak megalapozottsága kérdésében döntést hoz, és döntéséről a kérelmezőt írásban tájékoztatja.</w:t>
      </w:r>
    </w:p>
    <w:p w14:paraId="1950E070"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7.5. Az Érintett az Info.tv. (2011. évi CXII. tv.), valamint a Polgári Törvénykönyv (2013. évi V. törvény) alapján a Nemzeti Adatvédelmi és Információszabadság Hatósághoz (1125 Budapest, Szilágyi Erzsébet fasor 22/c.; www.naih.hu) fordulhat.</w:t>
      </w:r>
    </w:p>
    <w:p w14:paraId="4EBEDFAF"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7.6. Amennyiben Ön a kérdőív kitöltéséhez harmadik fél adatait adta meg, Adatkezelő jogosult az Önnel szembeni kártérítés érvényesítésére. Adatkezelő ilyen esetben minden tőle telhető segítséget megad az eljáró hatóságoknak a jogsértő személy személyazonosságának megállapítása céljából.</w:t>
      </w:r>
    </w:p>
    <w:p w14:paraId="0B9822DB"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 </w:t>
      </w:r>
    </w:p>
    <w:p w14:paraId="667DDCB6" w14:textId="77777777" w:rsidR="00163F3F" w:rsidRPr="00163F3F" w:rsidRDefault="00163F3F" w:rsidP="00473176">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EGYÉB RENDELKEZÉSEK</w:t>
      </w:r>
    </w:p>
    <w:p w14:paraId="058911F4"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8.1. Minden olyan esetben, ha a szolgáltatott adatokat Adatkezelő az eredeti adatfelvétel céljától eltérő célra kívánja felhasználni, erről Önt tájékoztatja, és ehhez előzetes, kifejezett hozzájárulását megszerzi, illetőleg lehetőséget biztosít számára, hogy a felhasználást megtiltsa.</w:t>
      </w:r>
    </w:p>
    <w:p w14:paraId="76827D54"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8.2.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Kötelezi magát arra is, hogy minden olyan harmadik felet, akiknek az adatokat esetlegesen továbbítja vagy átadja, ugyancsak felhívja ez irányú kötelezettségeinek teljesítésére.</w:t>
      </w:r>
    </w:p>
    <w:p w14:paraId="070EE87E" w14:textId="77777777" w:rsidR="00163F3F" w:rsidRPr="00163F3F" w:rsidRDefault="00163F3F" w:rsidP="00473176">
      <w:pPr>
        <w:shd w:val="clear" w:color="auto" w:fill="FFFFFF"/>
        <w:spacing w:before="30" w:after="75" w:line="375" w:lineRule="atLeast"/>
        <w:jc w:val="both"/>
        <w:rPr>
          <w:rFonts w:ascii="Arial" w:eastAsia="Times New Roman" w:hAnsi="Arial" w:cs="Arial"/>
          <w:sz w:val="24"/>
          <w:szCs w:val="24"/>
          <w:lang w:eastAsia="hu-HU"/>
        </w:rPr>
      </w:pPr>
      <w:r w:rsidRPr="00163F3F">
        <w:rPr>
          <w:rFonts w:ascii="Arial" w:eastAsia="Times New Roman" w:hAnsi="Arial" w:cs="Arial"/>
          <w:sz w:val="24"/>
          <w:szCs w:val="24"/>
          <w:lang w:eastAsia="hu-HU"/>
        </w:rPr>
        <w:t>8.3. Adatkezelő fenntartja a jogot, hogy az adatkezelésre vonatkozó szabályokat egyoldalúan módosítsa.</w:t>
      </w:r>
    </w:p>
    <w:p w14:paraId="3FE5769F" w14:textId="77777777" w:rsidR="00DE2E5D" w:rsidRPr="00163F3F" w:rsidRDefault="00DE2E5D" w:rsidP="00473176">
      <w:pPr>
        <w:jc w:val="both"/>
        <w:rPr>
          <w:rFonts w:ascii="Arial" w:hAnsi="Arial" w:cs="Arial"/>
        </w:rPr>
      </w:pPr>
    </w:p>
    <w:sectPr w:rsidR="00DE2E5D" w:rsidRPr="00163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0FEE"/>
    <w:multiLevelType w:val="multilevel"/>
    <w:tmpl w:val="B394E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B331F"/>
    <w:multiLevelType w:val="multilevel"/>
    <w:tmpl w:val="B1D02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D4E2D"/>
    <w:multiLevelType w:val="multilevel"/>
    <w:tmpl w:val="CF5ECA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5054B"/>
    <w:multiLevelType w:val="multilevel"/>
    <w:tmpl w:val="61EAB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D72A7"/>
    <w:multiLevelType w:val="multilevel"/>
    <w:tmpl w:val="837C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8564A"/>
    <w:multiLevelType w:val="multilevel"/>
    <w:tmpl w:val="1E96B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586EA2"/>
    <w:multiLevelType w:val="multilevel"/>
    <w:tmpl w:val="1944B8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18556D"/>
    <w:multiLevelType w:val="multilevel"/>
    <w:tmpl w:val="08D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00480"/>
    <w:multiLevelType w:val="multilevel"/>
    <w:tmpl w:val="7F30C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852659">
    <w:abstractNumId w:val="7"/>
  </w:num>
  <w:num w:numId="2" w16cid:durableId="761804829">
    <w:abstractNumId w:val="0"/>
  </w:num>
  <w:num w:numId="3" w16cid:durableId="107359287">
    <w:abstractNumId w:val="8"/>
  </w:num>
  <w:num w:numId="4" w16cid:durableId="698556052">
    <w:abstractNumId w:val="4"/>
  </w:num>
  <w:num w:numId="5" w16cid:durableId="968364225">
    <w:abstractNumId w:val="3"/>
  </w:num>
  <w:num w:numId="6" w16cid:durableId="2021350459">
    <w:abstractNumId w:val="2"/>
  </w:num>
  <w:num w:numId="7" w16cid:durableId="2027637727">
    <w:abstractNumId w:val="1"/>
  </w:num>
  <w:num w:numId="8" w16cid:durableId="1347899469">
    <w:abstractNumId w:val="5"/>
  </w:num>
  <w:num w:numId="9" w16cid:durableId="64979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3F"/>
    <w:rsid w:val="00163F3F"/>
    <w:rsid w:val="00473176"/>
    <w:rsid w:val="006C7451"/>
    <w:rsid w:val="00C9066F"/>
    <w:rsid w:val="00DA7501"/>
    <w:rsid w:val="00DE2E5D"/>
    <w:rsid w:val="00EB23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9E9E"/>
  <w15:chartTrackingRefBased/>
  <w15:docId w15:val="{8EAEB502-D2B5-4953-B7EB-130FC503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43129">
      <w:bodyDiv w:val="1"/>
      <w:marLeft w:val="0"/>
      <w:marRight w:val="0"/>
      <w:marTop w:val="0"/>
      <w:marBottom w:val="0"/>
      <w:divBdr>
        <w:top w:val="none" w:sz="0" w:space="0" w:color="auto"/>
        <w:left w:val="none" w:sz="0" w:space="0" w:color="auto"/>
        <w:bottom w:val="none" w:sz="0" w:space="0" w:color="auto"/>
        <w:right w:val="none" w:sz="0" w:space="0" w:color="auto"/>
      </w:divBdr>
      <w:divsChild>
        <w:div w:id="1331635289">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karsag@nagykovacsi.hu" TargetMode="External"/><Relationship Id="rId5" Type="http://schemas.openxmlformats.org/officeDocument/2006/relationships/hyperlink" Target="mailto:adatvedelem@nagykovacs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873</Words>
  <Characters>6027</Characters>
  <Application>Microsoft Office Word</Application>
  <DocSecurity>4</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Halmosi-Rokaj Odett</dc:creator>
  <cp:keywords/>
  <dc:description/>
  <cp:lastModifiedBy>Szalay Erzsébet</cp:lastModifiedBy>
  <cp:revision>2</cp:revision>
  <dcterms:created xsi:type="dcterms:W3CDTF">2022-10-10T13:18:00Z</dcterms:created>
  <dcterms:modified xsi:type="dcterms:W3CDTF">2022-10-10T13:18:00Z</dcterms:modified>
</cp:coreProperties>
</file>