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5444E4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709015889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483B6042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1677D9">
        <w:rPr>
          <w:rFonts w:ascii="Arial" w:hAnsi="Arial" w:cs="Arial"/>
          <w:b/>
        </w:rPr>
        <w:t>2</w:t>
      </w:r>
      <w:r w:rsidR="00CF1F0F" w:rsidRPr="007027C3">
        <w:rPr>
          <w:rFonts w:ascii="Arial" w:hAnsi="Arial" w:cs="Arial"/>
          <w:b/>
        </w:rPr>
        <w:t xml:space="preserve">. </w:t>
      </w:r>
      <w:r w:rsidR="000D0D85">
        <w:rPr>
          <w:rFonts w:ascii="Arial" w:hAnsi="Arial" w:cs="Arial"/>
          <w:b/>
        </w:rPr>
        <w:t>március 21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E50DA">
        <w:rPr>
          <w:rFonts w:ascii="Arial" w:hAnsi="Arial" w:cs="Arial"/>
          <w:b/>
        </w:rPr>
        <w:t>)</w:t>
      </w:r>
      <w:r w:rsidR="007353A4" w:rsidRPr="000E50DA">
        <w:rPr>
          <w:rFonts w:ascii="Arial" w:hAnsi="Arial" w:cs="Arial"/>
          <w:b/>
        </w:rPr>
        <w:t xml:space="preserve"> </w:t>
      </w:r>
      <w:r w:rsidR="00F97C71" w:rsidRPr="005444E4">
        <w:rPr>
          <w:rFonts w:ascii="Arial" w:hAnsi="Arial" w:cs="Arial"/>
          <w:b/>
        </w:rPr>
        <w:t>1</w:t>
      </w:r>
      <w:r w:rsidR="000E50DA" w:rsidRPr="005444E4">
        <w:rPr>
          <w:rFonts w:ascii="Arial" w:hAnsi="Arial" w:cs="Arial"/>
          <w:b/>
        </w:rPr>
        <w:t>7</w:t>
      </w:r>
      <w:r w:rsidR="003864D2" w:rsidRPr="005444E4">
        <w:rPr>
          <w:rFonts w:ascii="Arial" w:hAnsi="Arial" w:cs="Arial"/>
          <w:b/>
        </w:rPr>
        <w:t xml:space="preserve"> óra</w:t>
      </w:r>
      <w:r w:rsidR="00272592" w:rsidRPr="005444E4">
        <w:rPr>
          <w:rFonts w:ascii="Arial" w:hAnsi="Arial" w:cs="Arial"/>
          <w:b/>
        </w:rPr>
        <w:t xml:space="preserve"> </w:t>
      </w:r>
      <w:r w:rsidR="000E50DA" w:rsidRPr="005444E4">
        <w:rPr>
          <w:rFonts w:ascii="Arial" w:hAnsi="Arial" w:cs="Arial"/>
          <w:b/>
        </w:rPr>
        <w:t>30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525D13B1" w14:textId="77777777" w:rsidR="00616A39" w:rsidRPr="00F6633C" w:rsidRDefault="00616A39" w:rsidP="00616A39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01F478A5" w14:textId="77777777" w:rsidR="0006480B" w:rsidRPr="00672887" w:rsidRDefault="0006480B" w:rsidP="0006480B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AC4F7EF" w14:textId="77777777" w:rsidR="0006480B" w:rsidRPr="00CE59D7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CE59D7">
        <w:rPr>
          <w:rFonts w:ascii="Arial" w:eastAsia="Calibri" w:hAnsi="Arial" w:cs="Arial"/>
          <w:b/>
          <w:bCs/>
          <w:lang w:eastAsia="en-US"/>
        </w:rPr>
        <w:t xml:space="preserve">Döntés Nagykovácsi Nagyközség Önkormányzata Helyi Építési Szabályzata módosításáról </w:t>
      </w:r>
      <w:r w:rsidRPr="00CE59D7">
        <w:rPr>
          <w:rFonts w:ascii="Arial" w:eastAsiaTheme="minorHAnsi" w:hAnsi="Arial" w:cs="Arial"/>
          <w:b/>
          <w:lang w:eastAsia="en-US"/>
        </w:rPr>
        <w:t>a lakó rendeltetéshez tartozó személygépjárművek számának meghatározása, és a Vt-10 építési övezet építési helyének módosítása céljából</w:t>
      </w:r>
      <w:r>
        <w:rPr>
          <w:rFonts w:ascii="Arial" w:eastAsiaTheme="minorHAnsi" w:hAnsi="Arial" w:cs="Arial"/>
          <w:b/>
          <w:lang w:eastAsia="en-US"/>
        </w:rPr>
        <w:t xml:space="preserve"> E – 30</w:t>
      </w:r>
    </w:p>
    <w:p w14:paraId="116842D4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67D86F91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753D027C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ÜB, PB</w:t>
      </w:r>
    </w:p>
    <w:p w14:paraId="40955611" w14:textId="77777777" w:rsidR="0006480B" w:rsidRPr="00691A08" w:rsidRDefault="0006480B" w:rsidP="0006480B">
      <w:pPr>
        <w:tabs>
          <w:tab w:val="left" w:pos="567"/>
        </w:tabs>
        <w:ind w:left="720"/>
        <w:jc w:val="both"/>
        <w:rPr>
          <w:rFonts w:ascii="Arial" w:hAnsi="Arial" w:cs="Arial"/>
          <w:b/>
          <w:color w:val="FF0000"/>
        </w:rPr>
      </w:pPr>
    </w:p>
    <w:p w14:paraId="3C13B04E" w14:textId="77777777" w:rsidR="0006480B" w:rsidRPr="00801F35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801F35">
        <w:rPr>
          <w:rFonts w:ascii="Arial" w:eastAsia="Calibri" w:hAnsi="Arial" w:cs="Arial"/>
          <w:b/>
          <w:bCs/>
          <w:lang w:eastAsia="en-US"/>
        </w:rPr>
        <w:t>Döntés Nagykovácsi Nagyközség településképének védelméről szóló 28/2017. (XII.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 w:rsidRPr="00801F35">
        <w:rPr>
          <w:rFonts w:ascii="Arial" w:eastAsia="Calibri" w:hAnsi="Arial" w:cs="Arial"/>
          <w:b/>
          <w:bCs/>
          <w:lang w:eastAsia="en-US"/>
        </w:rPr>
        <w:t>18.) önkormányzati rendelet módosításáról</w:t>
      </w:r>
      <w:r>
        <w:rPr>
          <w:rFonts w:ascii="Arial" w:eastAsia="Calibri" w:hAnsi="Arial" w:cs="Arial"/>
          <w:b/>
          <w:bCs/>
          <w:lang w:eastAsia="en-US"/>
        </w:rPr>
        <w:t xml:space="preserve"> E – 3</w:t>
      </w:r>
      <w:r>
        <w:rPr>
          <w:rFonts w:ascii="Arial" w:hAnsi="Arial" w:cs="Arial"/>
          <w:b/>
        </w:rPr>
        <w:t>2</w:t>
      </w:r>
    </w:p>
    <w:p w14:paraId="5A5F69EA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196F1E16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56E1F0EE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ÜB</w:t>
      </w:r>
      <w:r>
        <w:rPr>
          <w:rFonts w:ascii="Arial" w:hAnsi="Arial" w:cs="Arial"/>
          <w:bCs/>
          <w:u w:val="single"/>
        </w:rPr>
        <w:t>, PB</w:t>
      </w:r>
    </w:p>
    <w:p w14:paraId="34E4CA7B" w14:textId="77777777" w:rsidR="0006480B" w:rsidRPr="00691A08" w:rsidRDefault="0006480B" w:rsidP="0006480B">
      <w:pPr>
        <w:tabs>
          <w:tab w:val="left" w:pos="567"/>
        </w:tabs>
        <w:ind w:left="720"/>
        <w:jc w:val="both"/>
        <w:rPr>
          <w:rFonts w:ascii="Arial" w:hAnsi="Arial" w:cs="Arial"/>
          <w:b/>
          <w:color w:val="FF0000"/>
        </w:rPr>
      </w:pPr>
    </w:p>
    <w:p w14:paraId="4838995D" w14:textId="77777777" w:rsidR="0006480B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  <w:lang w:val="hu"/>
        </w:rPr>
      </w:pPr>
      <w:bookmarkStart w:id="0" w:name="_Hlk508790790"/>
      <w:r>
        <w:rPr>
          <w:rFonts w:ascii="Arial" w:hAnsi="Arial" w:cs="Arial"/>
          <w:b/>
          <w:bCs/>
          <w:lang w:val="hu"/>
        </w:rPr>
        <w:t xml:space="preserve">Döntés az </w:t>
      </w:r>
      <w:r w:rsidRPr="003B32A0">
        <w:rPr>
          <w:rFonts w:ascii="Arial" w:hAnsi="Arial" w:cs="Arial"/>
          <w:b/>
          <w:bCs/>
          <w:lang w:val="hu"/>
        </w:rPr>
        <w:t>önkormányzati tulajdonú ingatlanok törzsvagyonból történő kivonásáról és átminősítéséről</w:t>
      </w:r>
      <w:r w:rsidRPr="003B32A0">
        <w:t xml:space="preserve"> </w:t>
      </w:r>
      <w:r w:rsidRPr="003B32A0">
        <w:rPr>
          <w:rFonts w:ascii="Arial" w:hAnsi="Arial" w:cs="Arial"/>
          <w:b/>
          <w:bCs/>
        </w:rPr>
        <w:t xml:space="preserve">szóló </w:t>
      </w:r>
      <w:r w:rsidRPr="003B32A0">
        <w:rPr>
          <w:rFonts w:ascii="Arial" w:hAnsi="Arial" w:cs="Arial"/>
          <w:b/>
          <w:bCs/>
          <w:lang w:val="hu"/>
        </w:rPr>
        <w:t>36/2012. (XI. 16.) önkormányzati rendelet</w:t>
      </w:r>
      <w:r>
        <w:rPr>
          <w:rFonts w:ascii="Arial" w:hAnsi="Arial" w:cs="Arial"/>
          <w:b/>
          <w:bCs/>
          <w:lang w:val="hu"/>
        </w:rPr>
        <w:t xml:space="preserve"> módosításáról E – 44</w:t>
      </w:r>
    </w:p>
    <w:p w14:paraId="3E6065F8" w14:textId="77777777" w:rsidR="0006480B" w:rsidRPr="003B32A0" w:rsidRDefault="0006480B" w:rsidP="0006480B">
      <w:pPr>
        <w:ind w:firstLine="567"/>
        <w:jc w:val="both"/>
        <w:rPr>
          <w:rFonts w:ascii="Arial" w:hAnsi="Arial" w:cs="Arial"/>
        </w:rPr>
      </w:pPr>
      <w:r w:rsidRPr="003B32A0">
        <w:rPr>
          <w:rFonts w:ascii="Arial" w:hAnsi="Arial" w:cs="Arial"/>
        </w:rPr>
        <w:t>Előterjesztő: Kiszelné Mohos Katalin polgármester</w:t>
      </w:r>
    </w:p>
    <w:p w14:paraId="1334A520" w14:textId="77777777" w:rsidR="0006480B" w:rsidRPr="003B32A0" w:rsidRDefault="0006480B" w:rsidP="0006480B">
      <w:pPr>
        <w:ind w:firstLine="567"/>
        <w:jc w:val="both"/>
        <w:rPr>
          <w:rFonts w:ascii="Arial" w:hAnsi="Arial" w:cs="Arial"/>
        </w:rPr>
      </w:pPr>
      <w:r w:rsidRPr="003B32A0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dr. Halmosi-Rokaj Odett aljegyző</w:t>
      </w:r>
    </w:p>
    <w:p w14:paraId="65AF81C8" w14:textId="77777777" w:rsidR="0006480B" w:rsidRDefault="0006480B" w:rsidP="0006480B">
      <w:pPr>
        <w:ind w:firstLine="567"/>
        <w:jc w:val="both"/>
        <w:rPr>
          <w:rFonts w:ascii="Arial" w:hAnsi="Arial" w:cs="Arial"/>
          <w:b/>
          <w:bCs/>
          <w:lang w:val="hu"/>
        </w:rPr>
      </w:pPr>
      <w:r w:rsidRPr="003B32A0">
        <w:rPr>
          <w:rFonts w:ascii="Arial" w:hAnsi="Arial" w:cs="Arial"/>
          <w:bCs/>
          <w:u w:val="single"/>
        </w:rPr>
        <w:t>Tárgyalja: ÜB</w:t>
      </w:r>
      <w:r>
        <w:rPr>
          <w:rFonts w:ascii="Arial" w:hAnsi="Arial" w:cs="Arial"/>
          <w:bCs/>
          <w:u w:val="single"/>
        </w:rPr>
        <w:t>, PB</w:t>
      </w:r>
    </w:p>
    <w:p w14:paraId="1912C899" w14:textId="77777777" w:rsidR="0006480B" w:rsidRDefault="0006480B" w:rsidP="0006480B">
      <w:pPr>
        <w:tabs>
          <w:tab w:val="left" w:pos="567"/>
        </w:tabs>
        <w:jc w:val="both"/>
        <w:rPr>
          <w:rFonts w:ascii="Arial" w:hAnsi="Arial" w:cs="Arial"/>
          <w:b/>
          <w:bCs/>
          <w:lang w:val="hu"/>
        </w:rPr>
      </w:pPr>
    </w:p>
    <w:p w14:paraId="00A6617D" w14:textId="77777777" w:rsidR="0006480B" w:rsidRPr="0043158D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  <w:lang w:val="hu"/>
        </w:rPr>
      </w:pPr>
      <w:r w:rsidRPr="0043158D">
        <w:rPr>
          <w:rFonts w:ascii="Arial" w:hAnsi="Arial" w:cs="Arial"/>
          <w:b/>
          <w:bCs/>
          <w:lang w:val="hu"/>
        </w:rPr>
        <w:t>A személyes gondoskodást nyújtó gyermekjóléti alapellátásokról és térítési díjairól szóló 8/2015. (IV. 23.) önkormányzati rendelet felülvizsgálata</w:t>
      </w:r>
      <w:r>
        <w:rPr>
          <w:rFonts w:ascii="Arial" w:hAnsi="Arial" w:cs="Arial"/>
          <w:b/>
          <w:bCs/>
          <w:lang w:val="hu"/>
        </w:rPr>
        <w:t xml:space="preserve"> E – 40</w:t>
      </w:r>
    </w:p>
    <w:bookmarkEnd w:id="0"/>
    <w:p w14:paraId="09F6ABF7" w14:textId="77777777" w:rsidR="0006480B" w:rsidRPr="00691A08" w:rsidRDefault="0006480B" w:rsidP="0006480B">
      <w:pPr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572FD502" w14:textId="77777777" w:rsidR="0006480B" w:rsidRPr="00691A08" w:rsidRDefault="0006480B" w:rsidP="0006480B">
      <w:pPr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610B8E7F" w14:textId="583BF87E" w:rsidR="0006480B" w:rsidRDefault="0006480B" w:rsidP="0006480B">
      <w:pPr>
        <w:ind w:left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691A08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PB</w:t>
      </w:r>
    </w:p>
    <w:p w14:paraId="0FB8D244" w14:textId="77777777" w:rsidR="0006480B" w:rsidRPr="00691A08" w:rsidRDefault="0006480B" w:rsidP="0006480B">
      <w:pPr>
        <w:ind w:left="567"/>
        <w:jc w:val="both"/>
        <w:rPr>
          <w:rFonts w:ascii="Arial" w:hAnsi="Arial" w:cs="Arial"/>
          <w:bCs/>
          <w:u w:val="single"/>
        </w:rPr>
      </w:pPr>
    </w:p>
    <w:p w14:paraId="13667B5A" w14:textId="77777777" w:rsidR="0006480B" w:rsidRPr="00691A08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691A08">
        <w:rPr>
          <w:rFonts w:ascii="Arial" w:hAnsi="Arial" w:cs="Arial"/>
          <w:b/>
        </w:rPr>
        <w:t xml:space="preserve">A személyes gondoskodást nyújtó szociális alapellátásokról, azok igénybevételéről, valamint az ezekért fizetendő térítési díjakról szóló </w:t>
      </w:r>
      <w:bookmarkStart w:id="1" w:name="_Hlk506286836"/>
      <w:r w:rsidRPr="00691A08">
        <w:rPr>
          <w:rFonts w:ascii="Arial" w:hAnsi="Arial" w:cs="Arial"/>
          <w:b/>
        </w:rPr>
        <w:t xml:space="preserve">12/2016. (V. 30.) önkormányzati rendelet </w:t>
      </w:r>
      <w:bookmarkEnd w:id="1"/>
      <w:r w:rsidRPr="00691A08">
        <w:rPr>
          <w:rFonts w:ascii="Arial" w:hAnsi="Arial" w:cs="Arial"/>
          <w:b/>
        </w:rPr>
        <w:t xml:space="preserve">felülvizsgálata </w:t>
      </w:r>
      <w:r>
        <w:rPr>
          <w:rFonts w:ascii="Arial" w:hAnsi="Arial" w:cs="Arial"/>
          <w:b/>
        </w:rPr>
        <w:t>E – 43</w:t>
      </w:r>
    </w:p>
    <w:p w14:paraId="5D96DDAC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7FC2EF3D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Marlokné Karcag Renáta osztályvezető</w:t>
      </w:r>
    </w:p>
    <w:p w14:paraId="7460FC9B" w14:textId="77777777" w:rsidR="0006480B" w:rsidRPr="00691A08" w:rsidRDefault="0006480B" w:rsidP="0006480B">
      <w:pPr>
        <w:tabs>
          <w:tab w:val="left" w:pos="567"/>
        </w:tabs>
        <w:ind w:left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691A08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PB</w:t>
      </w:r>
    </w:p>
    <w:p w14:paraId="47C7B37B" w14:textId="77777777" w:rsidR="0006480B" w:rsidRPr="00691A08" w:rsidRDefault="0006480B" w:rsidP="0006480B">
      <w:pPr>
        <w:tabs>
          <w:tab w:val="left" w:pos="567"/>
        </w:tabs>
        <w:ind w:left="567"/>
        <w:jc w:val="both"/>
        <w:rPr>
          <w:rFonts w:ascii="Arial" w:hAnsi="Arial" w:cs="Arial"/>
          <w:bCs/>
          <w:u w:val="single"/>
        </w:rPr>
      </w:pPr>
    </w:p>
    <w:p w14:paraId="533D422F" w14:textId="77777777" w:rsidR="0006480B" w:rsidRPr="00FD7BA3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lang w:eastAsia="en-US"/>
        </w:rPr>
      </w:pPr>
      <w:r w:rsidRPr="00FD7BA3">
        <w:rPr>
          <w:rFonts w:ascii="Arial" w:hAnsi="Arial" w:cs="Arial"/>
          <w:b/>
          <w:lang w:eastAsia="en-US"/>
        </w:rPr>
        <w:t>Döntés a 2022. évre vonatkozó Közbeszerzési terv elfogadásáról</w:t>
      </w:r>
      <w:r>
        <w:rPr>
          <w:rFonts w:ascii="Arial" w:hAnsi="Arial" w:cs="Arial"/>
          <w:b/>
          <w:lang w:eastAsia="en-US"/>
        </w:rPr>
        <w:t xml:space="preserve"> E – 38</w:t>
      </w:r>
    </w:p>
    <w:p w14:paraId="7020F05E" w14:textId="77777777" w:rsidR="0006480B" w:rsidRPr="00691A08" w:rsidRDefault="0006480B" w:rsidP="0006480B">
      <w:pPr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3AB24A8C" w14:textId="77777777" w:rsidR="0006480B" w:rsidRPr="00691A08" w:rsidRDefault="0006480B" w:rsidP="0006480B">
      <w:pPr>
        <w:ind w:left="540"/>
        <w:rPr>
          <w:rFonts w:ascii="Arial" w:hAnsi="Arial" w:cs="Arial"/>
        </w:rPr>
      </w:pPr>
      <w:r w:rsidRPr="00691A08">
        <w:rPr>
          <w:rFonts w:ascii="Arial" w:hAnsi="Arial" w:cs="Arial"/>
        </w:rPr>
        <w:t>Előadó: dr. Halmosi-Rokaj Odett aljegyző</w:t>
      </w:r>
    </w:p>
    <w:p w14:paraId="64E2B533" w14:textId="77777777" w:rsidR="0006480B" w:rsidRPr="00691A08" w:rsidRDefault="0006480B" w:rsidP="0006480B">
      <w:pPr>
        <w:ind w:left="540"/>
        <w:rPr>
          <w:rFonts w:ascii="Arial" w:hAnsi="Arial" w:cs="Arial"/>
          <w:u w:val="single"/>
        </w:rPr>
      </w:pPr>
      <w:r w:rsidRPr="00691A08">
        <w:rPr>
          <w:rFonts w:ascii="Arial" w:hAnsi="Arial" w:cs="Arial"/>
          <w:u w:val="single"/>
        </w:rPr>
        <w:lastRenderedPageBreak/>
        <w:t>Tárgyalja: PB</w:t>
      </w:r>
    </w:p>
    <w:p w14:paraId="684E4549" w14:textId="77777777" w:rsidR="0006480B" w:rsidRPr="00691A08" w:rsidRDefault="0006480B" w:rsidP="0006480B">
      <w:pPr>
        <w:ind w:left="540"/>
        <w:rPr>
          <w:rFonts w:ascii="Arial" w:hAnsi="Arial" w:cs="Arial"/>
        </w:rPr>
      </w:pPr>
    </w:p>
    <w:p w14:paraId="1DC4E09B" w14:textId="77777777" w:rsidR="0006480B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7D03DE">
        <w:rPr>
          <w:rFonts w:ascii="Arial" w:hAnsi="Arial" w:cs="Arial"/>
          <w:b/>
        </w:rPr>
        <w:t>Döntés a „Helyi egészségügyi és szociális infrastruktúra fejlesztése” TOP_Plusz-3.3.2-21 és a „Belterületi utak fejlesztése” TOP_Plusz-1.2.3-21 tárgyban kiírt pályázatok benyújtásáról</w:t>
      </w:r>
      <w:r>
        <w:rPr>
          <w:rFonts w:ascii="Arial" w:hAnsi="Arial" w:cs="Arial"/>
          <w:b/>
        </w:rPr>
        <w:t xml:space="preserve"> E – 33</w:t>
      </w:r>
    </w:p>
    <w:p w14:paraId="24E9610B" w14:textId="77777777" w:rsidR="0006480B" w:rsidRPr="00691A08" w:rsidRDefault="0006480B" w:rsidP="0006480B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283CA875" w14:textId="77777777" w:rsidR="0006480B" w:rsidRPr="00691A08" w:rsidRDefault="0006480B" w:rsidP="0006480B">
      <w:pPr>
        <w:pStyle w:val="Listaszerbekezds"/>
        <w:spacing w:after="0" w:line="240" w:lineRule="auto"/>
        <w:ind w:left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3A175297" w14:textId="77777777" w:rsidR="0006480B" w:rsidRPr="00691A08" w:rsidRDefault="0006480B" w:rsidP="0006480B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691A08">
        <w:rPr>
          <w:rFonts w:ascii="Arial" w:hAnsi="Arial" w:cs="Arial"/>
          <w:u w:val="single"/>
        </w:rPr>
        <w:t>Tárgyalja: PB</w:t>
      </w:r>
    </w:p>
    <w:p w14:paraId="2BC84CA3" w14:textId="77777777" w:rsidR="0006480B" w:rsidRPr="00691A08" w:rsidRDefault="0006480B" w:rsidP="0006480B">
      <w:pPr>
        <w:tabs>
          <w:tab w:val="left" w:pos="567"/>
        </w:tabs>
        <w:ind w:left="540"/>
        <w:rPr>
          <w:rFonts w:ascii="Arial" w:hAnsi="Arial" w:cs="Arial"/>
          <w:u w:val="single"/>
        </w:rPr>
      </w:pPr>
    </w:p>
    <w:p w14:paraId="6C7F0BB5" w14:textId="77777777" w:rsidR="0006480B" w:rsidRPr="002211B0" w:rsidRDefault="0006480B" w:rsidP="0006480B">
      <w:pPr>
        <w:numPr>
          <w:ilvl w:val="0"/>
          <w:numId w:val="48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2" w:name="_Hlk508700714"/>
      <w:r w:rsidRPr="00307C95">
        <w:rPr>
          <w:rFonts w:ascii="Arial" w:hAnsi="Arial" w:cs="Arial"/>
          <w:b/>
          <w:bCs/>
        </w:rPr>
        <w:t>Döntés az óvodai és bölcsődei feladat-ellátás biztosításáról</w:t>
      </w:r>
      <w:r>
        <w:rPr>
          <w:rFonts w:ascii="Arial" w:hAnsi="Arial" w:cs="Arial"/>
          <w:b/>
        </w:rPr>
        <w:t xml:space="preserve"> E – 34</w:t>
      </w:r>
    </w:p>
    <w:bookmarkEnd w:id="2"/>
    <w:p w14:paraId="60F11CB6" w14:textId="77777777" w:rsidR="0006480B" w:rsidRPr="00691A08" w:rsidRDefault="0006480B" w:rsidP="0006480B">
      <w:pPr>
        <w:ind w:firstLine="539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1CE74990" w14:textId="77777777" w:rsidR="0006480B" w:rsidRPr="00691A08" w:rsidRDefault="0006480B" w:rsidP="0006480B">
      <w:pPr>
        <w:ind w:firstLine="539"/>
        <w:rPr>
          <w:rFonts w:ascii="Arial" w:hAnsi="Arial" w:cs="Arial"/>
        </w:rPr>
      </w:pPr>
      <w:r w:rsidRPr="00691A08">
        <w:rPr>
          <w:rFonts w:ascii="Arial" w:hAnsi="Arial" w:cs="Arial"/>
        </w:rPr>
        <w:t>Előadó: Grégerné Papp Ildikó jegyző</w:t>
      </w:r>
    </w:p>
    <w:p w14:paraId="6FFDCBD0" w14:textId="77777777" w:rsidR="0006480B" w:rsidRPr="00691A08" w:rsidRDefault="0006480B" w:rsidP="0006480B">
      <w:pPr>
        <w:ind w:firstLine="539"/>
        <w:rPr>
          <w:rFonts w:ascii="Arial" w:hAnsi="Arial" w:cs="Arial"/>
          <w:u w:val="single"/>
        </w:rPr>
      </w:pPr>
      <w:r w:rsidRPr="00691A08">
        <w:rPr>
          <w:rFonts w:ascii="Arial" w:hAnsi="Arial" w:cs="Arial"/>
          <w:u w:val="single"/>
        </w:rPr>
        <w:t>Tárgyalja: PB</w:t>
      </w:r>
      <w:r>
        <w:rPr>
          <w:rFonts w:ascii="Arial" w:hAnsi="Arial" w:cs="Arial"/>
          <w:u w:val="single"/>
        </w:rPr>
        <w:t>, HB</w:t>
      </w:r>
    </w:p>
    <w:p w14:paraId="7680D4BC" w14:textId="77777777" w:rsidR="0006480B" w:rsidRPr="00691A08" w:rsidRDefault="0006480B" w:rsidP="0006480B">
      <w:pPr>
        <w:ind w:left="540"/>
        <w:rPr>
          <w:rFonts w:ascii="Arial" w:hAnsi="Arial" w:cs="Arial"/>
          <w:b/>
        </w:rPr>
      </w:pPr>
    </w:p>
    <w:p w14:paraId="72CDD122" w14:textId="77777777" w:rsidR="0006480B" w:rsidRPr="00691A08" w:rsidRDefault="0006480B" w:rsidP="0006480B">
      <w:pPr>
        <w:pStyle w:val="Listaszerbekezds"/>
        <w:ind w:left="0"/>
        <w:jc w:val="both"/>
        <w:rPr>
          <w:rFonts w:ascii="Arial" w:hAnsi="Arial" w:cs="Arial"/>
          <w:b/>
          <w:bCs/>
          <w:i/>
          <w:iCs/>
          <w:u w:val="single"/>
        </w:rPr>
      </w:pPr>
      <w:r w:rsidRPr="00691A08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5CDD0BEC" w14:textId="77777777" w:rsidR="0006480B" w:rsidRPr="00C31EA5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bookmarkStart w:id="3" w:name="_Hlk74571404"/>
      <w:r w:rsidRPr="00C31EA5">
        <w:rPr>
          <w:rFonts w:ascii="Arial" w:hAnsi="Arial" w:cs="Arial"/>
          <w:b/>
        </w:rPr>
        <w:t>Döntés a Budapesti Amerikai Nemzetközi Iskolával (AISB) kötött településrendezési megállapodás 2. számú módosításáról</w:t>
      </w:r>
      <w:bookmarkEnd w:id="3"/>
      <w:r>
        <w:rPr>
          <w:rFonts w:ascii="Arial" w:hAnsi="Arial" w:cs="Arial"/>
          <w:b/>
        </w:rPr>
        <w:t xml:space="preserve"> E – 41</w:t>
      </w:r>
    </w:p>
    <w:p w14:paraId="271F3F44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74CAE812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dr. Halmosi-Rokaj Odett aljegyző</w:t>
      </w:r>
    </w:p>
    <w:p w14:paraId="2735E89C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PB</w:t>
      </w:r>
    </w:p>
    <w:p w14:paraId="5A297C11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</w:p>
    <w:p w14:paraId="04897863" w14:textId="77777777" w:rsidR="0006480B" w:rsidRPr="00455AFB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686DC9">
        <w:rPr>
          <w:rFonts w:ascii="Arial" w:hAnsi="Arial" w:cs="Arial"/>
          <w:b/>
        </w:rPr>
        <w:t>Döntés a Nagykovácsi Gémeskút u. 25.  szám alatti ingatlan telekhatár rendezéséről és a Gémeskút utca 1718/2 helyrajzi számú ingatlan 170 m</w:t>
      </w:r>
      <w:r w:rsidRPr="00510F59">
        <w:rPr>
          <w:rFonts w:ascii="Arial" w:hAnsi="Arial" w:cs="Arial"/>
          <w:b/>
          <w:vertAlign w:val="superscript"/>
        </w:rPr>
        <w:t>2</w:t>
      </w:r>
      <w:r w:rsidRPr="00686DC9">
        <w:rPr>
          <w:rFonts w:ascii="Arial" w:hAnsi="Arial" w:cs="Arial"/>
          <w:b/>
        </w:rPr>
        <w:t xml:space="preserve"> területrészének értékesítéséről</w:t>
      </w:r>
      <w:r>
        <w:rPr>
          <w:rFonts w:ascii="Arial" w:hAnsi="Arial" w:cs="Arial"/>
          <w:b/>
        </w:rPr>
        <w:t xml:space="preserve"> E – 29</w:t>
      </w:r>
    </w:p>
    <w:p w14:paraId="28DC2A22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21492EB9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0F9236EB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PB</w:t>
      </w:r>
    </w:p>
    <w:p w14:paraId="77518253" w14:textId="77777777" w:rsidR="0006480B" w:rsidRPr="00691A08" w:rsidRDefault="0006480B" w:rsidP="0006480B">
      <w:pPr>
        <w:tabs>
          <w:tab w:val="left" w:pos="567"/>
        </w:tabs>
        <w:ind w:left="720"/>
        <w:jc w:val="both"/>
        <w:rPr>
          <w:rFonts w:ascii="Arial" w:hAnsi="Arial" w:cs="Arial"/>
          <w:b/>
        </w:rPr>
      </w:pPr>
    </w:p>
    <w:p w14:paraId="0D01A9C2" w14:textId="77777777" w:rsidR="0006480B" w:rsidRPr="00691A08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D16F3">
        <w:rPr>
          <w:rFonts w:ascii="Arial" w:hAnsi="Arial" w:cs="Arial"/>
          <w:b/>
        </w:rPr>
        <w:t xml:space="preserve">Döntés az önkormányzati tulajdonú Nagykovácsi 870/3 helyrajzi számú ingatlan értékesítéséről </w:t>
      </w:r>
      <w:r>
        <w:rPr>
          <w:rFonts w:ascii="Arial" w:hAnsi="Arial" w:cs="Arial"/>
          <w:b/>
        </w:rPr>
        <w:t>E – 28</w:t>
      </w:r>
    </w:p>
    <w:p w14:paraId="13DA37D8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359D0E12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65318FA5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PB</w:t>
      </w:r>
    </w:p>
    <w:p w14:paraId="3960953E" w14:textId="77777777" w:rsidR="0006480B" w:rsidRPr="00691A08" w:rsidRDefault="0006480B" w:rsidP="0006480B">
      <w:pPr>
        <w:pStyle w:val="Listaszerbekezds"/>
        <w:spacing w:after="0" w:line="240" w:lineRule="auto"/>
        <w:rPr>
          <w:rFonts w:ascii="Arial" w:hAnsi="Arial" w:cs="Arial"/>
          <w:b/>
          <w:color w:val="FF0000"/>
        </w:rPr>
      </w:pPr>
    </w:p>
    <w:p w14:paraId="494A3F5E" w14:textId="77777777" w:rsidR="0006480B" w:rsidRPr="003F2BDF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A19B0">
        <w:rPr>
          <w:rFonts w:ascii="Arial" w:hAnsi="Arial" w:cs="Arial"/>
          <w:b/>
        </w:rPr>
        <w:t>Döntés a Nagykovácsi Sport u. (201 hrsz.) és a Sport u. 25. (189/3 hrsz.) ingatlanok közötti 10 m</w:t>
      </w:r>
      <w:r w:rsidRPr="00510F59">
        <w:rPr>
          <w:rFonts w:ascii="Arial" w:hAnsi="Arial" w:cs="Arial"/>
          <w:b/>
          <w:vertAlign w:val="superscript"/>
        </w:rPr>
        <w:t>2</w:t>
      </w:r>
      <w:r w:rsidRPr="00EA19B0">
        <w:rPr>
          <w:rFonts w:ascii="Arial" w:hAnsi="Arial" w:cs="Arial"/>
          <w:b/>
        </w:rPr>
        <w:t xml:space="preserve"> alapterületű ingatlanrész térítésmentes önkormányzati tulajdonba vételéről</w:t>
      </w:r>
      <w:r>
        <w:rPr>
          <w:rFonts w:ascii="Arial" w:hAnsi="Arial" w:cs="Arial"/>
          <w:b/>
        </w:rPr>
        <w:t xml:space="preserve"> E – 31</w:t>
      </w:r>
    </w:p>
    <w:p w14:paraId="406DDCCE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51BC94A4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4A9F2E32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PB</w:t>
      </w:r>
    </w:p>
    <w:p w14:paraId="57BC0D1A" w14:textId="77777777" w:rsidR="0006480B" w:rsidRPr="00691A08" w:rsidRDefault="0006480B" w:rsidP="0006480B">
      <w:pPr>
        <w:tabs>
          <w:tab w:val="left" w:pos="567"/>
        </w:tabs>
        <w:ind w:left="720" w:firstLine="567"/>
        <w:jc w:val="both"/>
        <w:rPr>
          <w:rFonts w:ascii="Arial" w:hAnsi="Arial" w:cs="Arial"/>
          <w:b/>
          <w:color w:val="FF0000"/>
        </w:rPr>
      </w:pPr>
    </w:p>
    <w:p w14:paraId="644F8F96" w14:textId="77777777" w:rsidR="0006480B" w:rsidRPr="00B35565" w:rsidRDefault="0006480B" w:rsidP="0006480B">
      <w:pPr>
        <w:numPr>
          <w:ilvl w:val="0"/>
          <w:numId w:val="48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8A2B25">
        <w:rPr>
          <w:rFonts w:ascii="Arial" w:hAnsi="Arial" w:cs="Arial"/>
          <w:b/>
        </w:rPr>
        <w:t>Döntés egyezségi ajánlatról a Nagykovácsi Kossuth L. u. 23. (200 hrsz.) ingatlanon átvezetendő gyalogút</w:t>
      </w:r>
      <w:r>
        <w:rPr>
          <w:rFonts w:ascii="Arial" w:hAnsi="Arial" w:cs="Arial"/>
          <w:b/>
        </w:rPr>
        <w:t>ról E – 42</w:t>
      </w:r>
    </w:p>
    <w:p w14:paraId="5B4451F8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Előterjesztő: Kiszelné Mohos Katalin polgármester</w:t>
      </w:r>
    </w:p>
    <w:p w14:paraId="6709872F" w14:textId="77777777" w:rsidR="0006480B" w:rsidRPr="00691A08" w:rsidRDefault="0006480B" w:rsidP="0006480B">
      <w:pPr>
        <w:ind w:firstLine="567"/>
        <w:jc w:val="both"/>
        <w:rPr>
          <w:rFonts w:ascii="Arial" w:hAnsi="Arial" w:cs="Arial"/>
        </w:rPr>
      </w:pPr>
      <w:r w:rsidRPr="00691A08">
        <w:rPr>
          <w:rFonts w:ascii="Arial" w:hAnsi="Arial" w:cs="Arial"/>
        </w:rPr>
        <w:t>Előadó: Györgyi Zoltán főépítész</w:t>
      </w:r>
    </w:p>
    <w:p w14:paraId="73940C15" w14:textId="77777777" w:rsidR="0006480B" w:rsidRPr="00691A08" w:rsidRDefault="0006480B" w:rsidP="0006480B">
      <w:pPr>
        <w:ind w:firstLine="567"/>
        <w:jc w:val="both"/>
        <w:rPr>
          <w:rFonts w:ascii="Arial" w:hAnsi="Arial" w:cs="Arial"/>
          <w:bCs/>
          <w:u w:val="single"/>
        </w:rPr>
      </w:pPr>
      <w:r w:rsidRPr="00691A08">
        <w:rPr>
          <w:rFonts w:ascii="Arial" w:hAnsi="Arial" w:cs="Arial"/>
          <w:bCs/>
          <w:u w:val="single"/>
        </w:rPr>
        <w:t>Tárgyalja: PB</w:t>
      </w:r>
    </w:p>
    <w:p w14:paraId="11A0850E" w14:textId="77777777" w:rsidR="0006480B" w:rsidRPr="00691A08" w:rsidRDefault="0006480B" w:rsidP="0006480B">
      <w:pPr>
        <w:ind w:left="360"/>
        <w:rPr>
          <w:rFonts w:ascii="Arial" w:hAnsi="Arial" w:cs="Arial"/>
          <w:b/>
          <w:color w:val="FF0000"/>
        </w:rPr>
      </w:pPr>
    </w:p>
    <w:p w14:paraId="44930D2C" w14:textId="46EF8A62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1677D9">
        <w:rPr>
          <w:rFonts w:ascii="Arial" w:hAnsi="Arial" w:cs="Arial"/>
        </w:rPr>
        <w:t>2</w:t>
      </w:r>
      <w:r w:rsidR="00BF7614" w:rsidRPr="00844B7F">
        <w:rPr>
          <w:rFonts w:ascii="Arial" w:hAnsi="Arial" w:cs="Arial"/>
        </w:rPr>
        <w:t xml:space="preserve">. </w:t>
      </w:r>
      <w:r w:rsidR="000D0D85">
        <w:rPr>
          <w:rFonts w:ascii="Arial" w:hAnsi="Arial" w:cs="Arial"/>
        </w:rPr>
        <w:t>március 17</w:t>
      </w:r>
      <w:r w:rsidR="006046E9">
        <w:rPr>
          <w:rFonts w:ascii="Arial" w:hAnsi="Arial" w:cs="Arial"/>
        </w:rPr>
        <w:t>.</w:t>
      </w:r>
    </w:p>
    <w:p w14:paraId="73B49D79" w14:textId="77777777" w:rsidR="00F3412D" w:rsidRPr="00844B7F" w:rsidRDefault="00F3412D" w:rsidP="006046E9">
      <w:pPr>
        <w:rPr>
          <w:rFonts w:ascii="Arial" w:hAnsi="Arial" w:cs="Arial"/>
        </w:rPr>
      </w:pP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D0DFB"/>
    <w:multiLevelType w:val="hybridMultilevel"/>
    <w:tmpl w:val="BA98D704"/>
    <w:lvl w:ilvl="0" w:tplc="4C1C31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7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13"/>
  </w:num>
  <w:num w:numId="7">
    <w:abstractNumId w:val="4"/>
  </w:num>
  <w:num w:numId="8">
    <w:abstractNumId w:val="35"/>
  </w:num>
  <w:num w:numId="9">
    <w:abstractNumId w:val="3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4"/>
  </w:num>
  <w:num w:numId="13">
    <w:abstractNumId w:val="16"/>
  </w:num>
  <w:num w:numId="14">
    <w:abstractNumId w:val="33"/>
  </w:num>
  <w:num w:numId="15">
    <w:abstractNumId w:val="6"/>
  </w:num>
  <w:num w:numId="16">
    <w:abstractNumId w:val="8"/>
  </w:num>
  <w:num w:numId="17">
    <w:abstractNumId w:val="3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1"/>
  </w:num>
  <w:num w:numId="21">
    <w:abstractNumId w:val="10"/>
  </w:num>
  <w:num w:numId="22">
    <w:abstractNumId w:val="1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7"/>
  </w:num>
  <w:num w:numId="26">
    <w:abstractNumId w:val="29"/>
  </w:num>
  <w:num w:numId="27">
    <w:abstractNumId w:val="0"/>
  </w:num>
  <w:num w:numId="28">
    <w:abstractNumId w:val="37"/>
  </w:num>
  <w:num w:numId="29">
    <w:abstractNumId w:val="25"/>
  </w:num>
  <w:num w:numId="30">
    <w:abstractNumId w:val="34"/>
  </w:num>
  <w:num w:numId="31">
    <w:abstractNumId w:val="11"/>
  </w:num>
  <w:num w:numId="32">
    <w:abstractNumId w:val="32"/>
  </w:num>
  <w:num w:numId="33">
    <w:abstractNumId w:val="1"/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40"/>
  </w:num>
  <w:num w:numId="38">
    <w:abstractNumId w:val="18"/>
  </w:num>
  <w:num w:numId="39">
    <w:abstractNumId w:val="21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6480B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0D85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44E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16A39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B52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31D2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0D3"/>
    <w:rsid w:val="00ED6F70"/>
    <w:rsid w:val="00EE0644"/>
    <w:rsid w:val="00EE4369"/>
    <w:rsid w:val="00EE5023"/>
    <w:rsid w:val="00EF2002"/>
    <w:rsid w:val="00EF4BFB"/>
    <w:rsid w:val="00F02BD8"/>
    <w:rsid w:val="00F03E1A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2022-03-17T06:50:00Z</dcterms:created>
  <dcterms:modified xsi:type="dcterms:W3CDTF">2022-03-17T08:52:00Z</dcterms:modified>
</cp:coreProperties>
</file>