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12C41" w14:textId="77777777" w:rsidR="00300454" w:rsidRPr="00D432B8" w:rsidRDefault="00300454" w:rsidP="00300454">
      <w:pPr>
        <w:jc w:val="center"/>
        <w:rPr>
          <w:rFonts w:ascii="Times New Roman" w:hAnsi="Times New Roman" w:cs="Times New Roman"/>
          <w:b/>
        </w:rPr>
      </w:pPr>
      <w:r w:rsidRPr="00D432B8">
        <w:rPr>
          <w:rFonts w:ascii="Times New Roman" w:hAnsi="Times New Roman" w:cs="Times New Roman"/>
          <w:b/>
        </w:rPr>
        <w:t xml:space="preserve">Adatkezelési tájékoztató </w:t>
      </w:r>
    </w:p>
    <w:p w14:paraId="291B9BB2" w14:textId="77777777" w:rsidR="00300454" w:rsidRPr="00D432B8" w:rsidRDefault="00300454" w:rsidP="00300454">
      <w:pPr>
        <w:jc w:val="center"/>
        <w:rPr>
          <w:rFonts w:ascii="Times New Roman" w:hAnsi="Times New Roman" w:cs="Times New Roman"/>
          <w:b/>
        </w:rPr>
      </w:pPr>
      <w:r w:rsidRPr="00D432B8">
        <w:rPr>
          <w:rFonts w:ascii="Times New Roman" w:hAnsi="Times New Roman" w:cs="Times New Roman"/>
          <w:b/>
        </w:rPr>
        <w:t>a téli rezsicsökkentés végrehajtását követően szükségessé váló további intézkedésekről szóló 1364/2018. (VI. 27.) Korm. határozat szerinti igénybejelentő laphoz</w:t>
      </w:r>
    </w:p>
    <w:p w14:paraId="2330CC97" w14:textId="77777777" w:rsidR="00300454" w:rsidRPr="00D432B8" w:rsidRDefault="00300454" w:rsidP="00300454">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u-HU"/>
        </w:rPr>
      </w:pPr>
      <w:bookmarkStart w:id="0" w:name="_Toc514963773"/>
      <w:r w:rsidRPr="00D432B8">
        <w:rPr>
          <w:rFonts w:ascii="Times New Roman" w:eastAsia="Times New Roman" w:hAnsi="Times New Roman" w:cs="Times New Roman"/>
          <w:b/>
          <w:bCs/>
          <w:kern w:val="32"/>
          <w:lang w:eastAsia="hu-HU"/>
        </w:rPr>
        <w:t>Adatkezelői információk</w:t>
      </w:r>
      <w:bookmarkEnd w:id="0"/>
    </w:p>
    <w:p w14:paraId="222576ED"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14:paraId="1250332C"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Együttes adatkezelők: </w:t>
      </w:r>
    </w:p>
    <w:p w14:paraId="29C7E6FE" w14:textId="77777777"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érintett önkormányzat</w:t>
      </w:r>
    </w:p>
    <w:p w14:paraId="74F5671A" w14:textId="77777777"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BM Országos Katasztrófavédelmi Főigazgatóság (a továbbiakban: BM OKF), valamint a területileg illetékes katasztrófavédelmi szerv </w:t>
      </w:r>
    </w:p>
    <w:p w14:paraId="05813F91" w14:textId="77777777"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Belügyminisztérium </w:t>
      </w:r>
    </w:p>
    <w:p w14:paraId="4A705F8A"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14:paraId="540DFE02"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14:paraId="37D67A81"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önkormányzat megnevezése:</w:t>
      </w:r>
    </w:p>
    <w:p w14:paraId="3A26704B"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14:paraId="6FAEC762"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14:paraId="1F23E826"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14:paraId="3F8DC2DC"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14:paraId="3C794F95"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14:paraId="14EEE2EB" w14:textId="77777777"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14:paraId="2B841868"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BM OKF, valamint a területileg illetékes katasztrófavédelmi szerv</w:t>
      </w:r>
    </w:p>
    <w:p w14:paraId="05A908C1"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14:paraId="40C185B7"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1149 Budapest, Mogyoródi út 43.</w:t>
      </w:r>
    </w:p>
    <w:p w14:paraId="5B33A0C2"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14:paraId="66AB262A"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14:paraId="4EE4047B"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14:paraId="1C8CB9C1"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469-4347, (+36-20) 820-0089</w:t>
      </w:r>
    </w:p>
    <w:p w14:paraId="5DBED723"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14:paraId="7D50322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469-4157</w:t>
      </w:r>
    </w:p>
    <w:p w14:paraId="08A002B8"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7D95018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14:paraId="5868196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Belügyminisztérium </w:t>
      </w:r>
    </w:p>
    <w:p w14:paraId="2CA2F5A9"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14:paraId="02B71031"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1051 Budapest, József Attila 2-4.</w:t>
      </w:r>
    </w:p>
    <w:p w14:paraId="43F4D95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14:paraId="234247D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14:paraId="40CA7877"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14:paraId="327C4F03"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441-1000</w:t>
      </w:r>
    </w:p>
    <w:p w14:paraId="65F0018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14:paraId="43767C6B"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441-1437</w:t>
      </w:r>
    </w:p>
    <w:p w14:paraId="338FE472"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323BBF82" w14:textId="77777777" w:rsidR="00300454" w:rsidRPr="00D432B8" w:rsidRDefault="00300454" w:rsidP="00300454">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lang w:eastAsia="hu-HU"/>
        </w:rPr>
      </w:pPr>
      <w:bookmarkStart w:id="1" w:name="_Toc514963774"/>
      <w:r w:rsidRPr="00D432B8">
        <w:rPr>
          <w:rFonts w:ascii="Times New Roman" w:eastAsia="Times New Roman" w:hAnsi="Times New Roman" w:cs="Times New Roman"/>
          <w:b/>
          <w:bCs/>
          <w:kern w:val="32"/>
          <w:lang w:eastAsia="hu-HU"/>
        </w:rPr>
        <w:t>Adatvédelmi probléma vagy joggyakorlás kapcsán kihez fordulhat az érintett?</w:t>
      </w:r>
      <w:bookmarkEnd w:id="1"/>
    </w:p>
    <w:p w14:paraId="392EACC1"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4EA6296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önkormányzat adatvédelmi tisztviselője:</w:t>
      </w:r>
    </w:p>
    <w:p w14:paraId="578E29BB"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Elérhetősége:</w:t>
      </w:r>
    </w:p>
    <w:p w14:paraId="03E3CD52"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554862DB"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OKF adatvédelmi tisztviselője:</w:t>
      </w:r>
    </w:p>
    <w:p w14:paraId="550561DF"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4A887A9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dr. Csekő Katalin tű. százados</w:t>
      </w:r>
    </w:p>
    <w:p w14:paraId="70D38669"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Szolgálati helye: BM OKF Hivatal</w:t>
      </w:r>
    </w:p>
    <w:p w14:paraId="7DD853A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6F0DB13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xml:space="preserve"> 20/8200-559 (vonalas telefonszám)</w:t>
      </w:r>
    </w:p>
    <w:p w14:paraId="7B536CF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b/>
      </w:r>
      <w:r w:rsidRPr="00D432B8">
        <w:rPr>
          <w:rFonts w:ascii="Times New Roman" w:eastAsia="Times New Roman" w:hAnsi="Times New Roman" w:cs="Times New Roman"/>
          <w:lang w:eastAsia="hu-HU"/>
        </w:rPr>
        <w:tab/>
        <w:t>kata.cseko@katved.gov.hu</w:t>
      </w:r>
    </w:p>
    <w:p w14:paraId="4A87C9D8"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56575163"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adatvédelmi tisztviselője:</w:t>
      </w:r>
    </w:p>
    <w:p w14:paraId="6EDA2EB6"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dr. </w:t>
      </w:r>
      <w:proofErr w:type="spellStart"/>
      <w:r w:rsidRPr="00D432B8">
        <w:rPr>
          <w:rFonts w:ascii="Times New Roman" w:eastAsia="Times New Roman" w:hAnsi="Times New Roman" w:cs="Times New Roman"/>
          <w:lang w:eastAsia="hu-HU"/>
        </w:rPr>
        <w:t>Tarczi</w:t>
      </w:r>
      <w:proofErr w:type="spellEnd"/>
      <w:r w:rsidRPr="00D432B8">
        <w:rPr>
          <w:rFonts w:ascii="Times New Roman" w:eastAsia="Times New Roman" w:hAnsi="Times New Roman" w:cs="Times New Roman"/>
          <w:lang w:eastAsia="hu-HU"/>
        </w:rPr>
        <w:t>-Ábrahám Dominika</w:t>
      </w:r>
    </w:p>
    <w:p w14:paraId="433EDD99"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5DC81C8F"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+361/999-4348</w:t>
      </w:r>
    </w:p>
    <w:p w14:paraId="60FC7BF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                      dominika.abraham@bm.gov.hu</w:t>
      </w:r>
    </w:p>
    <w:p w14:paraId="512C2FF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2738AE8F"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személyes adatokat érint az adatkezelés?</w:t>
      </w:r>
    </w:p>
    <w:p w14:paraId="448D74A6"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01C0CFD6"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azonosító adatokat érint (név, születési név, szül. hely, idő, anyja neve, lakóhely, tartózkodási hely). </w:t>
      </w:r>
    </w:p>
    <w:p w14:paraId="5CF1FBD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4A5647CF"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célból van szükség ezekre az adatokra?</w:t>
      </w:r>
    </w:p>
    <w:p w14:paraId="6B0DBA98"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08BC56BA"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14:paraId="3C57DAA3"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116B7A7B"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Miért jogosult az adatkezelő a személyes adatok kezelésére?</w:t>
      </w:r>
    </w:p>
    <w:p w14:paraId="63467D4C"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2241CACA"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igénybejelentőlap benyújtásával hozzájárult személyes adatainak kezeléséhez.</w:t>
      </w:r>
    </w:p>
    <w:p w14:paraId="510D7CBA"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0D76C12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14:paraId="1FDC4631"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607D7D8C"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forrásból származnak a személyes adatok?</w:t>
      </w:r>
    </w:p>
    <w:p w14:paraId="49464318"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14:paraId="2788C46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D432B8">
        <w:rPr>
          <w:rFonts w:ascii="Times New Roman" w:eastAsia="Times New Roman" w:hAnsi="Times New Roman" w:cs="Times New Roman"/>
          <w:lang w:eastAsia="hu-HU"/>
        </w:rPr>
        <w:t>adatokat  elektronikus</w:t>
      </w:r>
      <w:proofErr w:type="gramEnd"/>
      <w:r w:rsidRPr="00D432B8">
        <w:rPr>
          <w:rFonts w:ascii="Times New Roman" w:eastAsia="Times New Roman" w:hAnsi="Times New Roman" w:cs="Times New Roman"/>
          <w:lang w:eastAsia="hu-HU"/>
        </w:rPr>
        <w:t xml:space="preserve"> úton.. </w:t>
      </w:r>
    </w:p>
    <w:p w14:paraId="44E2ED8B"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adatkezelők az ellenőrzés lefolytatásához adatokat vesznek </w:t>
      </w:r>
      <w:proofErr w:type="gramStart"/>
      <w:r w:rsidRPr="00D432B8">
        <w:rPr>
          <w:rFonts w:ascii="Times New Roman" w:eastAsia="Times New Roman" w:hAnsi="Times New Roman" w:cs="Times New Roman"/>
          <w:lang w:eastAsia="hu-HU"/>
        </w:rPr>
        <w:t>át  az</w:t>
      </w:r>
      <w:proofErr w:type="gramEnd"/>
      <w:r w:rsidRPr="00D432B8">
        <w:rPr>
          <w:rFonts w:ascii="Times New Roman" w:eastAsia="Times New Roman" w:hAnsi="Times New Roman" w:cs="Times New Roman"/>
          <w:lang w:eastAsia="hu-HU"/>
        </w:rPr>
        <w:t xml:space="preserve"> illetékes közműszolgáltatóktól is. </w:t>
      </w:r>
    </w:p>
    <w:p w14:paraId="50BFD6B2"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14:paraId="6A9C4566"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Továbbítja-e a nyilvántartásban szereplő személyes adatokat az adatkezelő?</w:t>
      </w:r>
    </w:p>
    <w:p w14:paraId="081F58FD"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35A589D9"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14:paraId="2AA61C8E"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41A23B71"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ideig tárolja az adatkezelő a személyes adatokat?</w:t>
      </w:r>
    </w:p>
    <w:p w14:paraId="07CF3F5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34BC8AB3"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adatkezelők az ellenőrzés lefolytatását követően az adatoknak az illetékes helyi önkormányzat részére történő megküldésig, de legfeljebb 1 évig kezelik.</w:t>
      </w:r>
    </w:p>
    <w:p w14:paraId="4021B611" w14:textId="77777777"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2" w:name="_Toc514963787"/>
      <w:r w:rsidRPr="00D432B8">
        <w:rPr>
          <w:rFonts w:ascii="Times New Roman" w:eastAsia="Times New Roman" w:hAnsi="Times New Roman" w:cs="Times New Roman"/>
          <w:b/>
          <w:bCs/>
          <w:kern w:val="32"/>
          <w:lang w:eastAsia="hu-HU"/>
        </w:rPr>
        <w:t>Igénybe vesz-e az adatkezelők adatfeldolgozót?</w:t>
      </w:r>
      <w:bookmarkEnd w:id="2"/>
    </w:p>
    <w:p w14:paraId="6852772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3EB0F55F"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Nem.</w:t>
      </w:r>
    </w:p>
    <w:p w14:paraId="25C202D3" w14:textId="77777777" w:rsidR="00300454"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3" w:name="_Toc514963788"/>
    </w:p>
    <w:p w14:paraId="1EF30CCE" w14:textId="77777777"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r w:rsidRPr="00D432B8">
        <w:rPr>
          <w:rFonts w:ascii="Times New Roman" w:eastAsia="Times New Roman" w:hAnsi="Times New Roman" w:cs="Times New Roman"/>
          <w:b/>
          <w:bCs/>
          <w:kern w:val="32"/>
          <w:lang w:eastAsia="hu-HU"/>
        </w:rPr>
        <w:t>Milyen adatbiztonsági intézkedéseket tesz az adatkezelő?</w:t>
      </w:r>
      <w:bookmarkEnd w:id="3"/>
    </w:p>
    <w:p w14:paraId="6D3EFE7E"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24B628CD"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w:t>
      </w:r>
      <w:proofErr w:type="gramStart"/>
      <w:r w:rsidRPr="00D432B8">
        <w:rPr>
          <w:rFonts w:ascii="Times New Roman" w:eastAsia="Times New Roman" w:hAnsi="Times New Roman" w:cs="Times New Roman"/>
          <w:lang w:eastAsia="hu-HU"/>
        </w:rPr>
        <w:t>önkormányzat  a</w:t>
      </w:r>
      <w:proofErr w:type="gramEnd"/>
      <w:r w:rsidRPr="00D432B8">
        <w:rPr>
          <w:rFonts w:ascii="Times New Roman" w:eastAsia="Times New Roman" w:hAnsi="Times New Roman" w:cs="Times New Roman"/>
          <w:lang w:eastAsia="hu-HU"/>
        </w:rPr>
        <w:t xml:space="preserve">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7B481237" w14:textId="77777777"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4" w:name="_Toc514963789"/>
      <w:r w:rsidRPr="00D432B8">
        <w:rPr>
          <w:rFonts w:ascii="Times New Roman" w:eastAsia="Times New Roman" w:hAnsi="Times New Roman" w:cs="Times New Roman"/>
          <w:b/>
          <w:bCs/>
          <w:kern w:val="32"/>
          <w:lang w:eastAsia="hu-HU"/>
        </w:rPr>
        <w:t>Milyen jogok illetik meg az érintettet a fenti adatkezelések kapcsán?</w:t>
      </w:r>
      <w:bookmarkEnd w:id="4"/>
    </w:p>
    <w:p w14:paraId="16EFCEB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08D999A6" w14:textId="77777777"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u w:val="single"/>
          <w:lang w:eastAsia="hu-HU"/>
        </w:rPr>
      </w:pPr>
      <w:r w:rsidRPr="00D432B8">
        <w:rPr>
          <w:rFonts w:ascii="Times New Roman" w:eastAsia="Times New Roman" w:hAnsi="Times New Roman" w:cs="Times New Roman"/>
          <w:b/>
          <w:u w:val="single"/>
          <w:lang w:eastAsia="hu-HU"/>
        </w:rPr>
        <w:t>Hozzáférés:</w:t>
      </w:r>
      <w:r w:rsidRPr="00D432B8">
        <w:rPr>
          <w:rFonts w:ascii="Times New Roman" w:eastAsia="Times New Roman" w:hAnsi="Times New Roman" w:cs="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1EE82902"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céljai;</w:t>
      </w:r>
    </w:p>
    <w:p w14:paraId="4B79F1F1"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személyes adatok kategóriái;</w:t>
      </w:r>
    </w:p>
    <w:p w14:paraId="20437794"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azon címzettek vagy címzettek kategóriái, akikkel, illetve amelyekkel a személyes adatokat közölték vagy közölni fogják, ideértve különösen a harmadik országbeli címzetteket, illetve a nemzetközi szervezeteket;</w:t>
      </w:r>
    </w:p>
    <w:p w14:paraId="574F381D"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adott esetben a személyes adatok tárolásának tervezett időtartama, vagy ha ez nem lehetséges, ezen időtartam meghatározásának szempontjai;</w:t>
      </w:r>
    </w:p>
    <w:p w14:paraId="15289817"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azon joga, hogy kérelmezheti az adatkezelőtől a rá vonatkozó személyes adatok helyesbítését, törlését vagy kezelésének korlátozását, és tiltakozhat az ilyen személyes adatok kezelése ellen;</w:t>
      </w:r>
    </w:p>
    <w:p w14:paraId="515F5EE1"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valamely felügyeleti hatósághoz címzett panasz benyújtásának joga;</w:t>
      </w:r>
    </w:p>
    <w:p w14:paraId="52C7C43D"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adatokat nem az érintettől gyűjtötték, a forrásukra vonatkozó minden elérhető információ;</w:t>
      </w:r>
    </w:p>
    <w:p w14:paraId="54C04495"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6F13DB99"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érintett saját személyes adatairól másolatot kér, az adatkezelő azt első alkalommal ingyenesen az érintett rendelkezésére bocsátja. </w:t>
      </w:r>
    </w:p>
    <w:p w14:paraId="67DC63C2"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14:paraId="0CEBE7F7"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elektronikus úton nyújtotta be a kérelmet, az információkat a BM OKF elektronikus formátumban bocsátja rendelkezésére, kivéve, ha azokat más formátumban kéri.</w:t>
      </w:r>
    </w:p>
    <w:p w14:paraId="512EA414"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másolat igénylésére vonatkozó jog nem érintheti hátrányosan mások jogait és szabadságait, így például mások személyes adata nem igényelhető.</w:t>
      </w:r>
    </w:p>
    <w:p w14:paraId="055979B2"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14:paraId="549E60C1" w14:textId="77777777"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Helyesbítéshez való jog:</w:t>
      </w:r>
    </w:p>
    <w:p w14:paraId="5AF2A3B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297F1732"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0BA994BC"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14:paraId="03BBB349" w14:textId="77777777"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lastRenderedPageBreak/>
        <w:t xml:space="preserve">Törléshez való jog: </w:t>
      </w:r>
      <w:r w:rsidRPr="00D432B8">
        <w:rPr>
          <w:rFonts w:ascii="Times New Roman" w:eastAsia="Times New Roman" w:hAnsi="Times New Roman" w:cs="Times New Roman"/>
          <w:lang w:eastAsia="hu-HU"/>
        </w:rPr>
        <w:t>﻿</w:t>
      </w:r>
    </w:p>
    <w:p w14:paraId="52D9B9D5" w14:textId="77777777" w:rsidR="00300454" w:rsidRPr="00D432B8" w:rsidRDefault="00300454" w:rsidP="00300454">
      <w:pPr>
        <w:autoSpaceDE w:val="0"/>
        <w:autoSpaceDN w:val="0"/>
        <w:adjustRightInd w:val="0"/>
        <w:spacing w:after="0" w:line="240" w:lineRule="auto"/>
        <w:ind w:left="1000"/>
        <w:jc w:val="both"/>
        <w:rPr>
          <w:rFonts w:ascii="Times New Roman" w:eastAsia="Times New Roman" w:hAnsi="Times New Roman" w:cs="Times New Roman"/>
          <w:b/>
          <w:lang w:eastAsia="hu-HU"/>
        </w:rPr>
      </w:pPr>
    </w:p>
    <w:p w14:paraId="05BAF0B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17.cikk (1) bekezdésében felsorolt indokok valamelyike fennáll.</w:t>
      </w:r>
    </w:p>
    <w:p w14:paraId="6FB0F87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7337D2BA"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 törléséhez való jog a tájékoztatóban szereplő adatok tekintetében a GDPR 17. cikke (3) bekezdésének:</w:t>
      </w:r>
    </w:p>
    <w:p w14:paraId="3F9C1518"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61E2065E" w14:textId="77777777"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14:paraId="371B3D62" w14:textId="77777777"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 pontja alapján a jogi kötelezettség teljesítéséhez vagy közhatalmi ﻿jogosítvány gyakorlásának keretében végzett feladat végrehajtásához szükséges adatkezelések tekintetében nem alkalmazandó,</w:t>
      </w:r>
    </w:p>
    <w:p w14:paraId="2B0EAE65" w14:textId="77777777"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14:paraId="6D4531B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1290BE81"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tekintetében gyakorolható?</w:t>
      </w:r>
    </w:p>
    <w:p w14:paraId="55E914EF"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69D4E5E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hozzájárulásán alapuló adatkezelés esetén az alábbi indokok relevánsak:</w:t>
      </w:r>
    </w:p>
    <w:p w14:paraId="2784709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1EDF0D2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adatokra már nincs szükség abból a célból, amelyből azokat gyűjtötték vagy más módon kezelték, pl. a telefonon történt bejelentés nyilvánvalóan téves volt,</w:t>
      </w:r>
    </w:p>
    <w:p w14:paraId="6E080D32"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14:paraId="45EF1F5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a személyes adatok kezelése jogellenes,</w:t>
      </w:r>
    </w:p>
    <w:p w14:paraId="01912C7D"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adatkezelőre alkalmazandó uniós vagy tagállami jogban előírt jogi kötelezettség teljesítéséhez törölni kell.</w:t>
      </w:r>
    </w:p>
    <w:p w14:paraId="3964648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5B710321" w14:textId="77777777"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Adatkezelés korlátozása:</w:t>
      </w:r>
    </w:p>
    <w:p w14:paraId="1991F2DD" w14:textId="77777777" w:rsidR="00300454" w:rsidRPr="00D432B8" w:rsidRDefault="00300454" w:rsidP="00300454">
      <w:pPr>
        <w:autoSpaceDE w:val="0"/>
        <w:autoSpaceDN w:val="0"/>
        <w:adjustRightInd w:val="0"/>
        <w:spacing w:after="0" w:line="240" w:lineRule="auto"/>
        <w:ind w:left="360"/>
        <w:jc w:val="both"/>
        <w:rPr>
          <w:rFonts w:ascii="Times New Roman" w:eastAsia="Times New Roman" w:hAnsi="Times New Roman" w:cs="Times New Roman"/>
          <w:b/>
          <w:lang w:eastAsia="hu-HU"/>
        </w:rPr>
      </w:pPr>
    </w:p>
    <w:p w14:paraId="0F1ED50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2CDEADEE"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 alábbi esetekben jogosult arra, hogy kérésére az adatkezelő korlátozza az adatkezelést:</w:t>
      </w:r>
    </w:p>
    <w:p w14:paraId="75C35521"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vitatja a személyes adatok pontosságát, ez esetben a korlátozás arra az időtartamra vonatkozik, amely lehetővé teszi, hogy az adatkezelő ellenőrizze a személyes adatok pontosságát;</w:t>
      </w:r>
    </w:p>
    <w:p w14:paraId="61A5D2BD"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jogellenes, és az érintett ellenzi az adatok törlését, és ehelyett kéri azok felhasználásának korlátozását;</w:t>
      </w:r>
    </w:p>
    <w:p w14:paraId="31929153"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adatkezelőnek már nincs szüksége a személyes adatokra adatkezelés céljából, de az érintett igényli azokat jogi igények előterjesztéséhez, érvényesítéséhez vagy védelméhez,</w:t>
      </w:r>
    </w:p>
    <w:p w14:paraId="5EDDEFDF"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 GDPR 21. cikk (1) bekezdése szerint tiltakozott az adatkezelés ellen; ez esetben a korlátozás arra az időtartamra vonatkozik, amíg megállapításra nem kerül, hogy az adatkezelő </w:t>
      </w:r>
      <w:r w:rsidRPr="00D432B8">
        <w:rPr>
          <w:rFonts w:ascii="Times New Roman" w:eastAsia="Times New Roman" w:hAnsi="Times New Roman" w:cs="Times New Roman"/>
          <w:lang w:eastAsia="hu-HU"/>
        </w:rPr>
        <w:lastRenderedPageBreak/>
        <w:t>jogos indokai elsőbbséget élveznek-e az érintett jogos indokaival szemben.</w:t>
      </w:r>
    </w:p>
    <w:p w14:paraId="03482C3C" w14:textId="77777777" w:rsidR="00300454" w:rsidRPr="00D432B8" w:rsidRDefault="00300454" w:rsidP="00300454">
      <w:p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p>
    <w:p w14:paraId="02D5B4B2"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esetén gyakorolható?</w:t>
      </w:r>
    </w:p>
    <w:p w14:paraId="5B81BB4D"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14:paraId="1AFB5103"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14:paraId="365F9C55" w14:textId="77777777"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Adathordozhatósághoz való jog: </w:t>
      </w:r>
    </w:p>
    <w:p w14:paraId="0CFD4438"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14:paraId="6B2EDBED"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az általa az adatkezelő rendelkezésére bocsátott adatait megkapni</w:t>
      </w:r>
    </w:p>
    <w:p w14:paraId="7FB80D27"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tagolt, széles körben használt, géppel olvasható formátumban,</w:t>
      </w:r>
    </w:p>
    <w:p w14:paraId="52DD8D53"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jogosult más adatkezelőhöz továbbítani,</w:t>
      </w:r>
    </w:p>
    <w:p w14:paraId="1883823F"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kérheti az adatok közvetlen továbbítását a másik adatkezelőhöz – ha ez technikailag megvalósítható,</w:t>
      </w:r>
    </w:p>
    <w:p w14:paraId="08285D3E" w14:textId="77777777"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kivéve: közérdekű, vagy közhatalmú jog gyakorlása céljából végzett adatkezelés</w:t>
      </w:r>
    </w:p>
    <w:p w14:paraId="0F8DC966"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Ez az érintetti jog akkor gyakorolható, ha automatizált módon történik az adatkezelés, és az adatkezelő az adatokat az érintett hozzájárulása vagy a szerződéses jogalap alapján kezeli.</w:t>
      </w:r>
    </w:p>
    <w:p w14:paraId="4D741888" w14:textId="77777777"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14:paraId="79DE085F" w14:textId="77777777"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Felügyeleti hatósághoz fordulás - és bírósághoz fordulás joga</w:t>
      </w:r>
    </w:p>
    <w:p w14:paraId="55F42516"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123FB182" w14:textId="77777777"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úgy érzi, hogy az adatkezelés során sérelem érte, annak tényét a helyzet rendezése érdekében az adatkezelő adatvédelmi tisztviselője felé jelezheti.</w:t>
      </w:r>
    </w:p>
    <w:p w14:paraId="30898D03" w14:textId="77777777"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p>
    <w:p w14:paraId="27F37C31" w14:textId="77777777"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 megkeresés nem vezetett eredményre, az érintett az információs önrendelkezési jogról és az információszabadságról szóló 2011. évi CXII. törvény (a továbbiakban: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xml:space="preserve">.) 52. § alapján a Nemzeti Adatvédelmi és Információszabadság Hatóságnál bejelentést tehet, továbbá az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22. § szerint, valamint a polgári törvénykönyvről szóló 2013. évi V. törvény Második Könyvének III. része alapján bírósághoz fordulhat.</w:t>
      </w:r>
    </w:p>
    <w:p w14:paraId="42F01DF2" w14:textId="77777777"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Nemzeti Adatvédelmi és Információszabadság Hatóság elérhetősége:</w:t>
      </w:r>
    </w:p>
    <w:p w14:paraId="10B9A4F5" w14:textId="77777777"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Postacím: 1530 Budapest, Pf.: 5.</w:t>
      </w:r>
    </w:p>
    <w:p w14:paraId="3CFA0EE4" w14:textId="77777777"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Telefon: +36 (1) 391-1400</w:t>
      </w:r>
    </w:p>
    <w:p w14:paraId="601A0A08" w14:textId="77777777"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Elektronikus postacím: ugyfelszolgalat@naih.hu</w:t>
      </w:r>
    </w:p>
    <w:p w14:paraId="61FFC080" w14:textId="77777777"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Honlap: </w:t>
      </w:r>
      <w:hyperlink r:id="rId5" w:history="1">
        <w:r w:rsidRPr="00D432B8">
          <w:rPr>
            <w:rFonts w:ascii="Times New Roman" w:eastAsia="Times New Roman" w:hAnsi="Times New Roman" w:cs="Times New Roman"/>
            <w:u w:val="single"/>
            <w:lang w:eastAsia="hu-HU"/>
          </w:rPr>
          <w:t>www.naih.hu</w:t>
        </w:r>
      </w:hyperlink>
    </w:p>
    <w:p w14:paraId="2B88E869" w14:textId="77777777"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p>
    <w:p w14:paraId="3E48CBED"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idő az 1-5. pontban foglalt kérelmek vizsgálata és megválaszolása?</w:t>
      </w:r>
    </w:p>
    <w:p w14:paraId="09C41D64"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43A8341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26E2F0A8"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6B372D80"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 jogok gyakorlása során kétség merül fel az adatkezelőben, hogy a kérelem valóban az érintettől származik, saját jogszerű adatkezelése és az érintett védelme érdekében további információkat kérhet.</w:t>
      </w:r>
    </w:p>
    <w:p w14:paraId="3ED98ADA"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3AB090B5"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érintettet, akinek a kérésére korlátozták az adatkezelést, az adatkezelés korlátozásának feloldásáról előzetesen tájékoztatja.</w:t>
      </w:r>
    </w:p>
    <w:p w14:paraId="22AC3C7C"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44991486"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adatok helyesbítése, törlése, az adatkezelés korlátozása esetén mindenkit tájékoztat, akihez az érintett adatait továbbította.</w:t>
      </w:r>
    </w:p>
    <w:p w14:paraId="3FB52A5A"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24269816"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az nem történik meg, lehetetlennek bizonyul, vagy aránytalanul nagy erőfeszítést igényel, az adatkezelő ennek tényéről és okáról az érintettet a kérelemre adott válaszában tájékoztatja.</w:t>
      </w:r>
    </w:p>
    <w:p w14:paraId="77A55237"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14:paraId="1C4FFA19" w14:textId="77777777"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adatkezelő az érintett bármely kérelmének nem tesz eleget, indokolnia kell azt.</w:t>
      </w:r>
    </w:p>
    <w:p w14:paraId="433A5D22" w14:textId="0FDE2AB5" w:rsidR="004E4101" w:rsidRDefault="004E4101"/>
    <w:p w14:paraId="59191CDF" w14:textId="33757CEA" w:rsidR="00BB0B93" w:rsidRDefault="00BB0B93"/>
    <w:p w14:paraId="4049B26F" w14:textId="77777777" w:rsidR="00BB0B93" w:rsidRPr="00986D6D" w:rsidRDefault="00BB0B93" w:rsidP="00BB0B93">
      <w:pPr>
        <w:jc w:val="both"/>
        <w:rPr>
          <w:rFonts w:ascii="Arial" w:hAnsi="Arial" w:cs="Arial"/>
          <w:sz w:val="20"/>
          <w:szCs w:val="20"/>
        </w:rPr>
      </w:pPr>
      <w:r w:rsidRPr="00986D6D">
        <w:rPr>
          <w:rFonts w:ascii="Arial" w:hAnsi="Arial" w:cs="Arial"/>
          <w:sz w:val="20"/>
          <w:szCs w:val="20"/>
          <w:shd w:val="clear" w:color="auto" w:fill="FFFFFF"/>
        </w:rPr>
        <w:t>A Nagykovácsi Polgármesteri Hivatal (továbbiakban: Hivatal) felhívja a figyelmét, hogy a nyomtatvány kitöltése során felvételre kerülő személyes adatokat az Európai Parlament és a Tanács (EU) 2016/679 Rendelete a természetes személyeknek a személyes adatok kezelése tekintetében történő védelméről és az ilyen adatok áramlásáról, valamint a 95/46/ EK rendelet hatályon kívül helyezéséről és a Hivatal Adatvédelmi és adatbiztonsági szabályzatában foglaltaknak megfelelően kezeli.</w:t>
      </w:r>
    </w:p>
    <w:p w14:paraId="3D45F80C" w14:textId="77777777" w:rsidR="00BB0B93" w:rsidRDefault="00BB0B93"/>
    <w:sectPr w:rsidR="00BB0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54"/>
    <w:rsid w:val="00300454"/>
    <w:rsid w:val="004E4101"/>
    <w:rsid w:val="00BB0B93"/>
    <w:rsid w:val="00E21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A04A"/>
  <w15:docId w15:val="{E10FFC43-4156-4691-ADDA-19F98788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11893</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BM-NISZ</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Gyurcsina Attila</dc:creator>
  <cp:lastModifiedBy>Dénes-Szatmári Anita</cp:lastModifiedBy>
  <cp:revision>3</cp:revision>
  <dcterms:created xsi:type="dcterms:W3CDTF">2018-08-13T14:52:00Z</dcterms:created>
  <dcterms:modified xsi:type="dcterms:W3CDTF">2021-02-16T13:56:00Z</dcterms:modified>
</cp:coreProperties>
</file>