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DB7D47" w:rsidRPr="00DB7D47" w:rsidTr="002316ED">
        <w:tblPrEx>
          <w:tblCellMar>
            <w:top w:w="0" w:type="dxa"/>
            <w:bottom w:w="0" w:type="dxa"/>
          </w:tblCellMar>
        </w:tblPrEx>
        <w:trPr>
          <w:trHeight w:val="694"/>
        </w:trPr>
        <w:tc>
          <w:tcPr>
            <w:tcW w:w="9214" w:type="dxa"/>
            <w:tcBorders>
              <w:top w:val="single" w:sz="4" w:space="0" w:color="auto"/>
              <w:bottom w:val="single" w:sz="4" w:space="0" w:color="auto"/>
            </w:tcBorders>
            <w:shd w:val="clear" w:color="auto" w:fill="D9D9D9"/>
            <w:vAlign w:val="center"/>
          </w:tcPr>
          <w:p w:rsidR="00DB7D47" w:rsidRPr="0019526C" w:rsidRDefault="00DB7D47" w:rsidP="003916BA">
            <w:pPr>
              <w:jc w:val="center"/>
              <w:rPr>
                <w:rFonts w:ascii="Arial Narrow" w:hAnsi="Arial Narrow" w:cs="Arial"/>
                <w:b/>
                <w:spacing w:val="12"/>
                <w:sz w:val="28"/>
                <w:szCs w:val="28"/>
              </w:rPr>
            </w:pPr>
            <w:r w:rsidRPr="0019526C">
              <w:rPr>
                <w:rFonts w:ascii="Arial Narrow" w:hAnsi="Arial Narrow" w:cs="Arial"/>
                <w:b/>
                <w:spacing w:val="3"/>
                <w:sz w:val="28"/>
                <w:szCs w:val="28"/>
              </w:rPr>
              <w:t xml:space="preserve">  </w:t>
            </w:r>
            <w:bookmarkStart w:id="0" w:name="_Hlk483321965"/>
            <w:r w:rsidRPr="0019526C">
              <w:rPr>
                <w:rFonts w:ascii="Arial Narrow" w:hAnsi="Arial Narrow"/>
                <w:b/>
                <w:spacing w:val="8"/>
                <w:sz w:val="35"/>
                <w:szCs w:val="35"/>
              </w:rPr>
              <w:t xml:space="preserve">NAGYKOVÁCSI </w:t>
            </w:r>
            <w:bookmarkEnd w:id="0"/>
            <w:r w:rsidR="00F70C95">
              <w:rPr>
                <w:rFonts w:ascii="Arial Narrow" w:hAnsi="Arial Narrow"/>
                <w:b/>
                <w:spacing w:val="8"/>
                <w:sz w:val="35"/>
                <w:szCs w:val="35"/>
              </w:rPr>
              <w:t>TELEPÜLÉSRENDEZÉSI ESZKÖZÖK FELÜLVIZSGÁLATA</w:t>
            </w:r>
          </w:p>
        </w:tc>
      </w:tr>
      <w:tr w:rsidR="00DB7D47" w:rsidRPr="00DB7D47" w:rsidTr="00DB7D47">
        <w:tblPrEx>
          <w:tblCellMar>
            <w:top w:w="0" w:type="dxa"/>
            <w:bottom w:w="0" w:type="dxa"/>
          </w:tblCellMar>
        </w:tblPrEx>
        <w:trPr>
          <w:trHeight w:val="910"/>
        </w:trPr>
        <w:tc>
          <w:tcPr>
            <w:tcW w:w="9214" w:type="dxa"/>
            <w:tcBorders>
              <w:top w:val="single" w:sz="4" w:space="0" w:color="auto"/>
            </w:tcBorders>
            <w:shd w:val="clear" w:color="auto" w:fill="D9D9D9"/>
            <w:vAlign w:val="center"/>
          </w:tcPr>
          <w:p w:rsidR="00A245C2" w:rsidRPr="002B075A" w:rsidRDefault="00DA0D7C" w:rsidP="003916BA">
            <w:pPr>
              <w:pStyle w:val="Szvegtrzs"/>
              <w:spacing w:after="0"/>
              <w:ind w:left="743" w:hanging="709"/>
              <w:jc w:val="center"/>
              <w:rPr>
                <w:rFonts w:ascii="Arial Narrow" w:hAnsi="Arial Narrow" w:cs="Arial"/>
                <w:b/>
                <w:sz w:val="28"/>
                <w:szCs w:val="28"/>
              </w:rPr>
            </w:pPr>
            <w:r w:rsidRPr="002B075A">
              <w:rPr>
                <w:rFonts w:ascii="Arial Narrow" w:hAnsi="Arial Narrow" w:cs="Arial"/>
                <w:b/>
                <w:sz w:val="28"/>
                <w:szCs w:val="28"/>
              </w:rPr>
              <w:t xml:space="preserve">I. </w:t>
            </w:r>
            <w:r w:rsidR="00F70C95" w:rsidRPr="002B075A">
              <w:rPr>
                <w:rFonts w:ascii="Arial Narrow" w:hAnsi="Arial Narrow" w:cs="Arial"/>
                <w:b/>
                <w:sz w:val="28"/>
                <w:szCs w:val="28"/>
              </w:rPr>
              <w:t xml:space="preserve">LAKOSSÁGI </w:t>
            </w:r>
            <w:r w:rsidR="00A245C2" w:rsidRPr="002B075A">
              <w:rPr>
                <w:rFonts w:ascii="Arial Narrow" w:hAnsi="Arial Narrow" w:cs="Arial"/>
                <w:b/>
                <w:sz w:val="28"/>
                <w:szCs w:val="28"/>
              </w:rPr>
              <w:t xml:space="preserve">ÉS </w:t>
            </w:r>
            <w:r w:rsidR="00057AB6" w:rsidRPr="002B075A">
              <w:rPr>
                <w:rFonts w:ascii="Arial Narrow" w:hAnsi="Arial Narrow" w:cs="Arial"/>
                <w:b/>
                <w:sz w:val="28"/>
                <w:szCs w:val="28"/>
              </w:rPr>
              <w:t>PARTNERSÉGI EGYEZTETÉS</w:t>
            </w:r>
            <w:r w:rsidR="00A245C2" w:rsidRPr="002B075A">
              <w:rPr>
                <w:rFonts w:ascii="Arial Narrow" w:hAnsi="Arial Narrow" w:cs="Arial"/>
                <w:b/>
                <w:sz w:val="28"/>
                <w:szCs w:val="28"/>
              </w:rPr>
              <w:t xml:space="preserve"> – VÉLEMÉNYEI </w:t>
            </w:r>
          </w:p>
          <w:p w:rsidR="00DB7D47" w:rsidRPr="0019526C" w:rsidRDefault="00A245C2" w:rsidP="003916BA">
            <w:pPr>
              <w:pStyle w:val="Szvegtrzs"/>
              <w:spacing w:after="0"/>
              <w:ind w:left="743" w:hanging="709"/>
              <w:jc w:val="center"/>
              <w:rPr>
                <w:rFonts w:ascii="Arial Narrow" w:hAnsi="Arial Narrow" w:cs="Arial"/>
                <w:b/>
                <w:sz w:val="28"/>
                <w:szCs w:val="28"/>
              </w:rPr>
            </w:pPr>
            <w:r w:rsidRPr="002B075A">
              <w:rPr>
                <w:rFonts w:ascii="Arial Narrow" w:hAnsi="Arial Narrow" w:cs="Arial"/>
                <w:b/>
                <w:sz w:val="28"/>
                <w:szCs w:val="28"/>
              </w:rPr>
              <w:t>2018.12.</w:t>
            </w:r>
            <w:r w:rsidR="00480347" w:rsidRPr="002B075A">
              <w:rPr>
                <w:rFonts w:ascii="Arial Narrow" w:hAnsi="Arial Narrow" w:cs="Arial"/>
                <w:b/>
                <w:sz w:val="28"/>
                <w:szCs w:val="28"/>
              </w:rPr>
              <w:t>03</w:t>
            </w:r>
            <w:r w:rsidR="002B075A">
              <w:rPr>
                <w:rFonts w:ascii="Arial Narrow" w:hAnsi="Arial Narrow" w:cs="Arial"/>
                <w:b/>
                <w:sz w:val="28"/>
                <w:szCs w:val="28"/>
              </w:rPr>
              <w:t xml:space="preserve"> </w:t>
            </w:r>
            <w:r w:rsidRPr="002B075A">
              <w:rPr>
                <w:rFonts w:ascii="Arial Narrow" w:hAnsi="Arial Narrow" w:cs="Arial"/>
                <w:b/>
                <w:sz w:val="28"/>
                <w:szCs w:val="28"/>
              </w:rPr>
              <w:t>-</w:t>
            </w:r>
            <w:r w:rsidR="002B075A">
              <w:rPr>
                <w:rFonts w:ascii="Arial Narrow" w:hAnsi="Arial Narrow" w:cs="Arial"/>
                <w:b/>
                <w:sz w:val="28"/>
                <w:szCs w:val="28"/>
              </w:rPr>
              <w:t xml:space="preserve"> </w:t>
            </w:r>
            <w:r w:rsidRPr="002B075A">
              <w:rPr>
                <w:rFonts w:ascii="Arial Narrow" w:hAnsi="Arial Narrow" w:cs="Arial"/>
                <w:b/>
                <w:sz w:val="28"/>
                <w:szCs w:val="28"/>
              </w:rPr>
              <w:t>2019.01</w:t>
            </w:r>
            <w:r w:rsidR="00480347" w:rsidRPr="002B075A">
              <w:rPr>
                <w:rFonts w:ascii="Arial Narrow" w:hAnsi="Arial Narrow" w:cs="Arial"/>
                <w:b/>
                <w:sz w:val="28"/>
                <w:szCs w:val="28"/>
              </w:rPr>
              <w:t>.07-</w:t>
            </w:r>
            <w:r w:rsidRPr="002B075A">
              <w:rPr>
                <w:rFonts w:ascii="Arial Narrow" w:hAnsi="Arial Narrow" w:cs="Arial"/>
                <w:b/>
                <w:sz w:val="28"/>
                <w:szCs w:val="28"/>
              </w:rPr>
              <w:t>IG</w:t>
            </w:r>
          </w:p>
        </w:tc>
      </w:tr>
    </w:tbl>
    <w:p w:rsidR="00A245C2" w:rsidRPr="002B075A" w:rsidRDefault="00A245C2" w:rsidP="003916BA">
      <w:pPr>
        <w:jc w:val="both"/>
        <w:rPr>
          <w:rFonts w:ascii="Arial Narrow" w:hAnsi="Arial Narrow" w:cs="Arial"/>
          <w:shd w:val="clear" w:color="auto" w:fill="FFFFFF"/>
        </w:rPr>
      </w:pPr>
      <w:r w:rsidRPr="002B075A">
        <w:rPr>
          <w:rFonts w:ascii="Arial Narrow" w:hAnsi="Arial Narrow" w:cs="Arial"/>
          <w:shd w:val="clear" w:color="auto" w:fill="FFFFFF"/>
        </w:rPr>
        <w:t>A</w:t>
      </w:r>
      <w:r w:rsidR="00DA0D7C" w:rsidRPr="002B075A">
        <w:rPr>
          <w:rFonts w:ascii="Arial Narrow" w:hAnsi="Arial Narrow" w:cs="Arial"/>
          <w:shd w:val="clear" w:color="auto" w:fill="FFFFFF"/>
        </w:rPr>
        <w:t>z első</w:t>
      </w:r>
      <w:r w:rsidRPr="002B075A">
        <w:rPr>
          <w:rFonts w:ascii="Arial Narrow" w:hAnsi="Arial Narrow" w:cs="Arial"/>
          <w:shd w:val="clear" w:color="auto" w:fill="FFFFFF"/>
        </w:rPr>
        <w:t xml:space="preserve"> Partnerségi egyeztetés 2018. december </w:t>
      </w:r>
      <w:r w:rsidR="00480347" w:rsidRPr="002B075A">
        <w:rPr>
          <w:rFonts w:ascii="Arial Narrow" w:hAnsi="Arial Narrow" w:cs="Arial"/>
          <w:shd w:val="clear" w:color="auto" w:fill="FFFFFF"/>
        </w:rPr>
        <w:t>3</w:t>
      </w:r>
      <w:r w:rsidRPr="002B075A">
        <w:rPr>
          <w:rFonts w:ascii="Arial Narrow" w:hAnsi="Arial Narrow" w:cs="Arial"/>
          <w:shd w:val="clear" w:color="auto" w:fill="FFFFFF"/>
        </w:rPr>
        <w:t>-t</w:t>
      </w:r>
      <w:r w:rsidR="00480347" w:rsidRPr="002B075A">
        <w:rPr>
          <w:rFonts w:ascii="Arial Narrow" w:hAnsi="Arial Narrow" w:cs="Arial"/>
          <w:shd w:val="clear" w:color="auto" w:fill="FFFFFF"/>
        </w:rPr>
        <w:t>ó</w:t>
      </w:r>
      <w:r w:rsidRPr="002B075A">
        <w:rPr>
          <w:rFonts w:ascii="Arial Narrow" w:hAnsi="Arial Narrow" w:cs="Arial"/>
          <w:shd w:val="clear" w:color="auto" w:fill="FFFFFF"/>
        </w:rPr>
        <w:t xml:space="preserve">l január </w:t>
      </w:r>
      <w:r w:rsidR="00480347" w:rsidRPr="002B075A">
        <w:rPr>
          <w:rFonts w:ascii="Arial Narrow" w:hAnsi="Arial Narrow" w:cs="Arial"/>
          <w:shd w:val="clear" w:color="auto" w:fill="FFFFFF"/>
        </w:rPr>
        <w:t>7</w:t>
      </w:r>
      <w:r w:rsidRPr="002B075A">
        <w:rPr>
          <w:rFonts w:ascii="Arial Narrow" w:hAnsi="Arial Narrow" w:cs="Arial"/>
          <w:shd w:val="clear" w:color="auto" w:fill="FFFFFF"/>
        </w:rPr>
        <w:t xml:space="preserve">-ig tartott. </w:t>
      </w:r>
    </w:p>
    <w:p w:rsidR="00A245C2" w:rsidRDefault="00DA0D7C" w:rsidP="003916BA">
      <w:pPr>
        <w:jc w:val="both"/>
        <w:rPr>
          <w:rFonts w:ascii="Arial Narrow" w:hAnsi="Arial Narrow" w:cs="Arial"/>
          <w:shd w:val="clear" w:color="auto" w:fill="FFFFFF"/>
        </w:rPr>
      </w:pPr>
      <w:r>
        <w:rPr>
          <w:rFonts w:ascii="Arial Narrow" w:hAnsi="Arial Narrow" w:cs="Arial"/>
          <w:shd w:val="clear" w:color="auto" w:fill="FFFFFF"/>
        </w:rPr>
        <w:t xml:space="preserve">A </w:t>
      </w:r>
      <w:r w:rsidR="00A245C2" w:rsidRPr="00ED2F6B">
        <w:rPr>
          <w:rFonts w:ascii="Arial Narrow" w:hAnsi="Arial Narrow" w:cs="Arial"/>
          <w:shd w:val="clear" w:color="auto" w:fill="FFFFFF"/>
        </w:rPr>
        <w:t xml:space="preserve">Lakossági fórum </w:t>
      </w:r>
      <w:r>
        <w:rPr>
          <w:rFonts w:ascii="Arial Narrow" w:hAnsi="Arial Narrow" w:cs="Arial"/>
          <w:shd w:val="clear" w:color="auto" w:fill="FFFFFF"/>
        </w:rPr>
        <w:t>meg</w:t>
      </w:r>
      <w:r w:rsidR="00A245C2" w:rsidRPr="00ED2F6B">
        <w:rPr>
          <w:rFonts w:ascii="Arial Narrow" w:hAnsi="Arial Narrow" w:cs="Arial"/>
          <w:shd w:val="clear" w:color="auto" w:fill="FFFFFF"/>
        </w:rPr>
        <w:t xml:space="preserve">tartása </w:t>
      </w:r>
      <w:r w:rsidR="00A245C2" w:rsidRPr="00DA1F31">
        <w:rPr>
          <w:rFonts w:ascii="Arial Narrow" w:hAnsi="Arial Narrow" w:cs="Arial"/>
          <w:shd w:val="clear" w:color="auto" w:fill="FFFFFF"/>
        </w:rPr>
        <w:t>201</w:t>
      </w:r>
      <w:r w:rsidR="00A245C2">
        <w:rPr>
          <w:rFonts w:ascii="Arial Narrow" w:hAnsi="Arial Narrow" w:cs="Arial"/>
          <w:shd w:val="clear" w:color="auto" w:fill="FFFFFF"/>
        </w:rPr>
        <w:t>8</w:t>
      </w:r>
      <w:r w:rsidR="00A245C2" w:rsidRPr="00DA1F31">
        <w:rPr>
          <w:rFonts w:ascii="Arial Narrow" w:hAnsi="Arial Narrow" w:cs="Arial"/>
          <w:shd w:val="clear" w:color="auto" w:fill="FFFFFF"/>
        </w:rPr>
        <w:t xml:space="preserve">. </w:t>
      </w:r>
      <w:r w:rsidR="00A245C2">
        <w:rPr>
          <w:rFonts w:ascii="Arial Narrow" w:hAnsi="Arial Narrow" w:cs="Arial"/>
          <w:shd w:val="clear" w:color="auto" w:fill="FFFFFF"/>
        </w:rPr>
        <w:t>dec</w:t>
      </w:r>
      <w:r w:rsidR="00A245C2" w:rsidRPr="00DA1F31">
        <w:rPr>
          <w:rFonts w:ascii="Arial Narrow" w:hAnsi="Arial Narrow" w:cs="Arial"/>
          <w:shd w:val="clear" w:color="auto" w:fill="FFFFFF"/>
        </w:rPr>
        <w:t>ember</w:t>
      </w:r>
      <w:r w:rsidR="00A245C2">
        <w:rPr>
          <w:rFonts w:ascii="Arial Narrow" w:hAnsi="Arial Narrow" w:cs="Arial"/>
          <w:shd w:val="clear" w:color="auto" w:fill="FFFFFF"/>
        </w:rPr>
        <w:t xml:space="preserve"> 12</w:t>
      </w:r>
      <w:r w:rsidR="00A245C2" w:rsidRPr="00DA1F31">
        <w:rPr>
          <w:rFonts w:ascii="Arial Narrow" w:hAnsi="Arial Narrow" w:cs="Arial"/>
          <w:shd w:val="clear" w:color="auto" w:fill="FFFFFF"/>
        </w:rPr>
        <w:t>-</w:t>
      </w:r>
      <w:r w:rsidR="00A245C2">
        <w:rPr>
          <w:rFonts w:ascii="Arial Narrow" w:hAnsi="Arial Narrow" w:cs="Arial"/>
          <w:shd w:val="clear" w:color="auto" w:fill="FFFFFF"/>
        </w:rPr>
        <w:t>én</w:t>
      </w:r>
      <w:r>
        <w:rPr>
          <w:rFonts w:ascii="Arial Narrow" w:hAnsi="Arial Narrow" w:cs="Arial"/>
          <w:shd w:val="clear" w:color="auto" w:fill="FFFFFF"/>
        </w:rPr>
        <w:t xml:space="preserve"> történt</w:t>
      </w:r>
      <w:r w:rsidR="00A245C2">
        <w:rPr>
          <w:rFonts w:ascii="Arial Narrow" w:hAnsi="Arial Narrow" w:cs="Arial"/>
          <w:shd w:val="clear" w:color="auto" w:fill="FFFFFF"/>
        </w:rPr>
        <w:t xml:space="preserve">. </w:t>
      </w:r>
    </w:p>
    <w:p w:rsidR="00A245C2" w:rsidRDefault="00DA0D7C" w:rsidP="003916BA">
      <w:pPr>
        <w:jc w:val="both"/>
      </w:pPr>
      <w:r>
        <w:rPr>
          <w:rFonts w:ascii="Arial Narrow" w:hAnsi="Arial Narrow" w:cs="Arial"/>
        </w:rPr>
        <w:t>A Partnerségi egyeztetés m</w:t>
      </w:r>
      <w:r w:rsidR="00A245C2">
        <w:rPr>
          <w:rFonts w:ascii="Arial Narrow" w:hAnsi="Arial Narrow" w:cs="Arial"/>
        </w:rPr>
        <w:t xml:space="preserve">egismétlésre </w:t>
      </w:r>
      <w:r w:rsidR="00A245C2" w:rsidRPr="001B06D9">
        <w:rPr>
          <w:rFonts w:ascii="Arial Narrow" w:hAnsi="Arial Narrow" w:cs="Arial"/>
        </w:rPr>
        <w:t>kerül</w:t>
      </w:r>
      <w:r w:rsidR="002E0691" w:rsidRPr="001B06D9">
        <w:rPr>
          <w:rFonts w:ascii="Arial Narrow" w:hAnsi="Arial Narrow" w:cs="Arial"/>
        </w:rPr>
        <w:t>t</w:t>
      </w:r>
      <w:r w:rsidR="00A245C2" w:rsidRPr="001B06D9">
        <w:rPr>
          <w:rFonts w:ascii="Arial Narrow" w:hAnsi="Arial Narrow" w:cs="Arial"/>
        </w:rPr>
        <w:t xml:space="preserve"> a</w:t>
      </w:r>
      <w:r w:rsidR="00A245C2">
        <w:rPr>
          <w:rFonts w:ascii="Arial Narrow" w:hAnsi="Arial Narrow" w:cs="Arial"/>
        </w:rPr>
        <w:t>z áll</w:t>
      </w:r>
      <w:r>
        <w:rPr>
          <w:rFonts w:ascii="Arial Narrow" w:hAnsi="Arial Narrow" w:cs="Arial"/>
        </w:rPr>
        <w:t>.ig.</w:t>
      </w:r>
      <w:r w:rsidR="00A245C2">
        <w:rPr>
          <w:rFonts w:ascii="Arial Narrow" w:hAnsi="Arial Narrow" w:cs="Arial"/>
        </w:rPr>
        <w:t xml:space="preserve"> egyeztetéssel párhuzamosan: </w:t>
      </w:r>
      <w:r w:rsidR="00A245C2" w:rsidRPr="002B075A">
        <w:rPr>
          <w:rFonts w:ascii="Arial Narrow" w:hAnsi="Arial Narrow" w:cs="Arial"/>
        </w:rPr>
        <w:t>2019.02.06-2019.03.07.</w:t>
      </w: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4394"/>
      </w:tblGrid>
      <w:tr w:rsidR="00DB7D47" w:rsidRPr="00DB7D47" w:rsidTr="002316ED">
        <w:tblPrEx>
          <w:tblCellMar>
            <w:top w:w="0" w:type="dxa"/>
            <w:bottom w:w="0" w:type="dxa"/>
          </w:tblCellMar>
        </w:tblPrEx>
        <w:trPr>
          <w:trHeight w:val="391"/>
        </w:trPr>
        <w:tc>
          <w:tcPr>
            <w:tcW w:w="4820" w:type="dxa"/>
            <w:shd w:val="clear" w:color="auto" w:fill="D9D9D9"/>
            <w:vAlign w:val="center"/>
          </w:tcPr>
          <w:p w:rsidR="00DB7D47" w:rsidRDefault="00DB7D47" w:rsidP="003916BA">
            <w:pPr>
              <w:pStyle w:val="Szvegtrzs"/>
              <w:spacing w:after="0"/>
              <w:jc w:val="center"/>
              <w:rPr>
                <w:rFonts w:ascii="Arial Narrow" w:hAnsi="Arial Narrow" w:cs="Arial"/>
                <w:b/>
              </w:rPr>
            </w:pPr>
            <w:r w:rsidRPr="00DB7D47">
              <w:rPr>
                <w:rFonts w:ascii="Arial Narrow" w:hAnsi="Arial Narrow" w:cs="Arial"/>
                <w:b/>
              </w:rPr>
              <w:t xml:space="preserve">résztvevő </w:t>
            </w:r>
            <w:r>
              <w:rPr>
                <w:rFonts w:ascii="Arial Narrow" w:hAnsi="Arial Narrow" w:cs="Arial"/>
                <w:b/>
              </w:rPr>
              <w:t>Partnerek</w:t>
            </w:r>
          </w:p>
          <w:p w:rsidR="00DB7D47" w:rsidRPr="00DB7D47" w:rsidRDefault="00DB7D47" w:rsidP="003916BA">
            <w:pPr>
              <w:pStyle w:val="Szvegtrzs"/>
              <w:spacing w:after="0"/>
              <w:jc w:val="center"/>
              <w:rPr>
                <w:rFonts w:ascii="Arial Narrow" w:hAnsi="Arial Narrow" w:cs="Arial"/>
                <w:b/>
                <w:spacing w:val="18"/>
              </w:rPr>
            </w:pPr>
            <w:r w:rsidRPr="00DB7D47">
              <w:rPr>
                <w:rFonts w:ascii="Arial Narrow" w:hAnsi="Arial Narrow" w:cs="Arial"/>
                <w:b/>
              </w:rPr>
              <w:t>véleményei</w:t>
            </w:r>
            <w:r w:rsidR="008F4563">
              <w:rPr>
                <w:rFonts w:ascii="Arial Narrow" w:hAnsi="Arial Narrow" w:cs="Arial"/>
                <w:b/>
              </w:rPr>
              <w:t>nek</w:t>
            </w:r>
            <w:r>
              <w:rPr>
                <w:rFonts w:ascii="Arial Narrow" w:hAnsi="Arial Narrow" w:cs="Arial"/>
                <w:b/>
              </w:rPr>
              <w:t xml:space="preserve"> összefoglalása</w:t>
            </w:r>
          </w:p>
        </w:tc>
        <w:tc>
          <w:tcPr>
            <w:tcW w:w="4394" w:type="dxa"/>
            <w:shd w:val="clear" w:color="auto" w:fill="D9D9D9"/>
            <w:vAlign w:val="center"/>
          </w:tcPr>
          <w:p w:rsidR="00DB7D47" w:rsidRPr="00DB7D47" w:rsidRDefault="00A245C2" w:rsidP="003916BA">
            <w:pPr>
              <w:pStyle w:val="Szvegtrzs"/>
              <w:spacing w:after="0"/>
              <w:jc w:val="center"/>
              <w:rPr>
                <w:rFonts w:ascii="Arial Narrow" w:hAnsi="Arial Narrow" w:cs="Arial"/>
                <w:b/>
              </w:rPr>
            </w:pPr>
            <w:r w:rsidRPr="002B075A">
              <w:rPr>
                <w:rFonts w:ascii="Arial Narrow" w:hAnsi="Arial Narrow" w:cs="Arial"/>
                <w:b/>
              </w:rPr>
              <w:t>TERVEZŐI, FŐÉPÍTÉSZI</w:t>
            </w:r>
            <w:r w:rsidRPr="00F70C95">
              <w:rPr>
                <w:rFonts w:ascii="Arial Narrow" w:hAnsi="Arial Narrow" w:cs="Arial"/>
                <w:b/>
              </w:rPr>
              <w:t xml:space="preserve"> VÁLASZOK</w:t>
            </w:r>
            <w:r w:rsidRPr="00DB7D47">
              <w:rPr>
                <w:rFonts w:ascii="Arial Narrow" w:hAnsi="Arial Narrow" w:cs="Arial"/>
                <w:b/>
              </w:rPr>
              <w:t xml:space="preserve"> </w:t>
            </w:r>
          </w:p>
        </w:tc>
      </w:tr>
    </w:tbl>
    <w:p w:rsidR="00640C7A" w:rsidRPr="00640C7A" w:rsidRDefault="00640C7A" w:rsidP="003916BA">
      <w:pPr>
        <w:rPr>
          <w:sz w:val="2"/>
          <w:szCs w:val="2"/>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4394"/>
      </w:tblGrid>
      <w:tr w:rsidR="00DB7D47" w:rsidRPr="00640C7A" w:rsidTr="00705CA9">
        <w:tblPrEx>
          <w:tblCellMar>
            <w:top w:w="0" w:type="dxa"/>
            <w:bottom w:w="0" w:type="dxa"/>
          </w:tblCellMar>
        </w:tblPrEx>
        <w:tc>
          <w:tcPr>
            <w:tcW w:w="568" w:type="dxa"/>
            <w:tcBorders>
              <w:top w:val="single" w:sz="4" w:space="0" w:color="auto"/>
              <w:bottom w:val="single" w:sz="4" w:space="0" w:color="auto"/>
            </w:tcBorders>
          </w:tcPr>
          <w:p w:rsidR="00DB7D47" w:rsidRPr="00A245C2" w:rsidRDefault="00F70C95" w:rsidP="003916BA">
            <w:pPr>
              <w:jc w:val="center"/>
              <w:rPr>
                <w:rFonts w:ascii="Arial Narrow" w:hAnsi="Arial Narrow" w:cs="Arial"/>
                <w:b/>
              </w:rPr>
            </w:pPr>
            <w:r w:rsidRPr="00A245C2">
              <w:rPr>
                <w:rFonts w:ascii="Arial Narrow" w:hAnsi="Arial Narrow" w:cs="Arial"/>
                <w:b/>
              </w:rPr>
              <w:t>1.</w:t>
            </w:r>
          </w:p>
        </w:tc>
        <w:tc>
          <w:tcPr>
            <w:tcW w:w="4252" w:type="dxa"/>
            <w:tcBorders>
              <w:top w:val="single" w:sz="4" w:space="0" w:color="auto"/>
              <w:bottom w:val="single" w:sz="4" w:space="0" w:color="auto"/>
            </w:tcBorders>
          </w:tcPr>
          <w:p w:rsidR="00DB7D47" w:rsidRPr="001443D3" w:rsidRDefault="00DB7D47" w:rsidP="003916BA">
            <w:pPr>
              <w:rPr>
                <w:rStyle w:val="CharAttribute0"/>
                <w:rFonts w:ascii="Arial Narrow" w:hAnsi="Arial Narrow" w:cs="Arial"/>
                <w:b/>
                <w:sz w:val="24"/>
                <w:szCs w:val="24"/>
              </w:rPr>
            </w:pPr>
            <w:r w:rsidRPr="001443D3">
              <w:rPr>
                <w:rStyle w:val="CharAttribute0"/>
                <w:rFonts w:ascii="Arial Narrow" w:hAnsi="Arial Narrow" w:cs="Arial"/>
                <w:b/>
                <w:sz w:val="24"/>
                <w:szCs w:val="24"/>
              </w:rPr>
              <w:t>Nagykovácsi</w:t>
            </w:r>
            <w:r w:rsidR="00057AB6" w:rsidRPr="001443D3">
              <w:rPr>
                <w:rStyle w:val="CharAttribute0"/>
                <w:rFonts w:ascii="Arial Narrow" w:hAnsi="Arial Narrow" w:cs="Arial"/>
                <w:b/>
                <w:sz w:val="24"/>
                <w:szCs w:val="24"/>
              </w:rPr>
              <w:t xml:space="preserve"> Természet- és Környezetvédő </w:t>
            </w:r>
            <w:r w:rsidRPr="001443D3">
              <w:rPr>
                <w:rStyle w:val="CharAttribute0"/>
                <w:rFonts w:ascii="Arial Narrow" w:hAnsi="Arial Narrow" w:cs="Arial"/>
                <w:b/>
                <w:sz w:val="24"/>
                <w:szCs w:val="24"/>
              </w:rPr>
              <w:t xml:space="preserve">Egyesület </w:t>
            </w:r>
            <w:r w:rsidR="00F70C95" w:rsidRPr="001443D3">
              <w:rPr>
                <w:rStyle w:val="CharAttribute0"/>
                <w:rFonts w:ascii="Arial Narrow" w:hAnsi="Arial Narrow" w:cs="Arial"/>
                <w:b/>
                <w:sz w:val="24"/>
                <w:szCs w:val="24"/>
              </w:rPr>
              <w:t>(NATE)</w:t>
            </w:r>
          </w:p>
          <w:p w:rsidR="00B63F47" w:rsidRPr="00640C7A" w:rsidRDefault="00B63F47" w:rsidP="003916BA">
            <w:pPr>
              <w:rPr>
                <w:rStyle w:val="CharAttribute0"/>
                <w:rFonts w:ascii="Arial Narrow" w:hAnsi="Arial Narrow" w:cs="Arial"/>
                <w:b/>
              </w:rPr>
            </w:pPr>
          </w:p>
          <w:p w:rsidR="00330575" w:rsidRPr="00C43F0F" w:rsidRDefault="00C43F0F" w:rsidP="003916BA">
            <w:pPr>
              <w:pStyle w:val="Szvegtrzs20"/>
              <w:shd w:val="clear" w:color="auto" w:fill="auto"/>
              <w:spacing w:after="0" w:line="240" w:lineRule="auto"/>
              <w:ind w:left="209" w:hanging="209"/>
              <w:jc w:val="both"/>
              <w:rPr>
                <w:rStyle w:val="Szvegtrzs2Dlt"/>
                <w:rFonts w:ascii="Arial Narrow" w:hAnsi="Arial Narrow"/>
              </w:rPr>
            </w:pPr>
            <w:r>
              <w:rPr>
                <w:rStyle w:val="Szvegtrzs2Dlt"/>
                <w:rFonts w:ascii="Arial Narrow" w:hAnsi="Arial Narrow"/>
                <w:i w:val="0"/>
              </w:rPr>
              <w:t>1.</w:t>
            </w:r>
            <w:r w:rsidR="00330575" w:rsidRPr="00C43F0F">
              <w:rPr>
                <w:rStyle w:val="Szvegtrzs2Dlt"/>
                <w:rFonts w:ascii="Arial Narrow" w:hAnsi="Arial Narrow"/>
                <w:i w:val="0"/>
              </w:rPr>
              <w:t>Miért szükséges az „apartman” bevezetése a szabályzatban, mivel szálláshelyek eddig is voltak és lesznek.</w:t>
            </w: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C43F0F" w:rsidRDefault="00C43F0F" w:rsidP="003916BA">
            <w:pPr>
              <w:pStyle w:val="Szvegtrzs20"/>
              <w:shd w:val="clear" w:color="auto" w:fill="auto"/>
              <w:spacing w:after="0" w:line="240" w:lineRule="auto"/>
              <w:ind w:firstLine="0"/>
              <w:jc w:val="both"/>
              <w:rPr>
                <w:rFonts w:ascii="Arial Narrow" w:hAnsi="Arial Narrow"/>
                <w:color w:val="000000"/>
                <w:lang w:bidi="hu-HU"/>
              </w:rPr>
            </w:pPr>
          </w:p>
          <w:p w:rsidR="004851C9" w:rsidRDefault="004851C9" w:rsidP="003916BA">
            <w:pPr>
              <w:pStyle w:val="Szvegtrzs20"/>
              <w:shd w:val="clear" w:color="auto" w:fill="auto"/>
              <w:spacing w:after="0" w:line="240" w:lineRule="auto"/>
              <w:ind w:firstLine="0"/>
              <w:jc w:val="both"/>
              <w:rPr>
                <w:rFonts w:ascii="Arial Narrow" w:hAnsi="Arial Narrow"/>
                <w:color w:val="000000"/>
                <w:lang w:bidi="hu-HU"/>
              </w:rPr>
            </w:pPr>
          </w:p>
          <w:p w:rsidR="004851C9" w:rsidRDefault="004851C9" w:rsidP="003916BA">
            <w:pPr>
              <w:pStyle w:val="Szvegtrzs20"/>
              <w:shd w:val="clear" w:color="auto" w:fill="auto"/>
              <w:spacing w:after="0" w:line="240" w:lineRule="auto"/>
              <w:ind w:firstLine="0"/>
              <w:jc w:val="both"/>
              <w:rPr>
                <w:rFonts w:ascii="Arial Narrow" w:hAnsi="Arial Narrow"/>
                <w:color w:val="000000"/>
                <w:lang w:bidi="hu-HU"/>
              </w:rPr>
            </w:pPr>
          </w:p>
          <w:p w:rsidR="004851C9" w:rsidRDefault="004851C9" w:rsidP="003916BA">
            <w:pPr>
              <w:pStyle w:val="Szvegtrzs20"/>
              <w:shd w:val="clear" w:color="auto" w:fill="auto"/>
              <w:spacing w:after="0" w:line="240" w:lineRule="auto"/>
              <w:ind w:firstLine="0"/>
              <w:jc w:val="both"/>
              <w:rPr>
                <w:rFonts w:ascii="Arial Narrow" w:hAnsi="Arial Narrow"/>
                <w:color w:val="000000"/>
                <w:lang w:bidi="hu-HU"/>
              </w:rPr>
            </w:pPr>
          </w:p>
          <w:p w:rsidR="00330575" w:rsidRDefault="00330575" w:rsidP="003916BA">
            <w:pPr>
              <w:pStyle w:val="Szvegtrzs20"/>
              <w:shd w:val="clear" w:color="auto" w:fill="auto"/>
              <w:spacing w:after="0" w:line="240" w:lineRule="auto"/>
              <w:ind w:firstLine="0"/>
              <w:jc w:val="both"/>
              <w:rPr>
                <w:rFonts w:ascii="Arial Narrow" w:hAnsi="Arial Narrow"/>
                <w:color w:val="000000"/>
                <w:lang w:bidi="hu-HU"/>
              </w:rPr>
            </w:pPr>
          </w:p>
          <w:p w:rsidR="0097486E" w:rsidRPr="00C43F0F" w:rsidRDefault="00CF626C" w:rsidP="003916BA">
            <w:pPr>
              <w:pStyle w:val="Szvegtrzs20"/>
              <w:shd w:val="clear" w:color="auto" w:fill="auto"/>
              <w:spacing w:after="0" w:line="240" w:lineRule="auto"/>
              <w:ind w:left="209" w:hanging="209"/>
              <w:jc w:val="both"/>
              <w:rPr>
                <w:rStyle w:val="Szvegtrzs2Dlt"/>
                <w:rFonts w:ascii="Arial Narrow" w:hAnsi="Arial Narrow"/>
                <w:i w:val="0"/>
              </w:rPr>
            </w:pPr>
            <w:r w:rsidRPr="00CF626C">
              <w:rPr>
                <w:rStyle w:val="Szvegtrzs2Dlt"/>
                <w:rFonts w:ascii="Arial Narrow" w:hAnsi="Arial Narrow"/>
                <w:i w:val="0"/>
              </w:rPr>
              <w:t xml:space="preserve">2. </w:t>
            </w:r>
            <w:r w:rsidRPr="00C43F0F">
              <w:rPr>
                <w:rStyle w:val="Szvegtrzs2Dlt"/>
                <w:rFonts w:ascii="Arial Narrow" w:hAnsi="Arial Narrow"/>
                <w:i w:val="0"/>
              </w:rPr>
              <w:t xml:space="preserve">A </w:t>
            </w:r>
            <w:r w:rsidR="0097486E" w:rsidRPr="00C43F0F">
              <w:rPr>
                <w:rStyle w:val="Szvegtrzs2Dlt"/>
                <w:rFonts w:ascii="Arial Narrow" w:hAnsi="Arial Narrow"/>
                <w:i w:val="0"/>
              </w:rPr>
              <w:t>8. o. IV.6. /8§/2pont e) Szélkerék, naperőmű park nem helyezhető el.</w:t>
            </w:r>
            <w:r w:rsidR="00C43F0F" w:rsidRPr="00C43F0F">
              <w:rPr>
                <w:rStyle w:val="Szvegtrzs2Dlt"/>
                <w:rFonts w:ascii="Arial Narrow" w:hAnsi="Arial Narrow"/>
                <w:i w:val="0"/>
              </w:rPr>
              <w:t xml:space="preserve"> </w:t>
            </w:r>
            <w:r w:rsidR="0097486E" w:rsidRPr="00C43F0F">
              <w:rPr>
                <w:rStyle w:val="Szvegtrzs2Dlt"/>
                <w:rFonts w:ascii="Arial Narrow" w:hAnsi="Arial Narrow"/>
                <w:i w:val="0"/>
              </w:rPr>
              <w:t>Hol nem helyezhető el? Készült-e hatástanulmány arról, hogy ez jó-e Nagykovácsinak. Különösen érdekes ez a kérdés annak tükrében, hogy a megújuló energia arányának nagyfokú emelése mellett elkötelezett a kormányzat is, jelentős támogatások, kamatmentes hitelek vehetők Igénybe ilyen céllal most is és a várhatóan a jövőben is. Ráadásul Nagykovácsi légszennyezettsége évről-évre nő, minden olyan lehetőséget meg kellene vizsgálni, ami ez ellen hatna. Minden lehetséges alternatívát meg kell vizsgálni, ami a levegő tisztasága érdekében ma alkalmazható és a község javát szolgálja.</w:t>
            </w:r>
          </w:p>
          <w:p w:rsidR="00330575" w:rsidRPr="00C43F0F" w:rsidRDefault="00330575" w:rsidP="003916BA">
            <w:pPr>
              <w:pStyle w:val="Szvegtrzs20"/>
              <w:shd w:val="clear" w:color="auto" w:fill="auto"/>
              <w:spacing w:after="0" w:line="240" w:lineRule="auto"/>
              <w:ind w:firstLine="0"/>
              <w:jc w:val="both"/>
              <w:rPr>
                <w:rFonts w:ascii="Arial Narrow" w:hAnsi="Arial Narrow"/>
              </w:rPr>
            </w:pPr>
          </w:p>
          <w:p w:rsidR="0097486E" w:rsidRPr="00C43F0F" w:rsidRDefault="00C43F0F" w:rsidP="003916BA">
            <w:pPr>
              <w:pStyle w:val="Szvegtrzs20"/>
              <w:shd w:val="clear" w:color="auto" w:fill="auto"/>
              <w:spacing w:after="0" w:line="240" w:lineRule="auto"/>
              <w:ind w:left="209" w:hanging="209"/>
              <w:jc w:val="both"/>
              <w:rPr>
                <w:rStyle w:val="Szvegtrzs2Dlt"/>
                <w:rFonts w:ascii="Arial Narrow" w:hAnsi="Arial Narrow"/>
              </w:rPr>
            </w:pPr>
            <w:r w:rsidRPr="00EF05DA">
              <w:rPr>
                <w:rStyle w:val="Szvegtrzs2Dlt"/>
                <w:rFonts w:ascii="Arial Narrow" w:hAnsi="Arial Narrow"/>
                <w:i w:val="0"/>
              </w:rPr>
              <w:t>3.</w:t>
            </w:r>
            <w:r>
              <w:rPr>
                <w:rStyle w:val="Szvegtrzs2Dlt"/>
                <w:rFonts w:ascii="Arial Narrow" w:hAnsi="Arial Narrow"/>
              </w:rPr>
              <w:t xml:space="preserve"> </w:t>
            </w:r>
            <w:r w:rsidR="0097486E" w:rsidRPr="00C43F0F">
              <w:rPr>
                <w:rStyle w:val="Szvegtrzs2Dlt"/>
                <w:rFonts w:ascii="Arial Narrow" w:hAnsi="Arial Narrow"/>
                <w:i w:val="0"/>
              </w:rPr>
              <w:t xml:space="preserve">A 11. o. VII. fejezet 15/18.§ Településrendezési szerződés A HÉSZ-ben foglaltak szerint a területek felhasználásának, és az ingatlanok építési telekké alakításának megvalósulása és az építési feltételek megteremtése érdekében a települési önkormányzat az érintett ingatlanok tulajdonosával, illetve az ingatlanon beruházni szándékozóval településrendezési szerződést köthet a mindenkor hatályos, vonatkozó magasabb szintű jogszabályok szerint. - </w:t>
            </w:r>
            <w:proofErr w:type="gramStart"/>
            <w:r w:rsidR="0097486E" w:rsidRPr="00C43F0F">
              <w:rPr>
                <w:rStyle w:val="Szvegtrzs2Dlt"/>
                <w:rFonts w:ascii="Arial Narrow" w:hAnsi="Arial Narrow"/>
                <w:i w:val="0"/>
              </w:rPr>
              <w:t>Ez</w:t>
            </w:r>
            <w:proofErr w:type="gramEnd"/>
            <w:r w:rsidR="0097486E" w:rsidRPr="00C43F0F">
              <w:rPr>
                <w:rStyle w:val="Szvegtrzs2Dlt"/>
                <w:rFonts w:ascii="Arial Narrow" w:hAnsi="Arial Narrow"/>
                <w:i w:val="0"/>
              </w:rPr>
              <w:t xml:space="preserve"> hogy értendő? A rendezési terv nem </w:t>
            </w:r>
            <w:r w:rsidR="0097486E" w:rsidRPr="00C43F0F">
              <w:rPr>
                <w:rStyle w:val="Szvegtrzs2Dlt"/>
                <w:rFonts w:ascii="Arial Narrow" w:hAnsi="Arial Narrow"/>
                <w:i w:val="0"/>
              </w:rPr>
              <w:lastRenderedPageBreak/>
              <w:t>szabályozza általánosan a beépítéssel kapcsolatos lehetőségeket és módokat? Ez spekulációkra, a lakosság érdekei ellen ható megoldásokra is lehetőséget adhat. Csak akkor tartanánk - elvileg - elfogadhatónak, ha megfelelő lakossági és civil kontroll (népszavazás) dönthetne róla.</w:t>
            </w:r>
          </w:p>
          <w:p w:rsidR="0097486E" w:rsidRPr="00C43F0F" w:rsidRDefault="0097486E" w:rsidP="003916BA">
            <w:pPr>
              <w:pStyle w:val="Szvegtrzs20"/>
              <w:shd w:val="clear" w:color="auto" w:fill="auto"/>
              <w:spacing w:after="0" w:line="240" w:lineRule="auto"/>
              <w:ind w:left="209" w:hanging="209"/>
              <w:jc w:val="both"/>
              <w:rPr>
                <w:rStyle w:val="Szvegtrzs2Dlt"/>
                <w:rFonts w:ascii="Arial Narrow" w:hAnsi="Arial Narrow"/>
              </w:rPr>
            </w:pPr>
          </w:p>
          <w:p w:rsidR="0097486E" w:rsidRPr="00C43F0F" w:rsidRDefault="00793739" w:rsidP="00EF05DA">
            <w:pPr>
              <w:pStyle w:val="Szvegtrzs20"/>
              <w:shd w:val="clear" w:color="auto" w:fill="auto"/>
              <w:spacing w:after="0" w:line="240" w:lineRule="auto"/>
              <w:ind w:left="209" w:hanging="209"/>
              <w:jc w:val="both"/>
              <w:rPr>
                <w:rStyle w:val="Szvegtrzs2Dlt"/>
                <w:rFonts w:ascii="Arial Narrow" w:hAnsi="Arial Narrow"/>
                <w:i w:val="0"/>
              </w:rPr>
            </w:pPr>
            <w:r>
              <w:rPr>
                <w:rStyle w:val="Szvegtrzs2Dlt"/>
                <w:rFonts w:ascii="Arial Narrow" w:hAnsi="Arial Narrow"/>
                <w:i w:val="0"/>
              </w:rPr>
              <w:t xml:space="preserve">4. A </w:t>
            </w:r>
            <w:r w:rsidR="0097486E" w:rsidRPr="00C43F0F">
              <w:rPr>
                <w:rStyle w:val="Szvegtrzs2Dlt"/>
                <w:rFonts w:ascii="Arial Narrow" w:hAnsi="Arial Narrow"/>
                <w:i w:val="0"/>
              </w:rPr>
              <w:t>13 o. Szennyvízelvezetés -18/21</w:t>
            </w:r>
            <w:r>
              <w:rPr>
                <w:rStyle w:val="Szvegtrzs2Dlt"/>
                <w:rFonts w:ascii="Arial Narrow" w:hAnsi="Arial Narrow"/>
                <w:i w:val="0"/>
              </w:rPr>
              <w:t xml:space="preserve">.§ </w:t>
            </w:r>
            <w:r w:rsidR="0097486E" w:rsidRPr="00C43F0F">
              <w:rPr>
                <w:rStyle w:val="Szvegtrzs2Dlt"/>
                <w:rFonts w:ascii="Arial Narrow" w:hAnsi="Arial Narrow"/>
                <w:i w:val="0"/>
              </w:rPr>
              <w:t xml:space="preserve">(5) A beépítésre nem szánt területen létesítendő építményekből a szennyvíz környezet károsítása nélküli kezeléséhez, ha: </w:t>
            </w:r>
          </w:p>
          <w:p w:rsidR="0097486E" w:rsidRDefault="0097486E" w:rsidP="00EF05DA">
            <w:pPr>
              <w:pStyle w:val="Szvegtrzs60"/>
              <w:shd w:val="clear" w:color="auto" w:fill="auto"/>
              <w:spacing w:before="0" w:after="0" w:line="240" w:lineRule="auto"/>
              <w:ind w:left="209" w:hanging="209"/>
              <w:jc w:val="both"/>
              <w:rPr>
                <w:rStyle w:val="Szvegtrzs2Dlt"/>
                <w:rFonts w:ascii="Arial Narrow" w:hAnsi="Arial Narrow"/>
              </w:rPr>
            </w:pPr>
            <w:r w:rsidRPr="00C43F0F">
              <w:rPr>
                <w:rStyle w:val="Szvegtrzs2Dlt"/>
                <w:rFonts w:ascii="Arial Narrow" w:hAnsi="Arial Narrow"/>
                <w:iCs/>
              </w:rPr>
              <w:t xml:space="preserve">a) a napi keletkező szennyvíz mennyisége.... - </w:t>
            </w:r>
            <w:r w:rsidRPr="00C43F0F">
              <w:rPr>
                <w:rStyle w:val="Szvegtrzs2Dlt"/>
                <w:rFonts w:ascii="Arial Narrow" w:hAnsi="Arial Narrow"/>
              </w:rPr>
              <w:t>Ha nem beépítésre szánták akkor</w:t>
            </w:r>
            <w:r w:rsidR="00793739">
              <w:rPr>
                <w:rStyle w:val="Szvegtrzs2Dlt"/>
                <w:rFonts w:ascii="Arial Narrow" w:hAnsi="Arial Narrow"/>
              </w:rPr>
              <w:t>,</w:t>
            </w:r>
            <w:r w:rsidRPr="00C43F0F">
              <w:rPr>
                <w:rStyle w:val="Szvegtrzs2Dlt"/>
                <w:rFonts w:ascii="Arial Narrow" w:hAnsi="Arial Narrow"/>
              </w:rPr>
              <w:t xml:space="preserve"> hogy létesül ott építmény és honnan keletkezik szennyvíz?</w:t>
            </w:r>
          </w:p>
          <w:p w:rsidR="00793739" w:rsidRDefault="00793739" w:rsidP="003916BA">
            <w:pPr>
              <w:pStyle w:val="Szvegtrzs60"/>
              <w:shd w:val="clear" w:color="auto" w:fill="auto"/>
              <w:spacing w:before="0" w:after="0" w:line="240" w:lineRule="auto"/>
              <w:ind w:left="209" w:hanging="283"/>
              <w:jc w:val="both"/>
              <w:rPr>
                <w:rStyle w:val="Szvegtrzs2Dlt"/>
                <w:rFonts w:ascii="Arial Narrow" w:hAnsi="Arial Narrow"/>
              </w:rPr>
            </w:pPr>
          </w:p>
          <w:p w:rsidR="00793739" w:rsidRDefault="00793739" w:rsidP="003916BA">
            <w:pPr>
              <w:pStyle w:val="Szvegtrzs60"/>
              <w:shd w:val="clear" w:color="auto" w:fill="auto"/>
              <w:spacing w:before="0" w:after="0" w:line="240" w:lineRule="auto"/>
              <w:ind w:left="209" w:hanging="283"/>
              <w:jc w:val="both"/>
              <w:rPr>
                <w:rStyle w:val="Szvegtrzs2Dlt"/>
                <w:rFonts w:ascii="Arial Narrow" w:hAnsi="Arial Narrow"/>
              </w:rPr>
            </w:pPr>
          </w:p>
          <w:p w:rsidR="00793739" w:rsidRDefault="00793739" w:rsidP="003916BA">
            <w:pPr>
              <w:pStyle w:val="Szvegtrzs60"/>
              <w:shd w:val="clear" w:color="auto" w:fill="auto"/>
              <w:spacing w:before="0" w:after="0" w:line="240" w:lineRule="auto"/>
              <w:ind w:left="209" w:hanging="283"/>
              <w:jc w:val="both"/>
              <w:rPr>
                <w:rStyle w:val="Szvegtrzs2Dlt"/>
                <w:rFonts w:ascii="Arial Narrow" w:hAnsi="Arial Narrow"/>
              </w:rPr>
            </w:pPr>
          </w:p>
          <w:p w:rsidR="00793739" w:rsidRPr="00C43F0F" w:rsidRDefault="00793739" w:rsidP="003916BA">
            <w:pPr>
              <w:pStyle w:val="Szvegtrzs60"/>
              <w:shd w:val="clear" w:color="auto" w:fill="auto"/>
              <w:spacing w:before="0" w:after="0" w:line="240" w:lineRule="auto"/>
              <w:ind w:left="209" w:hanging="283"/>
              <w:jc w:val="both"/>
              <w:rPr>
                <w:rStyle w:val="Szvegtrzs2Dlt"/>
                <w:rFonts w:ascii="Arial Narrow" w:hAnsi="Arial Narrow"/>
              </w:rPr>
            </w:pPr>
          </w:p>
          <w:p w:rsidR="0097486E" w:rsidRDefault="0097486E" w:rsidP="003916BA">
            <w:pPr>
              <w:pStyle w:val="Szvegtrzs20"/>
              <w:shd w:val="clear" w:color="auto" w:fill="auto"/>
              <w:spacing w:after="0" w:line="240" w:lineRule="auto"/>
              <w:ind w:firstLine="0"/>
              <w:jc w:val="both"/>
              <w:rPr>
                <w:rFonts w:ascii="Arial Narrow" w:hAnsi="Arial Narrow"/>
              </w:rPr>
            </w:pPr>
          </w:p>
          <w:p w:rsidR="00EF05DA" w:rsidRDefault="00EF05DA" w:rsidP="003916BA">
            <w:pPr>
              <w:pStyle w:val="Szvegtrzs20"/>
              <w:shd w:val="clear" w:color="auto" w:fill="auto"/>
              <w:spacing w:after="0" w:line="240" w:lineRule="auto"/>
              <w:ind w:firstLine="0"/>
              <w:jc w:val="both"/>
              <w:rPr>
                <w:rFonts w:ascii="Arial Narrow" w:hAnsi="Arial Narrow"/>
              </w:rPr>
            </w:pPr>
          </w:p>
          <w:p w:rsidR="00EF05DA" w:rsidRDefault="00EF05DA" w:rsidP="003916BA">
            <w:pPr>
              <w:pStyle w:val="Szvegtrzs20"/>
              <w:shd w:val="clear" w:color="auto" w:fill="auto"/>
              <w:spacing w:after="0" w:line="240" w:lineRule="auto"/>
              <w:ind w:firstLine="0"/>
              <w:jc w:val="both"/>
              <w:rPr>
                <w:rFonts w:ascii="Arial Narrow" w:hAnsi="Arial Narrow"/>
              </w:rPr>
            </w:pPr>
          </w:p>
          <w:p w:rsidR="00EF05DA" w:rsidRDefault="00EF05DA" w:rsidP="003916BA">
            <w:pPr>
              <w:pStyle w:val="Szvegtrzs20"/>
              <w:shd w:val="clear" w:color="auto" w:fill="auto"/>
              <w:spacing w:after="0" w:line="240" w:lineRule="auto"/>
              <w:ind w:firstLine="0"/>
              <w:jc w:val="both"/>
              <w:rPr>
                <w:rFonts w:ascii="Arial Narrow" w:hAnsi="Arial Narrow"/>
              </w:rPr>
            </w:pPr>
          </w:p>
          <w:p w:rsidR="00EF05DA" w:rsidRDefault="00EF05DA" w:rsidP="003916BA">
            <w:pPr>
              <w:pStyle w:val="Szvegtrzs20"/>
              <w:shd w:val="clear" w:color="auto" w:fill="auto"/>
              <w:spacing w:after="0" w:line="240" w:lineRule="auto"/>
              <w:ind w:firstLine="0"/>
              <w:jc w:val="both"/>
              <w:rPr>
                <w:rFonts w:ascii="Arial Narrow" w:hAnsi="Arial Narrow"/>
              </w:rPr>
            </w:pPr>
          </w:p>
          <w:p w:rsidR="00EF05DA" w:rsidRDefault="00EF05DA" w:rsidP="003916BA">
            <w:pPr>
              <w:pStyle w:val="Szvegtrzs20"/>
              <w:shd w:val="clear" w:color="auto" w:fill="auto"/>
              <w:spacing w:after="0" w:line="240" w:lineRule="auto"/>
              <w:ind w:firstLine="0"/>
              <w:jc w:val="both"/>
              <w:rPr>
                <w:rFonts w:ascii="Arial Narrow" w:hAnsi="Arial Narrow"/>
              </w:rPr>
            </w:pPr>
          </w:p>
          <w:p w:rsidR="0097486E" w:rsidRDefault="00793739" w:rsidP="003916BA">
            <w:pPr>
              <w:pStyle w:val="Szvegtrzs60"/>
              <w:shd w:val="clear" w:color="auto" w:fill="auto"/>
              <w:spacing w:before="0" w:after="0" w:line="240" w:lineRule="auto"/>
              <w:ind w:left="209" w:hanging="209"/>
              <w:jc w:val="both"/>
              <w:rPr>
                <w:rStyle w:val="Szvegtrzs2Dlt"/>
                <w:rFonts w:ascii="Arial Narrow" w:hAnsi="Arial Narrow"/>
              </w:rPr>
            </w:pPr>
            <w:r>
              <w:rPr>
                <w:rStyle w:val="Szvegtrzs2Dlt"/>
                <w:rFonts w:ascii="Arial Narrow" w:hAnsi="Arial Narrow"/>
                <w:iCs/>
              </w:rPr>
              <w:t xml:space="preserve">5. A </w:t>
            </w:r>
            <w:r w:rsidR="0097486E" w:rsidRPr="00793739">
              <w:rPr>
                <w:rStyle w:val="Szvegtrzs2Dlt"/>
                <w:rFonts w:ascii="Arial Narrow" w:hAnsi="Arial Narrow"/>
                <w:iCs/>
              </w:rPr>
              <w:t xml:space="preserve">13- o. (4) A vízelvezetés - csapadék, felszíni víz - </w:t>
            </w:r>
            <w:r w:rsidR="0097486E" w:rsidRPr="00793739">
              <w:rPr>
                <w:rStyle w:val="Szvegtrzs2Dlt"/>
                <w:rFonts w:ascii="Arial Narrow" w:hAnsi="Arial Narrow"/>
              </w:rPr>
              <w:t>szabályozásánál miért nem minimalizálják a leburkolható terület nagyságát a teleknagysággal arányosítva, hogy a természetes elfolyás, elszivárgás megtörténhessen. Ez a növényeknek és a talajnak is sokkal kedvezőbb lenne. Itt megfelelő szakmai kontrollt tartunk mindenkor fontosnak, mert a túlzásba vitt mesterséges beavatkozás, a megépített elvezető rendszerek nem megfelelő karbantartása és tisztítása sok esetben sokkal nagyobb károkat okoz, mint a természetes lehetőségek jobb kihasználása.</w:t>
            </w:r>
          </w:p>
          <w:p w:rsid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p>
          <w:p w:rsid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p>
          <w:p w:rsid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p>
          <w:p w:rsid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p>
          <w:p w:rsid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p>
          <w:p w:rsid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p>
          <w:p w:rsidR="00EF05DA" w:rsidRPr="00793739" w:rsidRDefault="00EF05DA" w:rsidP="00EA625A">
            <w:pPr>
              <w:pStyle w:val="Szvegtrzs60"/>
              <w:shd w:val="clear" w:color="auto" w:fill="auto"/>
              <w:spacing w:before="0" w:after="0" w:line="240" w:lineRule="auto"/>
              <w:jc w:val="both"/>
              <w:rPr>
                <w:rStyle w:val="Szvegtrzs2Dlt"/>
                <w:rFonts w:ascii="Arial Narrow" w:hAnsi="Arial Narrow"/>
              </w:rPr>
            </w:pPr>
          </w:p>
          <w:p w:rsidR="0097486E" w:rsidRDefault="0097486E" w:rsidP="003916BA">
            <w:pPr>
              <w:pStyle w:val="Szvegtrzs20"/>
              <w:shd w:val="clear" w:color="auto" w:fill="auto"/>
              <w:spacing w:after="0" w:line="240" w:lineRule="auto"/>
              <w:ind w:firstLine="0"/>
              <w:jc w:val="both"/>
              <w:rPr>
                <w:rFonts w:ascii="Arial Narrow" w:hAnsi="Arial Narrow"/>
              </w:rPr>
            </w:pPr>
          </w:p>
          <w:p w:rsidR="0097486E" w:rsidRPr="00A82531" w:rsidRDefault="00A82531" w:rsidP="003916BA">
            <w:pPr>
              <w:pStyle w:val="Szvegtrzs60"/>
              <w:shd w:val="clear" w:color="auto" w:fill="auto"/>
              <w:spacing w:before="0" w:after="0" w:line="240" w:lineRule="auto"/>
              <w:ind w:left="209" w:hanging="209"/>
              <w:jc w:val="both"/>
              <w:rPr>
                <w:rStyle w:val="Szvegtrzs2Dlt"/>
                <w:rFonts w:ascii="Arial Narrow" w:hAnsi="Arial Narrow"/>
              </w:rPr>
            </w:pPr>
            <w:r>
              <w:rPr>
                <w:rStyle w:val="Szvegtrzs2Dlt"/>
                <w:rFonts w:ascii="Arial Narrow" w:hAnsi="Arial Narrow"/>
              </w:rPr>
              <w:t xml:space="preserve">6. A </w:t>
            </w:r>
            <w:r w:rsidR="0097486E" w:rsidRPr="00A82531">
              <w:rPr>
                <w:rStyle w:val="Szvegtrzs2Dlt"/>
                <w:rFonts w:ascii="Arial Narrow" w:hAnsi="Arial Narrow"/>
              </w:rPr>
              <w:t>X.31/20.o. 36.§ (1) A lakóterület telkein épületenként, egy tömegben legfeljebb 3 lakás helyezhető el.</w:t>
            </w:r>
            <w:r w:rsidR="007332A4">
              <w:rPr>
                <w:rStyle w:val="Szvegtrzs2Dlt"/>
                <w:rFonts w:ascii="Arial Narrow" w:hAnsi="Arial Narrow"/>
              </w:rPr>
              <w:t xml:space="preserve"> </w:t>
            </w:r>
          </w:p>
          <w:p w:rsidR="0097486E" w:rsidRDefault="0097486E" w:rsidP="003916BA">
            <w:pPr>
              <w:pStyle w:val="Szvegtrzs60"/>
              <w:shd w:val="clear" w:color="auto" w:fill="auto"/>
              <w:spacing w:before="0" w:after="0" w:line="240" w:lineRule="auto"/>
              <w:ind w:left="209"/>
              <w:jc w:val="both"/>
              <w:rPr>
                <w:rStyle w:val="Szvegtrzs2Dlt"/>
                <w:rFonts w:ascii="Arial Narrow" w:hAnsi="Arial Narrow"/>
              </w:rPr>
            </w:pPr>
            <w:r w:rsidRPr="00A82531">
              <w:rPr>
                <w:rStyle w:val="Szvegtrzs2Dlt"/>
                <w:rFonts w:ascii="Arial Narrow" w:hAnsi="Arial Narrow"/>
              </w:rPr>
              <w:t xml:space="preserve">Amikor 2015-ben módosították a HÉSZ-t, megfogalmaztuk, hogy a 2 lakásról, 3 lakásra történő lakásszám növelése forgalomnövekedést, zaj és levegőszennyeződés fokozódását hozza magával. Kívánatos lenne, ha Nagykovácsiban nem növekedne a lakosság száma ilyen gyorsan, mivel a közművek és a városba közlekedés csúcsidőben nincs kellően megoldva. A </w:t>
            </w:r>
            <w:proofErr w:type="spellStart"/>
            <w:r w:rsidRPr="00A82531">
              <w:rPr>
                <w:rStyle w:val="Szvegtrzs2Dlt"/>
                <w:rFonts w:ascii="Arial Narrow" w:hAnsi="Arial Narrow"/>
              </w:rPr>
              <w:t>telkenkénti</w:t>
            </w:r>
            <w:proofErr w:type="spellEnd"/>
            <w:r w:rsidRPr="00A82531">
              <w:rPr>
                <w:rStyle w:val="Szvegtrzs2Dlt"/>
                <w:rFonts w:ascii="Arial Narrow" w:hAnsi="Arial Narrow"/>
              </w:rPr>
              <w:t xml:space="preserve"> 3 lakás elhelyezésével a NATE részéről hangsúlyosan NEM értünk egyet! Ha ez már visszafordíthatatlan folyamat, ha sok ilyen ingatlan létesült, ott megvizsgálnánk ennek például a helyi adózásban érvényesíthető lehetőségeit. Mivel koncentráltan magasabb környezeti terhelést eredményeznek, </w:t>
            </w:r>
            <w:r w:rsidRPr="00A82531">
              <w:rPr>
                <w:rStyle w:val="Szvegtrzs2Dlt"/>
                <w:rFonts w:ascii="Arial Narrow" w:hAnsi="Arial Narrow"/>
              </w:rPr>
              <w:lastRenderedPageBreak/>
              <w:t>esetleg a fenntartott gépjárművek mennyiségével arányosan lehetne növelni a fizetendő adót.</w:t>
            </w:r>
          </w:p>
          <w:p w:rsidR="007332A4" w:rsidRDefault="007332A4" w:rsidP="003916BA">
            <w:pPr>
              <w:pStyle w:val="Szvegtrzs60"/>
              <w:shd w:val="clear" w:color="auto" w:fill="auto"/>
              <w:spacing w:before="0" w:after="0" w:line="240" w:lineRule="auto"/>
              <w:ind w:left="209"/>
              <w:jc w:val="both"/>
              <w:rPr>
                <w:rFonts w:ascii="Arial Narrow" w:hAnsi="Arial Narrow"/>
              </w:rPr>
            </w:pPr>
          </w:p>
          <w:p w:rsidR="0097486E" w:rsidRPr="007332A4" w:rsidRDefault="0097486E" w:rsidP="003916BA">
            <w:pPr>
              <w:pStyle w:val="Szvegtrzs60"/>
              <w:shd w:val="clear" w:color="auto" w:fill="auto"/>
              <w:spacing w:before="0" w:after="0" w:line="240" w:lineRule="auto"/>
              <w:ind w:left="209"/>
              <w:jc w:val="both"/>
              <w:rPr>
                <w:rStyle w:val="Szvegtrzs2Dlt"/>
                <w:rFonts w:ascii="Arial Narrow" w:hAnsi="Arial Narrow"/>
              </w:rPr>
            </w:pPr>
            <w:r w:rsidRPr="007332A4">
              <w:rPr>
                <w:rStyle w:val="Szvegtrzs2Dlt"/>
                <w:rFonts w:ascii="Arial Narrow" w:hAnsi="Arial Narrow"/>
              </w:rPr>
              <w:t>A 38</w:t>
            </w:r>
            <w:r w:rsidR="00EF05DA">
              <w:rPr>
                <w:rStyle w:val="Szvegtrzs2Dlt"/>
                <w:rFonts w:ascii="Arial Narrow" w:hAnsi="Arial Narrow"/>
              </w:rPr>
              <w:t xml:space="preserve">. </w:t>
            </w:r>
            <w:r w:rsidRPr="007332A4">
              <w:rPr>
                <w:rStyle w:val="Szvegtrzs2Dlt"/>
                <w:rFonts w:ascii="Arial Narrow" w:hAnsi="Arial Narrow"/>
              </w:rPr>
              <w:t>§ (1) szerint viszont egy telken csak 500 négyzetmé</w:t>
            </w:r>
            <w:r w:rsidR="00EF05DA">
              <w:rPr>
                <w:rStyle w:val="Szvegtrzs2Dlt"/>
                <w:rFonts w:ascii="Arial Narrow" w:hAnsi="Arial Narrow"/>
              </w:rPr>
              <w:t>t</w:t>
            </w:r>
            <w:r w:rsidRPr="007332A4">
              <w:rPr>
                <w:rStyle w:val="Szvegtrzs2Dlt"/>
                <w:rFonts w:ascii="Arial Narrow" w:hAnsi="Arial Narrow"/>
              </w:rPr>
              <w:t>e</w:t>
            </w:r>
            <w:r w:rsidR="00EF05DA">
              <w:rPr>
                <w:rStyle w:val="Szvegtrzs2Dlt"/>
                <w:rFonts w:ascii="Arial Narrow" w:hAnsi="Arial Narrow"/>
              </w:rPr>
              <w:t>r</w:t>
            </w:r>
            <w:r w:rsidRPr="007332A4">
              <w:rPr>
                <w:rStyle w:val="Szvegtrzs2Dlt"/>
                <w:rFonts w:ascii="Arial Narrow" w:hAnsi="Arial Narrow"/>
              </w:rPr>
              <w:t>enként lehet egy lakást kialakítani. Tehát ez a szabály megakadályozza a sűrű beépítést. Tehát hiába akar az ingatlanfejlesztő háromlakásos sorházat építeni egy 900 m2-es telekre, oda csak egy lakás épülhet.</w:t>
            </w:r>
          </w:p>
          <w:p w:rsidR="00A62DD4" w:rsidRDefault="00A62DD4" w:rsidP="003916BA">
            <w:pPr>
              <w:pStyle w:val="Szvegtrzs20"/>
              <w:shd w:val="clear" w:color="auto" w:fill="auto"/>
              <w:spacing w:after="0" w:line="240" w:lineRule="auto"/>
              <w:ind w:firstLine="0"/>
              <w:jc w:val="both"/>
              <w:rPr>
                <w:rFonts w:ascii="Arial Narrow" w:hAnsi="Arial Narrow"/>
              </w:rPr>
            </w:pPr>
          </w:p>
          <w:p w:rsidR="00205F22" w:rsidRDefault="00205F22" w:rsidP="003916BA">
            <w:pPr>
              <w:pStyle w:val="Szvegtrzs20"/>
              <w:shd w:val="clear" w:color="auto" w:fill="auto"/>
              <w:spacing w:after="0" w:line="240" w:lineRule="auto"/>
              <w:ind w:firstLine="0"/>
              <w:jc w:val="both"/>
              <w:rPr>
                <w:rFonts w:ascii="Arial Narrow" w:hAnsi="Arial Narrow"/>
              </w:rPr>
            </w:pPr>
          </w:p>
          <w:p w:rsidR="0097486E" w:rsidRPr="007332A4" w:rsidRDefault="0097486E" w:rsidP="003916BA">
            <w:pPr>
              <w:pStyle w:val="Szvegtrzs60"/>
              <w:shd w:val="clear" w:color="auto" w:fill="auto"/>
              <w:spacing w:before="0" w:after="0" w:line="240" w:lineRule="auto"/>
              <w:ind w:left="209" w:hanging="209"/>
              <w:jc w:val="both"/>
              <w:rPr>
                <w:rStyle w:val="Szvegtrzs2Dlt"/>
                <w:rFonts w:ascii="Arial Narrow" w:hAnsi="Arial Narrow"/>
                <w:u w:val="single"/>
              </w:rPr>
            </w:pPr>
            <w:r w:rsidRPr="007332A4">
              <w:rPr>
                <w:rStyle w:val="Szvegtrzs2Dlt"/>
                <w:rFonts w:ascii="Arial Narrow" w:hAnsi="Arial Narrow"/>
                <w:u w:val="single"/>
              </w:rPr>
              <w:t>A</w:t>
            </w:r>
            <w:r w:rsidR="007332A4" w:rsidRPr="007332A4">
              <w:rPr>
                <w:rStyle w:val="Szvegtrzs2Dlt"/>
                <w:rFonts w:ascii="Arial Narrow" w:hAnsi="Arial Narrow"/>
                <w:u w:val="single"/>
              </w:rPr>
              <w:t>z</w:t>
            </w:r>
            <w:r w:rsidRPr="007332A4">
              <w:rPr>
                <w:rStyle w:val="Szvegtrzs2Dlt"/>
                <w:rFonts w:ascii="Arial Narrow" w:hAnsi="Arial Narrow"/>
                <w:u w:val="single"/>
              </w:rPr>
              <w:t xml:space="preserve"> Önkormányzat HÉSZ módosítási javaslatával kapcsolatban általánosan merült fel számos kérdésünk.</w:t>
            </w:r>
          </w:p>
          <w:p w:rsidR="0097486E" w:rsidRPr="007332A4" w:rsidRDefault="0097486E" w:rsidP="003916BA">
            <w:pPr>
              <w:pStyle w:val="Szvegtrzs20"/>
              <w:shd w:val="clear" w:color="auto" w:fill="auto"/>
              <w:spacing w:after="0" w:line="240" w:lineRule="auto"/>
              <w:ind w:firstLine="0"/>
              <w:jc w:val="both"/>
              <w:rPr>
                <w:rFonts w:ascii="Arial Narrow" w:hAnsi="Arial Narrow"/>
              </w:rPr>
            </w:pPr>
            <w:r w:rsidRPr="007332A4">
              <w:rPr>
                <w:rFonts w:ascii="Arial Narrow" w:hAnsi="Arial Narrow"/>
                <w:lang w:bidi="hu-HU"/>
              </w:rPr>
              <w:t xml:space="preserve">Nem tűnik ki a tervezetből, hogyan szeretné az önkormányzat biztosítani, hogy Nagykovácsi a jövőben is Budapest </w:t>
            </w:r>
            <w:proofErr w:type="spellStart"/>
            <w:r w:rsidRPr="007332A4">
              <w:rPr>
                <w:rFonts w:ascii="Arial Narrow" w:hAnsi="Arial Narrow"/>
                <w:lang w:bidi="hu-HU"/>
              </w:rPr>
              <w:t>tüdejének</w:t>
            </w:r>
            <w:proofErr w:type="spellEnd"/>
            <w:r w:rsidRPr="007332A4">
              <w:rPr>
                <w:rFonts w:ascii="Arial Narrow" w:hAnsi="Arial Narrow"/>
                <w:lang w:bidi="hu-HU"/>
              </w:rPr>
              <w:t xml:space="preserve"> számítson a most megépülő sűrű beépítésű telkek és egyre növekvő mértékű beton lefedettséggel.</w:t>
            </w:r>
          </w:p>
          <w:p w:rsidR="0097486E" w:rsidRPr="007332A4" w:rsidRDefault="0097486E" w:rsidP="003916BA">
            <w:pPr>
              <w:pStyle w:val="Szvegtrzs20"/>
              <w:shd w:val="clear" w:color="auto" w:fill="auto"/>
              <w:spacing w:after="0" w:line="240" w:lineRule="auto"/>
              <w:ind w:firstLine="0"/>
              <w:jc w:val="both"/>
              <w:rPr>
                <w:rFonts w:ascii="Arial Narrow" w:hAnsi="Arial Narrow"/>
              </w:rPr>
            </w:pPr>
            <w:r w:rsidRPr="007332A4">
              <w:rPr>
                <w:rFonts w:ascii="Arial Narrow" w:hAnsi="Arial Narrow"/>
                <w:lang w:bidi="hu-HU"/>
              </w:rPr>
              <w:t>Hol kívánja megteremteni hosszú távon az Önkormányzat, hogy a lakosság közérzetét javító meglévő zöld közterületek - közösségi terek- mellett a községben újabbak is létrejöjjenek, illetve a meglévő zöldterületek kellő karbantartása megtörténjen?</w:t>
            </w:r>
          </w:p>
          <w:p w:rsidR="0097486E" w:rsidRPr="007332A4" w:rsidRDefault="0097486E" w:rsidP="003916BA">
            <w:pPr>
              <w:pStyle w:val="Szvegtrzs20"/>
              <w:shd w:val="clear" w:color="auto" w:fill="auto"/>
              <w:spacing w:after="0" w:line="240" w:lineRule="auto"/>
              <w:ind w:firstLine="0"/>
              <w:jc w:val="both"/>
              <w:rPr>
                <w:rFonts w:ascii="Arial Narrow" w:hAnsi="Arial Narrow"/>
              </w:rPr>
            </w:pPr>
            <w:r w:rsidRPr="007332A4">
              <w:rPr>
                <w:rFonts w:ascii="Arial Narrow" w:hAnsi="Arial Narrow"/>
                <w:lang w:bidi="hu-HU"/>
              </w:rPr>
              <w:t>Hogyan érvényesíti ezeket a követelményeket az építtetővel szemben az önkormányzat, milyen jogosítványai vannak a szabályok betartására? Sajnos általános tapasztalat az, hogy az eddig előírt szabályokat sem tartották be. Milyen garanciát tud az újabb szabályozás biztosítani, hogy a kialakuló szabályokat a jövőben betartsák és betartassák Ki a felelőse a témának és milyen hatáskörökkel rendelkezik?</w:t>
            </w:r>
          </w:p>
          <w:p w:rsidR="0097486E" w:rsidRPr="007332A4" w:rsidRDefault="0097486E" w:rsidP="003916BA">
            <w:pPr>
              <w:pStyle w:val="Szvegtrzs20"/>
              <w:shd w:val="clear" w:color="auto" w:fill="auto"/>
              <w:spacing w:after="0" w:line="240" w:lineRule="auto"/>
              <w:ind w:firstLine="0"/>
              <w:jc w:val="both"/>
              <w:rPr>
                <w:rFonts w:ascii="Arial Narrow" w:hAnsi="Arial Narrow"/>
              </w:rPr>
            </w:pPr>
            <w:r w:rsidRPr="007332A4">
              <w:rPr>
                <w:rFonts w:ascii="Arial Narrow" w:hAnsi="Arial Narrow"/>
                <w:lang w:bidi="hu-HU"/>
              </w:rPr>
              <w:t>Hogyan biztosítja a szabályozás és utána az Önkormányzat, hogy a közterületeken és a telkeken belül is a zöld területek aránya megfeleljen a természetvédelmi besorolásuknak. Ki felel érte, milyen eszközök vannak a birtokunkban?</w:t>
            </w:r>
          </w:p>
          <w:p w:rsidR="0097486E" w:rsidRPr="007332A4" w:rsidRDefault="0097486E" w:rsidP="003916BA">
            <w:pPr>
              <w:pStyle w:val="Szvegtrzs20"/>
              <w:shd w:val="clear" w:color="auto" w:fill="auto"/>
              <w:spacing w:after="0" w:line="240" w:lineRule="auto"/>
              <w:ind w:firstLine="0"/>
              <w:jc w:val="both"/>
              <w:rPr>
                <w:rFonts w:ascii="Arial Narrow" w:hAnsi="Arial Narrow"/>
              </w:rPr>
            </w:pPr>
            <w:r w:rsidRPr="007332A4">
              <w:rPr>
                <w:rFonts w:ascii="Arial Narrow" w:hAnsi="Arial Narrow"/>
                <w:lang w:bidi="hu-HU"/>
              </w:rPr>
              <w:t>A tervezet nem látszik biztosítani, hogy a kerteken belül mikroklíma létrejöhessen, hogy önfenntartóvá válhasson. Eltűntek a kertek/zárt kertek, ezzel szemben füves- tujás területek láthatók az új építésű házak körül. Itt hagyományos kiskertek voltak, virágokkal, konyhakerttel.</w:t>
            </w:r>
          </w:p>
          <w:p w:rsidR="0097486E" w:rsidRPr="007332A4" w:rsidRDefault="0097486E" w:rsidP="003916BA">
            <w:pPr>
              <w:pStyle w:val="Szvegtrzs20"/>
              <w:shd w:val="clear" w:color="auto" w:fill="auto"/>
              <w:spacing w:after="0" w:line="240" w:lineRule="auto"/>
              <w:ind w:firstLine="0"/>
              <w:jc w:val="both"/>
              <w:rPr>
                <w:rFonts w:ascii="Arial Narrow" w:hAnsi="Arial Narrow"/>
              </w:rPr>
            </w:pPr>
            <w:r w:rsidRPr="007332A4">
              <w:rPr>
                <w:rFonts w:ascii="Arial Narrow" w:hAnsi="Arial Narrow"/>
                <w:lang w:bidi="hu-HU"/>
              </w:rPr>
              <w:t>A településarculati kézikönyv kialakításában a lakosság és civil szervezetek az Önkormányzattal közösen alakították ki a jövőképet, miszerint a falusias környezet lenne kívánatos. Hol érvényesül ez a mostani tervezetben?</w:t>
            </w:r>
          </w:p>
          <w:p w:rsidR="00385F97" w:rsidRPr="00640C7A" w:rsidRDefault="0097486E" w:rsidP="003916BA">
            <w:pPr>
              <w:pStyle w:val="Szvegtrzs20"/>
              <w:shd w:val="clear" w:color="auto" w:fill="auto"/>
              <w:spacing w:after="0" w:line="240" w:lineRule="auto"/>
              <w:ind w:firstLine="0"/>
              <w:jc w:val="both"/>
              <w:rPr>
                <w:rFonts w:ascii="Arial Narrow" w:hAnsi="Arial Narrow"/>
                <w:b/>
              </w:rPr>
            </w:pPr>
            <w:r w:rsidRPr="007332A4">
              <w:rPr>
                <w:rFonts w:ascii="Arial Narrow" w:hAnsi="Arial Narrow"/>
                <w:lang w:bidi="hu-HU"/>
              </w:rPr>
              <w:t>Mit tesz az önkormányzat annak érdekében, hogy a település jelenlegi és az ide költöző lakói komolyan vegyék a HÉSZ-ben leírtakat.</w:t>
            </w:r>
          </w:p>
        </w:tc>
        <w:tc>
          <w:tcPr>
            <w:tcW w:w="4394" w:type="dxa"/>
            <w:tcBorders>
              <w:top w:val="single" w:sz="4" w:space="0" w:color="auto"/>
              <w:bottom w:val="single" w:sz="4" w:space="0" w:color="auto"/>
            </w:tcBorders>
          </w:tcPr>
          <w:p w:rsidR="00B3542C" w:rsidRPr="004851C9" w:rsidRDefault="00B3542C" w:rsidP="003916BA">
            <w:pPr>
              <w:rPr>
                <w:rFonts w:ascii="Arial Narrow" w:hAnsi="Arial Narrow" w:cs="Arial"/>
                <w:sz w:val="24"/>
                <w:szCs w:val="24"/>
                <w:u w:val="single"/>
              </w:rPr>
            </w:pPr>
          </w:p>
          <w:p w:rsidR="004851C9" w:rsidRPr="004851C9" w:rsidRDefault="004851C9" w:rsidP="003916BA">
            <w:pPr>
              <w:rPr>
                <w:rFonts w:ascii="Arial Narrow" w:hAnsi="Arial Narrow" w:cs="Arial"/>
                <w:sz w:val="24"/>
                <w:szCs w:val="24"/>
                <w:u w:val="single"/>
              </w:rPr>
            </w:pPr>
          </w:p>
          <w:p w:rsidR="004851C9" w:rsidRPr="004851C9" w:rsidRDefault="004851C9" w:rsidP="003916BA">
            <w:pPr>
              <w:rPr>
                <w:rFonts w:ascii="Arial Narrow" w:hAnsi="Arial Narrow" w:cs="Arial"/>
                <w:sz w:val="24"/>
                <w:szCs w:val="24"/>
                <w:u w:val="single"/>
              </w:rPr>
            </w:pPr>
          </w:p>
          <w:p w:rsidR="005B763C" w:rsidRPr="00DB630A" w:rsidRDefault="00CF626C" w:rsidP="003916BA">
            <w:pPr>
              <w:ind w:left="216" w:hanging="216"/>
              <w:jc w:val="both"/>
              <w:rPr>
                <w:rFonts w:ascii="Arial Narrow" w:hAnsi="Arial Narrow" w:cs="Arial"/>
                <w:sz w:val="20"/>
                <w:szCs w:val="20"/>
              </w:rPr>
            </w:pPr>
            <w:r w:rsidRPr="00C43F0F">
              <w:rPr>
                <w:rFonts w:ascii="Arial Narrow" w:hAnsi="Arial Narrow" w:cs="Arial"/>
                <w:sz w:val="20"/>
                <w:szCs w:val="20"/>
              </w:rPr>
              <w:t xml:space="preserve">1. </w:t>
            </w:r>
            <w:r w:rsidR="005B763C" w:rsidRPr="00C43F0F">
              <w:rPr>
                <w:rFonts w:ascii="Arial Narrow" w:hAnsi="Arial Narrow" w:cs="Arial"/>
                <w:sz w:val="20"/>
                <w:szCs w:val="20"/>
              </w:rPr>
              <w:t>Az apartman fogalmának bevezetése a HÉSz lakás/telek előírásának betartatását segíti elő</w:t>
            </w:r>
            <w:r w:rsidRPr="00C43F0F">
              <w:rPr>
                <w:rFonts w:ascii="Arial Narrow" w:hAnsi="Arial Narrow" w:cs="Arial"/>
                <w:sz w:val="20"/>
                <w:szCs w:val="20"/>
              </w:rPr>
              <w:t>, mivel a településen több esetben fordult elő ezen előírás kijátszása, amely nem csupán az Önkormányzat számára jelent lényeges kárt, hanem ugyanakkor csorbította a jóhiszemű –</w:t>
            </w:r>
            <w:r w:rsidR="001B06D9">
              <w:rPr>
                <w:rFonts w:ascii="Arial Narrow" w:hAnsi="Arial Narrow" w:cs="Arial"/>
                <w:sz w:val="20"/>
                <w:szCs w:val="20"/>
              </w:rPr>
              <w:t xml:space="preserve"> </w:t>
            </w:r>
            <w:r w:rsidRPr="00C43F0F">
              <w:rPr>
                <w:rFonts w:ascii="Arial Narrow" w:hAnsi="Arial Narrow" w:cs="Arial"/>
                <w:sz w:val="20"/>
                <w:szCs w:val="20"/>
              </w:rPr>
              <w:t>az előírás kijátszásával létrejövő lakást vásárló – tulajdonosok érdekeit, tulajdoni viszonyait. E fogalom bevezetésével a 35.§ (3) bek</w:t>
            </w:r>
            <w:r w:rsidR="00CD4E7D">
              <w:rPr>
                <w:rFonts w:ascii="Arial Narrow" w:hAnsi="Arial Narrow" w:cs="Arial"/>
                <w:sz w:val="20"/>
                <w:szCs w:val="20"/>
              </w:rPr>
              <w:t>ezdés</w:t>
            </w:r>
            <w:r w:rsidRPr="00C43F0F">
              <w:rPr>
                <w:rFonts w:ascii="Arial Narrow" w:hAnsi="Arial Narrow" w:cs="Arial"/>
                <w:sz w:val="20"/>
                <w:szCs w:val="20"/>
              </w:rPr>
              <w:t xml:space="preserve"> szerint az apartmant a lakással azonos rendeltetésnek kell tekinteni a lakásszám számításnál és a parkolóférőhely igény meghatározásánál. Tehát nem játszható ki a lakásszám az apartmankialakítással. </w:t>
            </w:r>
            <w:r w:rsidR="00901E5F" w:rsidRPr="00DB630A">
              <w:rPr>
                <w:rFonts w:ascii="Arial Narrow" w:hAnsi="Arial Narrow" w:cs="Arial"/>
                <w:sz w:val="20"/>
                <w:szCs w:val="20"/>
              </w:rPr>
              <w:t xml:space="preserve">Az apartman </w:t>
            </w:r>
            <w:r w:rsidR="00DB630A" w:rsidRPr="00DB630A">
              <w:rPr>
                <w:rFonts w:ascii="Arial Narrow" w:hAnsi="Arial Narrow" w:cs="Arial"/>
                <w:sz w:val="20"/>
                <w:szCs w:val="20"/>
              </w:rPr>
              <w:t xml:space="preserve">– a lakásszám kijátszás megakadályozás érdekében - </w:t>
            </w:r>
            <w:r w:rsidR="00901E5F" w:rsidRPr="00DB630A">
              <w:rPr>
                <w:rFonts w:ascii="Arial Narrow" w:hAnsi="Arial Narrow" w:cs="Arial"/>
                <w:sz w:val="20"/>
                <w:szCs w:val="20"/>
              </w:rPr>
              <w:t>az osztatlan közös tulajdon</w:t>
            </w:r>
            <w:r w:rsidR="00DA04D8" w:rsidRPr="00DB630A">
              <w:rPr>
                <w:rFonts w:ascii="Arial Narrow" w:hAnsi="Arial Narrow" w:cs="Arial"/>
                <w:sz w:val="20"/>
                <w:szCs w:val="20"/>
              </w:rPr>
              <w:t>ként kialakított lakásokra</w:t>
            </w:r>
            <w:r w:rsidR="00901E5F" w:rsidRPr="00DB630A">
              <w:rPr>
                <w:rFonts w:ascii="Arial Narrow" w:hAnsi="Arial Narrow" w:cs="Arial"/>
                <w:sz w:val="20"/>
                <w:szCs w:val="20"/>
              </w:rPr>
              <w:t xml:space="preserve"> vonatkozik, a szállásférőhely szolgáltatásnál a</w:t>
            </w:r>
            <w:r w:rsidR="00DB630A" w:rsidRPr="00DB630A">
              <w:rPr>
                <w:rFonts w:ascii="Arial Narrow" w:hAnsi="Arial Narrow" w:cs="Arial"/>
                <w:sz w:val="20"/>
                <w:szCs w:val="20"/>
              </w:rPr>
              <w:t xml:space="preserve"> szállásférőhely szolgáltatásra </w:t>
            </w:r>
            <w:r w:rsidR="00901E5F" w:rsidRPr="00DB630A">
              <w:rPr>
                <w:rFonts w:ascii="Arial Narrow" w:hAnsi="Arial Narrow" w:cs="Arial"/>
                <w:sz w:val="20"/>
                <w:szCs w:val="20"/>
              </w:rPr>
              <w:t>vonatkozó előírások vonatkoznak.</w:t>
            </w:r>
          </w:p>
          <w:p w:rsidR="00CF626C" w:rsidRPr="00DB630A" w:rsidRDefault="00CF626C" w:rsidP="003916BA">
            <w:pPr>
              <w:jc w:val="both"/>
              <w:rPr>
                <w:rFonts w:ascii="Arial Narrow" w:hAnsi="Arial Narrow" w:cs="Arial"/>
              </w:rPr>
            </w:pPr>
          </w:p>
          <w:p w:rsidR="00DA04D8" w:rsidRPr="00DA04D8" w:rsidRDefault="00DA04D8" w:rsidP="003916BA">
            <w:pPr>
              <w:jc w:val="both"/>
              <w:rPr>
                <w:rFonts w:ascii="Arial Narrow" w:hAnsi="Arial Narrow" w:cs="Arial"/>
                <w:sz w:val="6"/>
                <w:szCs w:val="6"/>
              </w:rPr>
            </w:pPr>
          </w:p>
          <w:p w:rsidR="005B763C" w:rsidRPr="00C43F0F" w:rsidRDefault="00C43F0F" w:rsidP="003916BA">
            <w:pPr>
              <w:ind w:left="216" w:hanging="216"/>
              <w:jc w:val="both"/>
              <w:rPr>
                <w:rFonts w:ascii="Arial Narrow" w:hAnsi="Arial Narrow" w:cs="Arial"/>
                <w:sz w:val="20"/>
                <w:szCs w:val="20"/>
              </w:rPr>
            </w:pPr>
            <w:r>
              <w:rPr>
                <w:rFonts w:ascii="Arial Narrow" w:hAnsi="Arial Narrow" w:cs="Arial"/>
                <w:sz w:val="20"/>
                <w:szCs w:val="20"/>
              </w:rPr>
              <w:t>2.</w:t>
            </w:r>
            <w:r w:rsidR="005B763C" w:rsidRPr="00C43F0F">
              <w:rPr>
                <w:rFonts w:ascii="Arial Narrow" w:hAnsi="Arial Narrow" w:cs="Arial"/>
                <w:sz w:val="20"/>
                <w:szCs w:val="20"/>
              </w:rPr>
              <w:t xml:space="preserve">A hivatkozott HÉSZ 8.§ (1) bekezdés szerinti, szélkerék, naperőmű park elhelyezésére vonatkozó tilalommal érintett terület a megelőző, azaz 8.§ (1) </w:t>
            </w:r>
            <w:proofErr w:type="spellStart"/>
            <w:r w:rsidR="005B763C" w:rsidRPr="00C43F0F">
              <w:rPr>
                <w:rFonts w:ascii="Arial Narrow" w:hAnsi="Arial Narrow" w:cs="Arial"/>
                <w:sz w:val="20"/>
                <w:szCs w:val="20"/>
              </w:rPr>
              <w:t>bek</w:t>
            </w:r>
            <w:proofErr w:type="spellEnd"/>
            <w:r w:rsidR="005B763C" w:rsidRPr="00C43F0F">
              <w:rPr>
                <w:rFonts w:ascii="Arial Narrow" w:hAnsi="Arial Narrow" w:cs="Arial"/>
                <w:sz w:val="20"/>
                <w:szCs w:val="20"/>
              </w:rPr>
              <w:t>.-ben került részletezésre, amely szerint a tilalmával érintett terület Nagykovácsi természetvédelmi, tájvédelmi szempontból különösen értékes területei. Amely véleményünk szerint nem lehet ellentétes kívánalom a NATE alapvető célkitűzéseivel, hanem éppen kívánatos és támogatandó előírás.</w:t>
            </w:r>
          </w:p>
          <w:p w:rsidR="005B763C" w:rsidRDefault="005B763C" w:rsidP="003916BA">
            <w:pPr>
              <w:jc w:val="both"/>
              <w:rPr>
                <w:rFonts w:ascii="Arial Narrow" w:hAnsi="Arial Narrow" w:cs="Arial"/>
              </w:rPr>
            </w:pPr>
          </w:p>
          <w:p w:rsidR="00C43F0F" w:rsidRDefault="00C43F0F" w:rsidP="003916BA">
            <w:pPr>
              <w:jc w:val="both"/>
              <w:rPr>
                <w:rFonts w:ascii="Arial Narrow" w:hAnsi="Arial Narrow" w:cs="Arial"/>
              </w:rPr>
            </w:pPr>
          </w:p>
          <w:p w:rsidR="00C43F0F" w:rsidRDefault="00C43F0F" w:rsidP="003916BA">
            <w:pPr>
              <w:jc w:val="both"/>
              <w:rPr>
                <w:rFonts w:ascii="Arial Narrow" w:hAnsi="Arial Narrow" w:cs="Arial"/>
              </w:rPr>
            </w:pPr>
          </w:p>
          <w:p w:rsidR="00C43F0F" w:rsidRDefault="00C43F0F" w:rsidP="003916BA">
            <w:pPr>
              <w:jc w:val="both"/>
              <w:rPr>
                <w:rFonts w:ascii="Arial Narrow" w:hAnsi="Arial Narrow" w:cs="Arial"/>
              </w:rPr>
            </w:pPr>
          </w:p>
          <w:p w:rsidR="00C43F0F" w:rsidRDefault="00C43F0F" w:rsidP="003916BA">
            <w:pPr>
              <w:jc w:val="both"/>
              <w:rPr>
                <w:rFonts w:ascii="Arial Narrow" w:hAnsi="Arial Narrow" w:cs="Arial"/>
              </w:rPr>
            </w:pPr>
          </w:p>
          <w:p w:rsidR="00C43F0F" w:rsidRDefault="00C43F0F" w:rsidP="003916BA">
            <w:pPr>
              <w:ind w:left="216" w:hanging="216"/>
              <w:jc w:val="both"/>
              <w:rPr>
                <w:rFonts w:ascii="Arial Narrow" w:hAnsi="Arial Narrow" w:cs="Arial"/>
                <w:sz w:val="20"/>
                <w:szCs w:val="20"/>
              </w:rPr>
            </w:pPr>
            <w:r w:rsidRPr="00C43F0F">
              <w:rPr>
                <w:rFonts w:ascii="Arial Narrow" w:hAnsi="Arial Narrow" w:cs="Arial"/>
                <w:sz w:val="20"/>
                <w:szCs w:val="20"/>
              </w:rPr>
              <w:t>3. A településrendezési szerződés ún. sajátos jogintézmény, amelyet magasabb szintű jogszabály – Építési törvény 30/A.§ - szabályoz. E jogszabály ad lehetőséget az Önkormányzatnak arr</w:t>
            </w:r>
            <w:r>
              <w:rPr>
                <w:rFonts w:ascii="Arial Narrow" w:hAnsi="Arial Narrow" w:cs="Arial"/>
                <w:sz w:val="20"/>
                <w:szCs w:val="20"/>
              </w:rPr>
              <w:t>a</w:t>
            </w:r>
            <w:r w:rsidRPr="00C43F0F">
              <w:rPr>
                <w:rFonts w:ascii="Arial Narrow" w:hAnsi="Arial Narrow" w:cs="Arial"/>
                <w:sz w:val="20"/>
                <w:szCs w:val="20"/>
              </w:rPr>
              <w:t>, hogy a területek fejlesztőivel szerződést köss</w:t>
            </w:r>
            <w:r w:rsidR="007B0ED1">
              <w:rPr>
                <w:rFonts w:ascii="Arial Narrow" w:hAnsi="Arial Narrow" w:cs="Arial"/>
                <w:sz w:val="20"/>
                <w:szCs w:val="20"/>
              </w:rPr>
              <w:t>ö</w:t>
            </w:r>
            <w:r w:rsidRPr="00C43F0F">
              <w:rPr>
                <w:rFonts w:ascii="Arial Narrow" w:hAnsi="Arial Narrow" w:cs="Arial"/>
                <w:sz w:val="20"/>
                <w:szCs w:val="20"/>
              </w:rPr>
              <w:t>n a terület beépülés</w:t>
            </w:r>
            <w:r>
              <w:rPr>
                <w:rFonts w:ascii="Arial Narrow" w:hAnsi="Arial Narrow" w:cs="Arial"/>
                <w:sz w:val="20"/>
                <w:szCs w:val="20"/>
              </w:rPr>
              <w:t>é</w:t>
            </w:r>
            <w:r w:rsidRPr="00C43F0F">
              <w:rPr>
                <w:rFonts w:ascii="Arial Narrow" w:hAnsi="Arial Narrow" w:cs="Arial"/>
                <w:sz w:val="20"/>
                <w:szCs w:val="20"/>
              </w:rPr>
              <w:t>t szolgáló közmű</w:t>
            </w:r>
            <w:r>
              <w:rPr>
                <w:rFonts w:ascii="Arial Narrow" w:hAnsi="Arial Narrow" w:cs="Arial"/>
                <w:sz w:val="20"/>
                <w:szCs w:val="20"/>
              </w:rPr>
              <w:t>kiépítés</w:t>
            </w:r>
            <w:r w:rsidRPr="00C43F0F">
              <w:rPr>
                <w:rFonts w:ascii="Arial Narrow" w:hAnsi="Arial Narrow" w:cs="Arial"/>
                <w:sz w:val="20"/>
                <w:szCs w:val="20"/>
              </w:rPr>
              <w:t>, intézmény</w:t>
            </w:r>
            <w:r>
              <w:rPr>
                <w:rFonts w:ascii="Arial Narrow" w:hAnsi="Arial Narrow" w:cs="Arial"/>
                <w:sz w:val="20"/>
                <w:szCs w:val="20"/>
              </w:rPr>
              <w:t>ellátás</w:t>
            </w:r>
            <w:r w:rsidRPr="00C43F0F">
              <w:rPr>
                <w:rFonts w:ascii="Arial Narrow" w:hAnsi="Arial Narrow" w:cs="Arial"/>
                <w:sz w:val="20"/>
                <w:szCs w:val="20"/>
              </w:rPr>
              <w:t>, közlekedési igény megteremtésé</w:t>
            </w:r>
            <w:r>
              <w:rPr>
                <w:rFonts w:ascii="Arial Narrow" w:hAnsi="Arial Narrow" w:cs="Arial"/>
                <w:sz w:val="20"/>
                <w:szCs w:val="20"/>
              </w:rPr>
              <w:t xml:space="preserve">nek </w:t>
            </w:r>
            <w:r w:rsidRPr="00C43F0F">
              <w:rPr>
                <w:rFonts w:ascii="Arial Narrow" w:hAnsi="Arial Narrow" w:cs="Arial"/>
                <w:sz w:val="20"/>
                <w:szCs w:val="20"/>
              </w:rPr>
              <w:t>finanszírozás</w:t>
            </w:r>
            <w:r w:rsidR="00A829E7">
              <w:rPr>
                <w:rFonts w:ascii="Arial Narrow" w:hAnsi="Arial Narrow" w:cs="Arial"/>
                <w:sz w:val="20"/>
                <w:szCs w:val="20"/>
              </w:rPr>
              <w:t>a</w:t>
            </w:r>
            <w:r>
              <w:rPr>
                <w:rFonts w:ascii="Arial Narrow" w:hAnsi="Arial Narrow" w:cs="Arial"/>
                <w:sz w:val="20"/>
                <w:szCs w:val="20"/>
              </w:rPr>
              <w:t xml:space="preserve"> vonatkozásában</w:t>
            </w:r>
            <w:r w:rsidRPr="00C43F0F">
              <w:rPr>
                <w:rFonts w:ascii="Arial Narrow" w:hAnsi="Arial Narrow" w:cs="Arial"/>
                <w:sz w:val="20"/>
                <w:szCs w:val="20"/>
              </w:rPr>
              <w:t>.</w:t>
            </w:r>
            <w:r>
              <w:rPr>
                <w:rFonts w:ascii="Arial Narrow" w:hAnsi="Arial Narrow" w:cs="Arial"/>
                <w:sz w:val="20"/>
                <w:szCs w:val="20"/>
              </w:rPr>
              <w:t xml:space="preserve"> Pl. Az Amerikai Iskolától keletre a TSZT szerint kijelölt Különleges területek szabályozásának kidolgozásakor, illetve </w:t>
            </w:r>
            <w:r>
              <w:rPr>
                <w:rFonts w:ascii="Arial Narrow" w:hAnsi="Arial Narrow" w:cs="Arial"/>
                <w:sz w:val="20"/>
                <w:szCs w:val="20"/>
              </w:rPr>
              <w:lastRenderedPageBreak/>
              <w:t>beépülésükkor.</w:t>
            </w:r>
            <w:r w:rsidR="00A829E7">
              <w:rPr>
                <w:rFonts w:ascii="Arial Narrow" w:hAnsi="Arial Narrow" w:cs="Arial"/>
                <w:sz w:val="20"/>
                <w:szCs w:val="20"/>
              </w:rPr>
              <w:t xml:space="preserve"> </w:t>
            </w:r>
          </w:p>
          <w:p w:rsidR="00793739" w:rsidRDefault="00793739" w:rsidP="003916BA">
            <w:pPr>
              <w:ind w:left="216" w:hanging="216"/>
              <w:rPr>
                <w:rFonts w:ascii="Arial Narrow" w:hAnsi="Arial Narrow" w:cs="Arial"/>
                <w:sz w:val="20"/>
                <w:szCs w:val="20"/>
              </w:rPr>
            </w:pPr>
          </w:p>
          <w:p w:rsidR="00793739" w:rsidRDefault="00793739" w:rsidP="003916BA">
            <w:pPr>
              <w:ind w:left="216" w:hanging="216"/>
              <w:rPr>
                <w:rFonts w:ascii="Arial Narrow" w:hAnsi="Arial Narrow" w:cs="Arial"/>
                <w:sz w:val="20"/>
                <w:szCs w:val="20"/>
              </w:rPr>
            </w:pPr>
          </w:p>
          <w:p w:rsidR="00EF05DA" w:rsidRDefault="00EF05DA" w:rsidP="003916BA">
            <w:pPr>
              <w:ind w:left="216" w:hanging="216"/>
              <w:rPr>
                <w:rFonts w:ascii="Arial Narrow" w:hAnsi="Arial Narrow" w:cs="Arial"/>
                <w:sz w:val="20"/>
                <w:szCs w:val="20"/>
              </w:rPr>
            </w:pPr>
          </w:p>
          <w:p w:rsidR="00EF05DA" w:rsidRDefault="00EF05DA" w:rsidP="003916BA">
            <w:pPr>
              <w:ind w:left="216" w:hanging="216"/>
              <w:rPr>
                <w:rFonts w:ascii="Arial Narrow" w:hAnsi="Arial Narrow" w:cs="Arial"/>
                <w:sz w:val="20"/>
                <w:szCs w:val="20"/>
              </w:rPr>
            </w:pPr>
          </w:p>
          <w:p w:rsidR="001B06D9" w:rsidRDefault="001B06D9" w:rsidP="003916BA">
            <w:pPr>
              <w:ind w:left="216" w:hanging="216"/>
              <w:rPr>
                <w:rFonts w:ascii="Arial Narrow" w:hAnsi="Arial Narrow" w:cs="Arial"/>
                <w:sz w:val="20"/>
                <w:szCs w:val="20"/>
              </w:rPr>
            </w:pPr>
          </w:p>
          <w:p w:rsidR="00793739" w:rsidRDefault="00793739" w:rsidP="003916BA">
            <w:pPr>
              <w:ind w:left="216" w:hanging="216"/>
              <w:rPr>
                <w:rFonts w:ascii="Arial Narrow" w:hAnsi="Arial Narrow" w:cs="Arial"/>
                <w:sz w:val="20"/>
                <w:szCs w:val="20"/>
              </w:rPr>
            </w:pPr>
          </w:p>
          <w:p w:rsidR="00793739" w:rsidRDefault="00793739" w:rsidP="003916BA">
            <w:pPr>
              <w:ind w:left="216" w:hanging="216"/>
              <w:jc w:val="both"/>
              <w:rPr>
                <w:rFonts w:ascii="Arial Narrow" w:hAnsi="Arial Narrow" w:cs="Arial"/>
                <w:sz w:val="20"/>
                <w:szCs w:val="20"/>
              </w:rPr>
            </w:pPr>
            <w:r>
              <w:rPr>
                <w:rFonts w:ascii="Arial Narrow" w:hAnsi="Arial Narrow" w:cs="Arial"/>
                <w:sz w:val="20"/>
                <w:szCs w:val="20"/>
              </w:rPr>
              <w:t xml:space="preserve">4. Az ún. beépítésre nem szánt terület Építési törvény szerinti fogalom, amelyet az </w:t>
            </w:r>
            <w:r w:rsidR="00307110" w:rsidRPr="00307110">
              <w:rPr>
                <w:rFonts w:ascii="Arial Narrow" w:hAnsi="Arial Narrow" w:cs="Arial"/>
                <w:sz w:val="20"/>
                <w:szCs w:val="20"/>
              </w:rPr>
              <w:t>253/1997. (XII. 20.) Korm. rendelet</w:t>
            </w:r>
            <w:r w:rsidR="00307110">
              <w:rPr>
                <w:rFonts w:ascii="Arial Narrow" w:hAnsi="Arial Narrow" w:cs="Arial"/>
                <w:sz w:val="20"/>
                <w:szCs w:val="20"/>
              </w:rPr>
              <w:t xml:space="preserve"> </w:t>
            </w:r>
            <w:r w:rsidR="00307110" w:rsidRPr="00307110">
              <w:rPr>
                <w:rFonts w:ascii="Arial Narrow" w:hAnsi="Arial Narrow" w:cs="Arial"/>
                <w:sz w:val="20"/>
                <w:szCs w:val="20"/>
              </w:rPr>
              <w:t>az országos településrendezési és építési követelményekről</w:t>
            </w:r>
            <w:r w:rsidR="00307110">
              <w:rPr>
                <w:rFonts w:ascii="Arial Narrow" w:hAnsi="Arial Narrow" w:cs="Arial"/>
                <w:sz w:val="20"/>
                <w:szCs w:val="20"/>
              </w:rPr>
              <w:t xml:space="preserve"> </w:t>
            </w:r>
            <w:r>
              <w:rPr>
                <w:rFonts w:ascii="Arial Narrow" w:hAnsi="Arial Narrow" w:cs="Arial"/>
                <w:sz w:val="20"/>
                <w:szCs w:val="20"/>
              </w:rPr>
              <w:t xml:space="preserve">OTÉK szabályoz, és a HÉSz szigoríthat. </w:t>
            </w:r>
            <w:r w:rsidR="00360BCC" w:rsidRPr="00DB630A">
              <w:rPr>
                <w:rFonts w:ascii="Arial Narrow" w:hAnsi="Arial Narrow" w:cs="Arial"/>
                <w:sz w:val="20"/>
                <w:szCs w:val="20"/>
              </w:rPr>
              <w:t xml:space="preserve">A beépítésre nem szánt terület nem azt jelenti, </w:t>
            </w:r>
            <w:r w:rsidR="007B0ED1">
              <w:rPr>
                <w:rFonts w:ascii="Arial Narrow" w:hAnsi="Arial Narrow" w:cs="Arial"/>
                <w:sz w:val="20"/>
                <w:szCs w:val="20"/>
              </w:rPr>
              <w:t xml:space="preserve">hogy </w:t>
            </w:r>
            <w:r w:rsidR="00360BCC" w:rsidRPr="00DB630A">
              <w:rPr>
                <w:rFonts w:ascii="Arial Narrow" w:hAnsi="Arial Narrow" w:cs="Arial"/>
                <w:sz w:val="20"/>
                <w:szCs w:val="20"/>
              </w:rPr>
              <w:t>építmények egyáltalán nem helyezhetők el, hanem a beépíthetőség lehetősége kis mértékű, az előbbi jogszabályokban meghatározott mértéket nem halad</w:t>
            </w:r>
            <w:r w:rsidR="007B0ED1">
              <w:rPr>
                <w:rFonts w:ascii="Arial Narrow" w:hAnsi="Arial Narrow" w:cs="Arial"/>
                <w:sz w:val="20"/>
                <w:szCs w:val="20"/>
              </w:rPr>
              <w:t>hat</w:t>
            </w:r>
            <w:r w:rsidR="00360BCC" w:rsidRPr="00DB630A">
              <w:rPr>
                <w:rFonts w:ascii="Arial Narrow" w:hAnsi="Arial Narrow" w:cs="Arial"/>
                <w:sz w:val="20"/>
                <w:szCs w:val="20"/>
              </w:rPr>
              <w:t>ja meg.</w:t>
            </w:r>
            <w:r w:rsidR="00360BCC">
              <w:rPr>
                <w:rFonts w:ascii="Arial Narrow" w:hAnsi="Arial Narrow" w:cs="Arial"/>
                <w:sz w:val="20"/>
                <w:szCs w:val="20"/>
              </w:rPr>
              <w:t xml:space="preserve"> </w:t>
            </w:r>
            <w:r>
              <w:rPr>
                <w:rFonts w:ascii="Arial Narrow" w:hAnsi="Arial Narrow" w:cs="Arial"/>
                <w:sz w:val="20"/>
                <w:szCs w:val="20"/>
              </w:rPr>
              <w:t xml:space="preserve">E fogalomba tartoznak a zöldterületek, </w:t>
            </w:r>
            <w:r w:rsidR="007B0ED1">
              <w:rPr>
                <w:rFonts w:ascii="Arial Narrow" w:hAnsi="Arial Narrow" w:cs="Arial"/>
                <w:sz w:val="20"/>
                <w:szCs w:val="20"/>
              </w:rPr>
              <w:t xml:space="preserve">a </w:t>
            </w:r>
            <w:r>
              <w:rPr>
                <w:rFonts w:ascii="Arial Narrow" w:hAnsi="Arial Narrow" w:cs="Arial"/>
                <w:sz w:val="20"/>
                <w:szCs w:val="20"/>
              </w:rPr>
              <w:t>közlekedési, a mezőgazdasági, az erdő-, a vízgazdálkodási és a beépítésre nem szánt különleges területek, ahol beépítés is lehetséges, de csak néhány % keretében.  Miután alacsony a beépítés mértéke</w:t>
            </w:r>
            <w:r w:rsidR="007B0ED1">
              <w:rPr>
                <w:rFonts w:ascii="Arial Narrow" w:hAnsi="Arial Narrow" w:cs="Arial"/>
                <w:sz w:val="20"/>
                <w:szCs w:val="20"/>
              </w:rPr>
              <w:t>,</w:t>
            </w:r>
            <w:r>
              <w:rPr>
                <w:rFonts w:ascii="Arial Narrow" w:hAnsi="Arial Narrow" w:cs="Arial"/>
                <w:sz w:val="20"/>
                <w:szCs w:val="20"/>
              </w:rPr>
              <w:t xml:space="preserve"> ezért enged a közműelőírás ezen esetekben a szennyvízkezelés tekintetében zárt medencés gyűjtési lehetőséget. </w:t>
            </w:r>
          </w:p>
          <w:p w:rsidR="00793739" w:rsidRDefault="00793739" w:rsidP="003916BA">
            <w:pPr>
              <w:ind w:left="216" w:hanging="216"/>
              <w:jc w:val="both"/>
              <w:rPr>
                <w:rFonts w:ascii="Arial Narrow" w:hAnsi="Arial Narrow" w:cs="Arial"/>
                <w:sz w:val="20"/>
                <w:szCs w:val="20"/>
              </w:rPr>
            </w:pPr>
          </w:p>
          <w:p w:rsidR="00286FD0" w:rsidRDefault="00793739" w:rsidP="003916BA">
            <w:pPr>
              <w:ind w:left="216" w:hanging="216"/>
              <w:jc w:val="both"/>
              <w:rPr>
                <w:rFonts w:ascii="Arial Narrow" w:hAnsi="Arial Narrow" w:cs="Arial"/>
                <w:sz w:val="20"/>
                <w:szCs w:val="20"/>
              </w:rPr>
            </w:pPr>
            <w:r>
              <w:rPr>
                <w:rFonts w:ascii="Arial Narrow" w:hAnsi="Arial Narrow" w:cs="Arial"/>
                <w:sz w:val="20"/>
                <w:szCs w:val="20"/>
              </w:rPr>
              <w:t xml:space="preserve">5. Az </w:t>
            </w:r>
            <w:r w:rsidR="00286FD0">
              <w:rPr>
                <w:rFonts w:ascii="Arial Narrow" w:hAnsi="Arial Narrow" w:cs="Arial"/>
                <w:sz w:val="20"/>
                <w:szCs w:val="20"/>
              </w:rPr>
              <w:t>egyes építési övezetek/övezetek tekintetében meg van szabva mind a beépítés felső határértéke, mind a legkisebb kialakítandó zöldfelület alsó hatá</w:t>
            </w:r>
            <w:r w:rsidR="00F0664B">
              <w:rPr>
                <w:rFonts w:ascii="Arial Narrow" w:hAnsi="Arial Narrow" w:cs="Arial"/>
                <w:sz w:val="20"/>
                <w:szCs w:val="20"/>
              </w:rPr>
              <w:t>r</w:t>
            </w:r>
            <w:r w:rsidR="00286FD0">
              <w:rPr>
                <w:rFonts w:ascii="Arial Narrow" w:hAnsi="Arial Narrow" w:cs="Arial"/>
                <w:sz w:val="20"/>
                <w:szCs w:val="20"/>
              </w:rPr>
              <w:t xml:space="preserve">értéke, </w:t>
            </w:r>
            <w:r w:rsidR="00F0664B">
              <w:rPr>
                <w:rFonts w:ascii="Arial Narrow" w:hAnsi="Arial Narrow" w:cs="Arial"/>
                <w:sz w:val="20"/>
                <w:szCs w:val="20"/>
              </w:rPr>
              <w:t>ami</w:t>
            </w:r>
            <w:r w:rsidR="00286FD0">
              <w:rPr>
                <w:rFonts w:ascii="Arial Narrow" w:hAnsi="Arial Narrow" w:cs="Arial"/>
                <w:sz w:val="20"/>
                <w:szCs w:val="20"/>
              </w:rPr>
              <w:t xml:space="preserve"> </w:t>
            </w:r>
            <w:r w:rsidR="00286FD0" w:rsidRPr="00DB630A">
              <w:rPr>
                <w:rFonts w:ascii="Arial Narrow" w:hAnsi="Arial Narrow" w:cs="Arial"/>
                <w:sz w:val="20"/>
                <w:szCs w:val="20"/>
              </w:rPr>
              <w:t>indirekt módon megszabja azt, hogy egy teleknek maximum hányad része lehet burkolt felület, (a telek beépített területén és zöldfelületként kötelezően kialakítandó felületén túli területe lehet csak burkolt). Véleményünk szerint e</w:t>
            </w:r>
            <w:r w:rsidR="00286FD0">
              <w:rPr>
                <w:rFonts w:ascii="Arial Narrow" w:hAnsi="Arial Narrow" w:cs="Arial"/>
                <w:sz w:val="20"/>
                <w:szCs w:val="20"/>
              </w:rPr>
              <w:t>z éppen azt a célt szolgálja, amit a vélemény hiányol, azaz a HÉSz az egyes övezetekben szabályozza a burkolt</w:t>
            </w:r>
            <w:r w:rsidR="00BB4EAC">
              <w:rPr>
                <w:rFonts w:ascii="Arial Narrow" w:hAnsi="Arial Narrow" w:cs="Arial"/>
                <w:sz w:val="20"/>
                <w:szCs w:val="20"/>
              </w:rPr>
              <w:t xml:space="preserve"> felület</w:t>
            </w:r>
            <w:r w:rsidR="00286FD0">
              <w:rPr>
                <w:rFonts w:ascii="Arial Narrow" w:hAnsi="Arial Narrow" w:cs="Arial"/>
                <w:sz w:val="20"/>
                <w:szCs w:val="20"/>
              </w:rPr>
              <w:t xml:space="preserve"> mértékét!</w:t>
            </w:r>
          </w:p>
          <w:p w:rsidR="00793739" w:rsidRDefault="001B06D9" w:rsidP="003916BA">
            <w:pPr>
              <w:ind w:left="216" w:hanging="216"/>
              <w:jc w:val="both"/>
              <w:rPr>
                <w:rFonts w:ascii="Arial Narrow" w:hAnsi="Arial Narrow" w:cs="Arial"/>
                <w:sz w:val="20"/>
                <w:szCs w:val="20"/>
              </w:rPr>
            </w:pPr>
            <w:r>
              <w:rPr>
                <w:rFonts w:ascii="Arial Narrow" w:hAnsi="Arial Narrow" w:cs="Arial"/>
                <w:sz w:val="20"/>
                <w:szCs w:val="20"/>
              </w:rPr>
              <w:t xml:space="preserve">     </w:t>
            </w:r>
            <w:r w:rsidR="00793739">
              <w:rPr>
                <w:rFonts w:ascii="Arial Narrow" w:hAnsi="Arial Narrow" w:cs="Arial"/>
                <w:sz w:val="20"/>
                <w:szCs w:val="20"/>
              </w:rPr>
              <w:t xml:space="preserve">A 22.§ (4) </w:t>
            </w:r>
            <w:proofErr w:type="spellStart"/>
            <w:r w:rsidR="00793739">
              <w:rPr>
                <w:rFonts w:ascii="Arial Narrow" w:hAnsi="Arial Narrow" w:cs="Arial"/>
                <w:sz w:val="20"/>
                <w:szCs w:val="20"/>
              </w:rPr>
              <w:t>bek</w:t>
            </w:r>
            <w:proofErr w:type="spellEnd"/>
            <w:r w:rsidR="00793739">
              <w:rPr>
                <w:rFonts w:ascii="Arial Narrow" w:hAnsi="Arial Narrow" w:cs="Arial"/>
                <w:sz w:val="20"/>
                <w:szCs w:val="20"/>
              </w:rPr>
              <w:t>.</w:t>
            </w:r>
            <w:r w:rsidR="00BB4EAC">
              <w:rPr>
                <w:rFonts w:ascii="Arial Narrow" w:hAnsi="Arial Narrow" w:cs="Arial"/>
                <w:sz w:val="20"/>
                <w:szCs w:val="20"/>
              </w:rPr>
              <w:t xml:space="preserve"> </w:t>
            </w:r>
            <w:r w:rsidR="00793739">
              <w:rPr>
                <w:rFonts w:ascii="Arial Narrow" w:hAnsi="Arial Narrow" w:cs="Arial"/>
                <w:sz w:val="20"/>
                <w:szCs w:val="20"/>
              </w:rPr>
              <w:t xml:space="preserve">előírása arra vonatkozik, hogy </w:t>
            </w:r>
            <w:r w:rsidR="00F564AF">
              <w:rPr>
                <w:rFonts w:ascii="Arial Narrow" w:hAnsi="Arial Narrow" w:cs="Arial"/>
                <w:sz w:val="20"/>
                <w:szCs w:val="20"/>
              </w:rPr>
              <w:t xml:space="preserve">mivel </w:t>
            </w:r>
            <w:r w:rsidR="00793739">
              <w:rPr>
                <w:rFonts w:ascii="Arial Narrow" w:hAnsi="Arial Narrow" w:cs="Arial"/>
                <w:sz w:val="20"/>
                <w:szCs w:val="20"/>
              </w:rPr>
              <w:t>az egyes telkek beépítésével</w:t>
            </w:r>
            <w:r w:rsidR="00F564AF">
              <w:rPr>
                <w:rFonts w:ascii="Arial Narrow" w:hAnsi="Arial Narrow" w:cs="Arial"/>
                <w:sz w:val="20"/>
                <w:szCs w:val="20"/>
              </w:rPr>
              <w:t>, a térburkolatokkal</w:t>
            </w:r>
            <w:r w:rsidR="00793739">
              <w:rPr>
                <w:rFonts w:ascii="Arial Narrow" w:hAnsi="Arial Narrow" w:cs="Arial"/>
                <w:sz w:val="20"/>
                <w:szCs w:val="20"/>
              </w:rPr>
              <w:t xml:space="preserve"> csökken a telek csapadékvíz</w:t>
            </w:r>
            <w:r w:rsidR="00251E4E">
              <w:rPr>
                <w:rFonts w:ascii="Arial Narrow" w:hAnsi="Arial Narrow" w:cs="Arial"/>
                <w:sz w:val="20"/>
                <w:szCs w:val="20"/>
              </w:rPr>
              <w:t xml:space="preserve"> </w:t>
            </w:r>
            <w:r w:rsidR="00793739">
              <w:rPr>
                <w:rFonts w:ascii="Arial Narrow" w:hAnsi="Arial Narrow" w:cs="Arial"/>
                <w:sz w:val="20"/>
                <w:szCs w:val="20"/>
              </w:rPr>
              <w:t xml:space="preserve">befogadó képessége, ezért azt kezelni kell, éppen </w:t>
            </w:r>
            <w:r w:rsidR="00A82531">
              <w:rPr>
                <w:rFonts w:ascii="Arial Narrow" w:hAnsi="Arial Narrow" w:cs="Arial"/>
                <w:sz w:val="20"/>
                <w:szCs w:val="20"/>
              </w:rPr>
              <w:t>a helyben tartással</w:t>
            </w:r>
            <w:r w:rsidR="00F564AF">
              <w:rPr>
                <w:rFonts w:ascii="Arial Narrow" w:hAnsi="Arial Narrow" w:cs="Arial"/>
                <w:sz w:val="20"/>
                <w:szCs w:val="20"/>
              </w:rPr>
              <w:t>.</w:t>
            </w:r>
            <w:r w:rsidR="00A82531">
              <w:rPr>
                <w:rFonts w:ascii="Arial Narrow" w:hAnsi="Arial Narrow" w:cs="Arial"/>
                <w:sz w:val="20"/>
                <w:szCs w:val="20"/>
              </w:rPr>
              <w:t xml:space="preserve"> </w:t>
            </w:r>
            <w:r w:rsidR="00F564AF">
              <w:rPr>
                <w:rFonts w:ascii="Arial Narrow" w:hAnsi="Arial Narrow" w:cs="Arial"/>
                <w:sz w:val="20"/>
                <w:szCs w:val="20"/>
              </w:rPr>
              <w:t>Ezzel megakadályozható</w:t>
            </w:r>
            <w:r w:rsidR="00793739">
              <w:rPr>
                <w:rFonts w:ascii="Arial Narrow" w:hAnsi="Arial Narrow" w:cs="Arial"/>
                <w:sz w:val="20"/>
                <w:szCs w:val="20"/>
              </w:rPr>
              <w:t xml:space="preserve">, hogy </w:t>
            </w:r>
            <w:r w:rsidR="00A82531">
              <w:rPr>
                <w:rFonts w:ascii="Arial Narrow" w:hAnsi="Arial Narrow" w:cs="Arial"/>
                <w:sz w:val="20"/>
                <w:szCs w:val="20"/>
              </w:rPr>
              <w:t xml:space="preserve">az el nem szikkadó csapadékvíz </w:t>
            </w:r>
            <w:r w:rsidR="00F564AF">
              <w:rPr>
                <w:rFonts w:ascii="Arial Narrow" w:hAnsi="Arial Narrow" w:cs="Arial"/>
                <w:sz w:val="20"/>
                <w:szCs w:val="20"/>
              </w:rPr>
              <w:t>ki</w:t>
            </w:r>
            <w:r w:rsidR="00793739">
              <w:rPr>
                <w:rFonts w:ascii="Arial Narrow" w:hAnsi="Arial Narrow" w:cs="Arial"/>
                <w:sz w:val="20"/>
                <w:szCs w:val="20"/>
              </w:rPr>
              <w:t>foly</w:t>
            </w:r>
            <w:r w:rsidR="00A82531">
              <w:rPr>
                <w:rFonts w:ascii="Arial Narrow" w:hAnsi="Arial Narrow" w:cs="Arial"/>
                <w:sz w:val="20"/>
                <w:szCs w:val="20"/>
              </w:rPr>
              <w:t>jon</w:t>
            </w:r>
            <w:r w:rsidR="00793739">
              <w:rPr>
                <w:rFonts w:ascii="Arial Narrow" w:hAnsi="Arial Narrow" w:cs="Arial"/>
                <w:sz w:val="20"/>
                <w:szCs w:val="20"/>
              </w:rPr>
              <w:t xml:space="preserve"> a közterületre</w:t>
            </w:r>
            <w:r w:rsidR="00F564AF">
              <w:rPr>
                <w:rFonts w:ascii="Arial Narrow" w:hAnsi="Arial Narrow" w:cs="Arial"/>
                <w:sz w:val="20"/>
                <w:szCs w:val="20"/>
              </w:rPr>
              <w:t>,</w:t>
            </w:r>
            <w:r w:rsidR="00793739">
              <w:rPr>
                <w:rFonts w:ascii="Arial Narrow" w:hAnsi="Arial Narrow" w:cs="Arial"/>
                <w:sz w:val="20"/>
                <w:szCs w:val="20"/>
              </w:rPr>
              <w:t xml:space="preserve"> </w:t>
            </w:r>
            <w:r w:rsidR="00F564AF">
              <w:rPr>
                <w:rFonts w:ascii="Arial Narrow" w:hAnsi="Arial Narrow" w:cs="Arial"/>
                <w:sz w:val="20"/>
                <w:szCs w:val="20"/>
              </w:rPr>
              <w:t xml:space="preserve">vagy átfolyjon az alacsonyabban fekvő magántelkekre, </w:t>
            </w:r>
            <w:r w:rsidR="00793739">
              <w:rPr>
                <w:rFonts w:ascii="Arial Narrow" w:hAnsi="Arial Narrow" w:cs="Arial"/>
                <w:sz w:val="20"/>
                <w:szCs w:val="20"/>
              </w:rPr>
              <w:t xml:space="preserve">ezzel kárt okozva </w:t>
            </w:r>
            <w:r w:rsidR="00F564AF">
              <w:rPr>
                <w:rFonts w:ascii="Arial Narrow" w:hAnsi="Arial Narrow" w:cs="Arial"/>
                <w:sz w:val="20"/>
                <w:szCs w:val="20"/>
              </w:rPr>
              <w:t>azokban</w:t>
            </w:r>
            <w:r w:rsidR="00A82531">
              <w:rPr>
                <w:rFonts w:ascii="Arial Narrow" w:hAnsi="Arial Narrow" w:cs="Arial"/>
                <w:sz w:val="20"/>
                <w:szCs w:val="20"/>
              </w:rPr>
              <w:t>.</w:t>
            </w:r>
          </w:p>
          <w:p w:rsidR="00A82531" w:rsidRDefault="00A82531" w:rsidP="003916BA">
            <w:pPr>
              <w:ind w:left="216" w:hanging="216"/>
              <w:jc w:val="both"/>
              <w:rPr>
                <w:rFonts w:ascii="Arial Narrow" w:hAnsi="Arial Narrow" w:cs="Arial"/>
                <w:sz w:val="20"/>
                <w:szCs w:val="20"/>
              </w:rPr>
            </w:pPr>
          </w:p>
          <w:p w:rsidR="00A82531" w:rsidRDefault="00A82531" w:rsidP="004A6159">
            <w:pPr>
              <w:ind w:left="216" w:hanging="216"/>
              <w:jc w:val="both"/>
              <w:rPr>
                <w:rFonts w:ascii="Arial Narrow" w:hAnsi="Arial Narrow" w:cs="Arial"/>
                <w:sz w:val="20"/>
                <w:szCs w:val="20"/>
              </w:rPr>
            </w:pPr>
            <w:r>
              <w:rPr>
                <w:rFonts w:ascii="Arial Narrow" w:hAnsi="Arial Narrow" w:cs="Arial"/>
                <w:sz w:val="20"/>
                <w:szCs w:val="20"/>
              </w:rPr>
              <w:t>6. A HÉSz az egyes telekméretektől függően</w:t>
            </w:r>
            <w:r w:rsidR="004A6159">
              <w:rPr>
                <w:rFonts w:ascii="Arial Narrow" w:hAnsi="Arial Narrow" w:cs="Arial"/>
                <w:sz w:val="20"/>
                <w:szCs w:val="20"/>
              </w:rPr>
              <w:t xml:space="preserve"> és</w:t>
            </w:r>
            <w:r>
              <w:rPr>
                <w:rFonts w:ascii="Arial Narrow" w:hAnsi="Arial Narrow" w:cs="Arial"/>
                <w:sz w:val="20"/>
                <w:szCs w:val="20"/>
              </w:rPr>
              <w:t xml:space="preserve"> </w:t>
            </w:r>
            <w:r w:rsidR="00205F22">
              <w:rPr>
                <w:rFonts w:ascii="Arial Narrow" w:hAnsi="Arial Narrow" w:cs="Arial"/>
                <w:sz w:val="20"/>
                <w:szCs w:val="20"/>
              </w:rPr>
              <w:t>építési övezete</w:t>
            </w:r>
            <w:r w:rsidR="004A6159">
              <w:rPr>
                <w:rFonts w:ascii="Arial Narrow" w:hAnsi="Arial Narrow" w:cs="Arial"/>
                <w:sz w:val="20"/>
                <w:szCs w:val="20"/>
              </w:rPr>
              <w:t>k szeri</w:t>
            </w:r>
            <w:r w:rsidR="00205F22">
              <w:rPr>
                <w:rFonts w:ascii="Arial Narrow" w:hAnsi="Arial Narrow" w:cs="Arial"/>
                <w:sz w:val="20"/>
                <w:szCs w:val="20"/>
              </w:rPr>
              <w:t>nt</w:t>
            </w:r>
            <w:r w:rsidR="004A6159">
              <w:rPr>
                <w:rFonts w:ascii="Arial Narrow" w:hAnsi="Arial Narrow" w:cs="Arial"/>
                <w:sz w:val="20"/>
                <w:szCs w:val="20"/>
              </w:rPr>
              <w:t>,</w:t>
            </w:r>
            <w:r w:rsidR="00205F22">
              <w:rPr>
                <w:rFonts w:ascii="Arial Narrow" w:hAnsi="Arial Narrow" w:cs="Arial"/>
                <w:sz w:val="20"/>
                <w:szCs w:val="20"/>
              </w:rPr>
              <w:t xml:space="preserve"> </w:t>
            </w:r>
            <w:r>
              <w:rPr>
                <w:rFonts w:ascii="Arial Narrow" w:hAnsi="Arial Narrow" w:cs="Arial"/>
                <w:sz w:val="20"/>
                <w:szCs w:val="20"/>
              </w:rPr>
              <w:t xml:space="preserve">differenciáltan szabályozza a telkenként elhelyezhető lakásszámot, az egyes építési övezeti előírásoknál részletesen </w:t>
            </w:r>
            <w:r w:rsidR="004A6159">
              <w:rPr>
                <w:rFonts w:ascii="Arial Narrow" w:hAnsi="Arial Narrow" w:cs="Arial"/>
                <w:sz w:val="20"/>
                <w:szCs w:val="20"/>
              </w:rPr>
              <w:t>leír</w:t>
            </w:r>
            <w:r>
              <w:rPr>
                <w:rFonts w:ascii="Arial Narrow" w:hAnsi="Arial Narrow" w:cs="Arial"/>
                <w:sz w:val="20"/>
                <w:szCs w:val="20"/>
              </w:rPr>
              <w:t>va</w:t>
            </w:r>
            <w:r w:rsidR="004A6159">
              <w:rPr>
                <w:rFonts w:ascii="Arial Narrow" w:hAnsi="Arial Narrow" w:cs="Arial"/>
                <w:sz w:val="20"/>
                <w:szCs w:val="20"/>
              </w:rPr>
              <w:t xml:space="preserve"> azt</w:t>
            </w:r>
            <w:r>
              <w:rPr>
                <w:rFonts w:ascii="Arial Narrow" w:hAnsi="Arial Narrow" w:cs="Arial"/>
                <w:sz w:val="20"/>
                <w:szCs w:val="20"/>
              </w:rPr>
              <w:t xml:space="preserve">. Az </w:t>
            </w:r>
            <w:r w:rsidR="004A6159">
              <w:rPr>
                <w:rFonts w:ascii="Arial Narrow" w:hAnsi="Arial Narrow" w:cs="Arial"/>
                <w:sz w:val="20"/>
                <w:szCs w:val="20"/>
              </w:rPr>
              <w:t>„épületenként, egy tömegben</w:t>
            </w:r>
            <w:r>
              <w:rPr>
                <w:rFonts w:ascii="Arial Narrow" w:hAnsi="Arial Narrow" w:cs="Arial"/>
                <w:sz w:val="20"/>
                <w:szCs w:val="20"/>
              </w:rPr>
              <w:t xml:space="preserve"> </w:t>
            </w:r>
            <w:r w:rsidR="004A6159">
              <w:rPr>
                <w:rFonts w:ascii="Arial Narrow" w:hAnsi="Arial Narrow" w:cs="Arial"/>
                <w:sz w:val="20"/>
                <w:szCs w:val="20"/>
              </w:rPr>
              <w:t xml:space="preserve">legfeljebb 3 lakás </w:t>
            </w:r>
            <w:r>
              <w:rPr>
                <w:rFonts w:ascii="Arial Narrow" w:hAnsi="Arial Narrow" w:cs="Arial"/>
                <w:sz w:val="20"/>
                <w:szCs w:val="20"/>
              </w:rPr>
              <w:t>helyezhető el</w:t>
            </w:r>
            <w:r w:rsidR="004A6159">
              <w:rPr>
                <w:rFonts w:ascii="Arial Narrow" w:hAnsi="Arial Narrow" w:cs="Arial"/>
                <w:sz w:val="20"/>
                <w:szCs w:val="20"/>
              </w:rPr>
              <w:t>” szabályozás</w:t>
            </w:r>
            <w:r>
              <w:rPr>
                <w:rFonts w:ascii="Arial Narrow" w:hAnsi="Arial Narrow" w:cs="Arial"/>
                <w:sz w:val="20"/>
                <w:szCs w:val="20"/>
              </w:rPr>
              <w:t xml:space="preserve"> nem </w:t>
            </w:r>
            <w:r w:rsidR="004A6159">
              <w:rPr>
                <w:rFonts w:ascii="Arial Narrow" w:hAnsi="Arial Narrow" w:cs="Arial"/>
                <w:sz w:val="20"/>
                <w:szCs w:val="20"/>
              </w:rPr>
              <w:t>azt jelenti, hogy ennyit el lehet helyezni, hanem azt, hogy ha a terület, és az övezeti besorolás ennyit, vagy ennél többet tesz lehetővé, akkor is csak 3 lakás lehet egy épületben.</w:t>
            </w:r>
          </w:p>
          <w:p w:rsidR="00793739" w:rsidRDefault="00A82531" w:rsidP="003916BA">
            <w:pPr>
              <w:ind w:left="216"/>
              <w:jc w:val="both"/>
              <w:rPr>
                <w:rFonts w:ascii="Arial Narrow" w:hAnsi="Arial Narrow" w:cs="Arial"/>
                <w:sz w:val="20"/>
                <w:szCs w:val="20"/>
              </w:rPr>
            </w:pPr>
            <w:r>
              <w:rPr>
                <w:rFonts w:ascii="Arial Narrow" w:hAnsi="Arial Narrow" w:cs="Arial"/>
                <w:sz w:val="20"/>
                <w:szCs w:val="20"/>
              </w:rPr>
              <w:t xml:space="preserve">Az Önkormányzat célja a lakásszám konkrét megfogalmazása, és a településen megjelenő lakosszám jövőre vonatkozó nagymértékű növekedésének megakadályozása. </w:t>
            </w:r>
            <w:r w:rsidR="007332A4">
              <w:rPr>
                <w:rFonts w:ascii="Arial Narrow" w:hAnsi="Arial Narrow" w:cs="Arial"/>
                <w:sz w:val="20"/>
                <w:szCs w:val="20"/>
              </w:rPr>
              <w:t>Lásd a lakásszám értéke meghatározásáról szóló KT döntést</w:t>
            </w:r>
            <w:r w:rsidR="00F1334C">
              <w:rPr>
                <w:rFonts w:ascii="Arial Narrow" w:hAnsi="Arial Narrow" w:cs="Arial"/>
                <w:sz w:val="20"/>
                <w:szCs w:val="20"/>
              </w:rPr>
              <w:t>:</w:t>
            </w:r>
            <w:r w:rsidR="007332A4">
              <w:rPr>
                <w:rFonts w:ascii="Arial Narrow" w:hAnsi="Arial Narrow" w:cs="Arial"/>
                <w:sz w:val="20"/>
                <w:szCs w:val="20"/>
              </w:rPr>
              <w:t xml:space="preserve"> </w:t>
            </w:r>
            <w:r w:rsidRPr="00A82531">
              <w:rPr>
                <w:rFonts w:ascii="Arial Narrow" w:hAnsi="Arial Narrow" w:cs="Arial"/>
                <w:sz w:val="20"/>
                <w:szCs w:val="20"/>
              </w:rPr>
              <w:t xml:space="preserve">Nagykovácsi Nagyközség Önkormányzat Képviselő-testületének 95/2018.(VI.27.) Határozata, Nagykovácsi Településszerkezeti terve és Helyi Építési Szabályzata </w:t>
            </w:r>
            <w:r w:rsidRPr="00A82531">
              <w:rPr>
                <w:rFonts w:ascii="Arial Narrow" w:hAnsi="Arial Narrow" w:cs="Arial"/>
                <w:sz w:val="20"/>
                <w:szCs w:val="20"/>
              </w:rPr>
              <w:lastRenderedPageBreak/>
              <w:t>átfogó felülvizsgálatának programjá</w:t>
            </w:r>
            <w:r w:rsidR="007332A4">
              <w:rPr>
                <w:rFonts w:ascii="Arial Narrow" w:hAnsi="Arial Narrow" w:cs="Arial"/>
                <w:sz w:val="20"/>
                <w:szCs w:val="20"/>
              </w:rPr>
              <w:t xml:space="preserve">ban, a határozat </w:t>
            </w:r>
            <w:r w:rsidRPr="00A82531">
              <w:rPr>
                <w:rFonts w:ascii="Arial Narrow" w:hAnsi="Arial Narrow" w:cs="Arial"/>
                <w:sz w:val="20"/>
                <w:szCs w:val="20"/>
              </w:rPr>
              <w:t>2. oldal első bekezdés</w:t>
            </w:r>
            <w:r w:rsidR="007332A4">
              <w:rPr>
                <w:rFonts w:ascii="Arial Narrow" w:hAnsi="Arial Narrow" w:cs="Arial"/>
                <w:sz w:val="20"/>
                <w:szCs w:val="20"/>
              </w:rPr>
              <w:t>ében.</w:t>
            </w:r>
          </w:p>
          <w:p w:rsidR="00205F22" w:rsidRDefault="00205F22" w:rsidP="003916BA">
            <w:pPr>
              <w:ind w:left="216"/>
              <w:jc w:val="both"/>
              <w:rPr>
                <w:rFonts w:ascii="Arial Narrow" w:hAnsi="Arial Narrow" w:cs="Arial"/>
                <w:sz w:val="20"/>
                <w:szCs w:val="20"/>
              </w:rPr>
            </w:pPr>
          </w:p>
          <w:p w:rsidR="007332A4" w:rsidRDefault="007332A4" w:rsidP="003916BA">
            <w:pPr>
              <w:ind w:left="216"/>
              <w:jc w:val="both"/>
              <w:rPr>
                <w:rFonts w:ascii="Arial Narrow" w:hAnsi="Arial Narrow" w:cs="Arial"/>
                <w:sz w:val="20"/>
                <w:szCs w:val="20"/>
              </w:rPr>
            </w:pPr>
            <w:r>
              <w:rPr>
                <w:rFonts w:ascii="Arial Narrow" w:hAnsi="Arial Narrow" w:cs="Arial"/>
                <w:sz w:val="20"/>
                <w:szCs w:val="20"/>
              </w:rPr>
              <w:t xml:space="preserve">A véleményben leírásra is kerül a </w:t>
            </w:r>
            <w:proofErr w:type="spellStart"/>
            <w:r>
              <w:rPr>
                <w:rFonts w:ascii="Arial Narrow" w:hAnsi="Arial Narrow" w:cs="Arial"/>
                <w:sz w:val="20"/>
                <w:szCs w:val="20"/>
              </w:rPr>
              <w:t>telkenkénti</w:t>
            </w:r>
            <w:proofErr w:type="spellEnd"/>
            <w:r>
              <w:rPr>
                <w:rFonts w:ascii="Arial Narrow" w:hAnsi="Arial Narrow" w:cs="Arial"/>
                <w:sz w:val="20"/>
                <w:szCs w:val="20"/>
              </w:rPr>
              <w:t xml:space="preserve"> lakásszám meghatározás, és az is, hogy emiatt nem építhető pl. sorház egy </w:t>
            </w:r>
            <w:r w:rsidR="00551831">
              <w:rPr>
                <w:rFonts w:ascii="Arial Narrow" w:hAnsi="Arial Narrow" w:cs="Arial"/>
                <w:sz w:val="20"/>
                <w:szCs w:val="20"/>
              </w:rPr>
              <w:t xml:space="preserve">olyan </w:t>
            </w:r>
            <w:r>
              <w:rPr>
                <w:rFonts w:ascii="Arial Narrow" w:hAnsi="Arial Narrow" w:cs="Arial"/>
                <w:sz w:val="20"/>
                <w:szCs w:val="20"/>
              </w:rPr>
              <w:t xml:space="preserve">telken, ahol </w:t>
            </w:r>
            <w:proofErr w:type="spellStart"/>
            <w:r>
              <w:rPr>
                <w:rFonts w:ascii="Arial Narrow" w:hAnsi="Arial Narrow" w:cs="Arial"/>
                <w:sz w:val="20"/>
                <w:szCs w:val="20"/>
              </w:rPr>
              <w:t>max</w:t>
            </w:r>
            <w:proofErr w:type="spellEnd"/>
            <w:r w:rsidR="00551831">
              <w:rPr>
                <w:rFonts w:ascii="Arial Narrow" w:hAnsi="Arial Narrow" w:cs="Arial"/>
                <w:sz w:val="20"/>
                <w:szCs w:val="20"/>
              </w:rPr>
              <w:t>.</w:t>
            </w:r>
            <w:r>
              <w:rPr>
                <w:rFonts w:ascii="Arial Narrow" w:hAnsi="Arial Narrow" w:cs="Arial"/>
                <w:sz w:val="20"/>
                <w:szCs w:val="20"/>
              </w:rPr>
              <w:t xml:space="preserve"> 1 lakást enged a szabályzat. Megjegyzendő, hogy sorház egyébként sem építhető</w:t>
            </w:r>
            <w:r w:rsidR="00551831">
              <w:rPr>
                <w:rFonts w:ascii="Arial Narrow" w:hAnsi="Arial Narrow" w:cs="Arial"/>
                <w:sz w:val="20"/>
                <w:szCs w:val="20"/>
              </w:rPr>
              <w:t>,</w:t>
            </w:r>
            <w:r>
              <w:rPr>
                <w:rFonts w:ascii="Arial Narrow" w:hAnsi="Arial Narrow" w:cs="Arial"/>
                <w:sz w:val="20"/>
                <w:szCs w:val="20"/>
              </w:rPr>
              <w:t xml:space="preserve"> csak olyan építési övezetben, ahol a sorházas beépítés megengedett, de ezen övezetek már beépültek a településen.</w:t>
            </w:r>
          </w:p>
          <w:p w:rsidR="00DA04D8" w:rsidRDefault="00DA04D8" w:rsidP="00205F22">
            <w:pPr>
              <w:jc w:val="both"/>
              <w:rPr>
                <w:rFonts w:ascii="Arial Narrow" w:hAnsi="Arial Narrow" w:cs="Arial"/>
                <w:sz w:val="20"/>
                <w:szCs w:val="20"/>
                <w:u w:val="single"/>
              </w:rPr>
            </w:pPr>
          </w:p>
          <w:p w:rsidR="007332A4" w:rsidRDefault="007332A4" w:rsidP="003916BA">
            <w:pPr>
              <w:ind w:left="216" w:hanging="216"/>
              <w:jc w:val="both"/>
              <w:rPr>
                <w:rFonts w:ascii="Arial Narrow" w:hAnsi="Arial Narrow" w:cs="Arial"/>
                <w:sz w:val="20"/>
                <w:szCs w:val="20"/>
              </w:rPr>
            </w:pPr>
            <w:r w:rsidRPr="00705CA9">
              <w:rPr>
                <w:rFonts w:ascii="Arial Narrow" w:hAnsi="Arial Narrow" w:cs="Arial"/>
                <w:sz w:val="20"/>
                <w:szCs w:val="20"/>
                <w:u w:val="single"/>
              </w:rPr>
              <w:t>Általánosságban elmondható</w:t>
            </w:r>
            <w:r>
              <w:rPr>
                <w:rFonts w:ascii="Arial Narrow" w:hAnsi="Arial Narrow" w:cs="Arial"/>
                <w:sz w:val="20"/>
                <w:szCs w:val="20"/>
              </w:rPr>
              <w:t xml:space="preserve">, hogy a HÉSz a hatályos előírásokat nagymértékben </w:t>
            </w:r>
            <w:r w:rsidR="00286FD0" w:rsidRPr="00DB630A">
              <w:rPr>
                <w:rFonts w:ascii="Arial Narrow" w:hAnsi="Arial Narrow" w:cs="Arial"/>
                <w:sz w:val="20"/>
                <w:szCs w:val="20"/>
              </w:rPr>
              <w:t>megtartja</w:t>
            </w:r>
            <w:r w:rsidR="00286FD0">
              <w:rPr>
                <w:rFonts w:ascii="Arial Narrow" w:hAnsi="Arial Narrow" w:cs="Arial"/>
                <w:sz w:val="20"/>
                <w:szCs w:val="20"/>
              </w:rPr>
              <w:t xml:space="preserve"> </w:t>
            </w:r>
            <w:r>
              <w:rPr>
                <w:rFonts w:ascii="Arial Narrow" w:hAnsi="Arial Narrow" w:cs="Arial"/>
                <w:sz w:val="20"/>
                <w:szCs w:val="20"/>
              </w:rPr>
              <w:t>az új HÉSz megalkotásakor, mindez érvényes a Településszerkezeti tervre is.</w:t>
            </w:r>
          </w:p>
          <w:p w:rsidR="007332A4" w:rsidRPr="00DB630A" w:rsidRDefault="007332A4" w:rsidP="003916BA">
            <w:pPr>
              <w:ind w:left="216" w:hanging="216"/>
              <w:jc w:val="both"/>
              <w:rPr>
                <w:rFonts w:ascii="Arial Narrow" w:hAnsi="Arial Narrow" w:cs="Arial"/>
                <w:sz w:val="20"/>
                <w:szCs w:val="20"/>
              </w:rPr>
            </w:pPr>
            <w:r>
              <w:rPr>
                <w:rFonts w:ascii="Arial Narrow" w:hAnsi="Arial Narrow" w:cs="Arial"/>
                <w:sz w:val="20"/>
                <w:szCs w:val="20"/>
              </w:rPr>
              <w:t xml:space="preserve">A HÉSz előírások betartatása alapvető állampolgári kötelesség, hiszen ez jogszabály. A betartatás és </w:t>
            </w:r>
            <w:r w:rsidR="00D05F47">
              <w:rPr>
                <w:rFonts w:ascii="Arial Narrow" w:hAnsi="Arial Narrow" w:cs="Arial"/>
                <w:sz w:val="20"/>
                <w:szCs w:val="20"/>
              </w:rPr>
              <w:t xml:space="preserve">az esetleges </w:t>
            </w:r>
            <w:r>
              <w:rPr>
                <w:rFonts w:ascii="Arial Narrow" w:hAnsi="Arial Narrow" w:cs="Arial"/>
                <w:sz w:val="20"/>
                <w:szCs w:val="20"/>
              </w:rPr>
              <w:t xml:space="preserve">eltérés esetében </w:t>
            </w:r>
            <w:r w:rsidR="00D05F47">
              <w:rPr>
                <w:rFonts w:ascii="Arial Narrow" w:hAnsi="Arial Narrow" w:cs="Arial"/>
                <w:sz w:val="20"/>
                <w:szCs w:val="20"/>
              </w:rPr>
              <w:t>szükséges eljárás megindítása és lefolytatása</w:t>
            </w:r>
            <w:r w:rsidR="00BB516B">
              <w:rPr>
                <w:rFonts w:ascii="Arial Narrow" w:hAnsi="Arial Narrow" w:cs="Arial"/>
                <w:sz w:val="20"/>
                <w:szCs w:val="20"/>
              </w:rPr>
              <w:t>, a szankcionálás</w:t>
            </w:r>
            <w:r>
              <w:rPr>
                <w:rFonts w:ascii="Arial Narrow" w:hAnsi="Arial Narrow" w:cs="Arial"/>
                <w:sz w:val="20"/>
                <w:szCs w:val="20"/>
              </w:rPr>
              <w:t xml:space="preserve"> </w:t>
            </w:r>
            <w:r w:rsidR="00286FD0" w:rsidRPr="00DB630A">
              <w:rPr>
                <w:rFonts w:ascii="Arial Narrow" w:hAnsi="Arial Narrow" w:cs="Arial"/>
                <w:sz w:val="20"/>
                <w:szCs w:val="20"/>
              </w:rPr>
              <w:t>é</w:t>
            </w:r>
            <w:r w:rsidRPr="00DB630A">
              <w:rPr>
                <w:rFonts w:ascii="Arial Narrow" w:hAnsi="Arial Narrow" w:cs="Arial"/>
                <w:sz w:val="20"/>
                <w:szCs w:val="20"/>
              </w:rPr>
              <w:t>pítés</w:t>
            </w:r>
            <w:r w:rsidR="00286FD0" w:rsidRPr="00DB630A">
              <w:rPr>
                <w:rFonts w:ascii="Arial Narrow" w:hAnsi="Arial Narrow" w:cs="Arial"/>
                <w:sz w:val="20"/>
                <w:szCs w:val="20"/>
              </w:rPr>
              <w:t>h</w:t>
            </w:r>
            <w:r w:rsidRPr="00DB630A">
              <w:rPr>
                <w:rFonts w:ascii="Arial Narrow" w:hAnsi="Arial Narrow" w:cs="Arial"/>
                <w:sz w:val="20"/>
                <w:szCs w:val="20"/>
              </w:rPr>
              <w:t>atósági</w:t>
            </w:r>
            <w:r w:rsidR="00F41E0A">
              <w:rPr>
                <w:rFonts w:ascii="Arial Narrow" w:hAnsi="Arial Narrow" w:cs="Arial"/>
                <w:sz w:val="20"/>
                <w:szCs w:val="20"/>
              </w:rPr>
              <w:t xml:space="preserve">, </w:t>
            </w:r>
            <w:r w:rsidR="00BB516B">
              <w:rPr>
                <w:rFonts w:ascii="Arial Narrow" w:hAnsi="Arial Narrow" w:cs="Arial"/>
                <w:sz w:val="20"/>
                <w:szCs w:val="20"/>
              </w:rPr>
              <w:t xml:space="preserve">ill. </w:t>
            </w:r>
            <w:r w:rsidR="00F41E0A">
              <w:rPr>
                <w:rFonts w:ascii="Arial Narrow" w:hAnsi="Arial Narrow" w:cs="Arial"/>
                <w:sz w:val="20"/>
                <w:szCs w:val="20"/>
              </w:rPr>
              <w:t>építésfelügyeleti</w:t>
            </w:r>
            <w:r w:rsidRPr="00DB630A">
              <w:rPr>
                <w:rFonts w:ascii="Arial Narrow" w:hAnsi="Arial Narrow" w:cs="Arial"/>
                <w:sz w:val="20"/>
                <w:szCs w:val="20"/>
              </w:rPr>
              <w:t xml:space="preserve"> jogkör, amely az építkezés során</w:t>
            </w:r>
            <w:r w:rsidR="00D05F47">
              <w:rPr>
                <w:rFonts w:ascii="Arial Narrow" w:hAnsi="Arial Narrow" w:cs="Arial"/>
                <w:sz w:val="20"/>
                <w:szCs w:val="20"/>
              </w:rPr>
              <w:t>, illetve a használatba vételt követő legfeljebb 5 éven belül</w:t>
            </w:r>
            <w:r w:rsidRPr="00DB630A">
              <w:rPr>
                <w:rFonts w:ascii="Arial Narrow" w:hAnsi="Arial Narrow" w:cs="Arial"/>
                <w:sz w:val="20"/>
                <w:szCs w:val="20"/>
              </w:rPr>
              <w:t xml:space="preserve"> érvényesíthető (Bontási határozat, Fennmaradási engedélyezés stb.</w:t>
            </w:r>
            <w:r w:rsidR="00DA04D8" w:rsidRPr="00DB630A">
              <w:rPr>
                <w:rFonts w:ascii="Arial Narrow" w:hAnsi="Arial Narrow" w:cs="Arial"/>
                <w:sz w:val="20"/>
                <w:szCs w:val="20"/>
              </w:rPr>
              <w:t>)</w:t>
            </w:r>
            <w:r w:rsidRPr="00DB630A">
              <w:rPr>
                <w:rFonts w:ascii="Arial Narrow" w:hAnsi="Arial Narrow" w:cs="Arial"/>
                <w:strike/>
                <w:sz w:val="20"/>
                <w:szCs w:val="20"/>
              </w:rPr>
              <w:t xml:space="preserve"> </w:t>
            </w:r>
          </w:p>
          <w:p w:rsidR="007332A4" w:rsidRPr="00DB630A" w:rsidRDefault="007332A4" w:rsidP="003916BA">
            <w:pPr>
              <w:ind w:left="216"/>
              <w:jc w:val="both"/>
              <w:rPr>
                <w:rFonts w:ascii="Arial Narrow" w:hAnsi="Arial Narrow" w:cs="Arial"/>
                <w:sz w:val="20"/>
                <w:szCs w:val="20"/>
              </w:rPr>
            </w:pPr>
            <w:r w:rsidRPr="00DB630A">
              <w:rPr>
                <w:rFonts w:ascii="Arial Narrow" w:hAnsi="Arial Narrow" w:cs="Arial"/>
                <w:sz w:val="20"/>
                <w:szCs w:val="20"/>
              </w:rPr>
              <w:t>A jogszabályváltozás során a településképi rendelet előírásait az önkormányzat tartatja be, és erre büntetési szankciók adnak lehetősé</w:t>
            </w:r>
            <w:r w:rsidR="00E5689C" w:rsidRPr="00DB630A">
              <w:rPr>
                <w:rFonts w:ascii="Arial Narrow" w:hAnsi="Arial Narrow" w:cs="Arial"/>
                <w:sz w:val="20"/>
                <w:szCs w:val="20"/>
              </w:rPr>
              <w:t xml:space="preserve">get, amennyiben az előírás szerinti rendezésnek nem tesz eleget a felszólított tulajdonos. </w:t>
            </w:r>
          </w:p>
          <w:p w:rsidR="00E5689C" w:rsidRPr="00E5689C" w:rsidRDefault="00E5689C" w:rsidP="003916BA">
            <w:pPr>
              <w:ind w:left="216"/>
              <w:rPr>
                <w:rFonts w:ascii="Arial Narrow" w:hAnsi="Arial Narrow" w:cs="Arial"/>
                <w:color w:val="FF0000"/>
                <w:sz w:val="20"/>
                <w:szCs w:val="20"/>
              </w:rPr>
            </w:pPr>
          </w:p>
          <w:p w:rsidR="00E5689C" w:rsidRDefault="00E5689C" w:rsidP="003916BA">
            <w:pPr>
              <w:ind w:left="216"/>
              <w:jc w:val="both"/>
              <w:rPr>
                <w:rFonts w:ascii="Arial Narrow" w:hAnsi="Arial Narrow" w:cs="Arial"/>
                <w:sz w:val="20"/>
                <w:szCs w:val="20"/>
              </w:rPr>
            </w:pPr>
            <w:r w:rsidRPr="00A11632">
              <w:rPr>
                <w:rFonts w:ascii="Arial Narrow" w:hAnsi="Arial Narrow" w:cs="Arial"/>
                <w:sz w:val="20"/>
                <w:szCs w:val="20"/>
              </w:rPr>
              <w:t xml:space="preserve">A jelenlegi TSZT és HÉSz számos előírást tesz annak érdekében, hogy a „zöldtüdő” megmaradjon a településen, illetve az egyes területek közforgalom számára megnyitott módon közkertként is funkcionálhassanak, pl. kastélypark, </w:t>
            </w:r>
            <w:r w:rsidR="00E67B7E">
              <w:rPr>
                <w:rFonts w:ascii="Arial Narrow" w:hAnsi="Arial Narrow" w:cs="Arial"/>
                <w:sz w:val="20"/>
                <w:szCs w:val="20"/>
              </w:rPr>
              <w:t>K</w:t>
            </w:r>
            <w:r w:rsidRPr="00A11632">
              <w:rPr>
                <w:rFonts w:ascii="Arial Narrow" w:hAnsi="Arial Narrow" w:cs="Arial"/>
                <w:sz w:val="20"/>
                <w:szCs w:val="20"/>
              </w:rPr>
              <w:t xml:space="preserve">álvária kápolna területe. </w:t>
            </w:r>
            <w:r w:rsidR="00E67B7E">
              <w:rPr>
                <w:rFonts w:ascii="Arial Narrow" w:hAnsi="Arial Narrow" w:cs="Arial"/>
                <w:sz w:val="20"/>
                <w:szCs w:val="20"/>
              </w:rPr>
              <w:t>Változatlanok</w:t>
            </w:r>
            <w:r w:rsidRPr="00A11632">
              <w:rPr>
                <w:rFonts w:ascii="Arial Narrow" w:hAnsi="Arial Narrow" w:cs="Arial"/>
                <w:sz w:val="20"/>
                <w:szCs w:val="20"/>
              </w:rPr>
              <w:t xml:space="preserve"> a kötelező zöldfelületként megtartandó telekrészek a </w:t>
            </w:r>
            <w:r w:rsidR="00A11632" w:rsidRPr="00A11632">
              <w:rPr>
                <w:rFonts w:ascii="Arial Narrow" w:hAnsi="Arial Narrow" w:cs="Arial"/>
                <w:sz w:val="20"/>
                <w:szCs w:val="20"/>
              </w:rPr>
              <w:t>Kolozsvár utca déli</w:t>
            </w:r>
            <w:r w:rsidR="00E67B7E">
              <w:rPr>
                <w:rFonts w:ascii="Arial Narrow" w:hAnsi="Arial Narrow" w:cs="Arial"/>
                <w:sz w:val="20"/>
                <w:szCs w:val="20"/>
              </w:rPr>
              <w:t>, Rákóczi u. dél-keleti</w:t>
            </w:r>
            <w:r w:rsidR="00A11632" w:rsidRPr="00A11632">
              <w:rPr>
                <w:rFonts w:ascii="Arial Narrow" w:hAnsi="Arial Narrow" w:cs="Arial"/>
                <w:sz w:val="20"/>
                <w:szCs w:val="20"/>
              </w:rPr>
              <w:t xml:space="preserve"> oldala menti lakótömbökben,</w:t>
            </w:r>
            <w:r w:rsidR="007B138B">
              <w:rPr>
                <w:rFonts w:ascii="Arial Narrow" w:hAnsi="Arial Narrow" w:cs="Arial"/>
                <w:sz w:val="20"/>
                <w:szCs w:val="20"/>
              </w:rPr>
              <w:t xml:space="preserve"> </w:t>
            </w:r>
            <w:r w:rsidR="00C73232">
              <w:rPr>
                <w:rFonts w:ascii="Arial Narrow" w:hAnsi="Arial Narrow" w:cs="Arial"/>
                <w:sz w:val="20"/>
                <w:szCs w:val="20"/>
              </w:rPr>
              <w:t xml:space="preserve">a </w:t>
            </w:r>
            <w:r w:rsidR="00A11632" w:rsidRPr="00A11632">
              <w:rPr>
                <w:rFonts w:ascii="Arial Narrow" w:hAnsi="Arial Narrow" w:cs="Arial"/>
                <w:sz w:val="20"/>
                <w:szCs w:val="20"/>
              </w:rPr>
              <w:t xml:space="preserve">kastély </w:t>
            </w:r>
            <w:r w:rsidR="007B138B" w:rsidRPr="00A11632">
              <w:rPr>
                <w:rFonts w:ascii="Arial Narrow" w:hAnsi="Arial Narrow" w:cs="Arial"/>
                <w:sz w:val="20"/>
                <w:szCs w:val="20"/>
              </w:rPr>
              <w:t xml:space="preserve">beépíthetősége </w:t>
            </w:r>
            <w:proofErr w:type="spellStart"/>
            <w:r w:rsidR="00A11632" w:rsidRPr="00A11632">
              <w:rPr>
                <w:rFonts w:ascii="Arial Narrow" w:hAnsi="Arial Narrow" w:cs="Arial"/>
                <w:sz w:val="20"/>
                <w:szCs w:val="20"/>
              </w:rPr>
              <w:t>max</w:t>
            </w:r>
            <w:proofErr w:type="spellEnd"/>
            <w:r w:rsidR="00C73232">
              <w:rPr>
                <w:rFonts w:ascii="Arial Narrow" w:hAnsi="Arial Narrow" w:cs="Arial"/>
                <w:sz w:val="20"/>
                <w:szCs w:val="20"/>
              </w:rPr>
              <w:t>.</w:t>
            </w:r>
            <w:r w:rsidR="00A11632" w:rsidRPr="00A11632">
              <w:rPr>
                <w:rFonts w:ascii="Arial Narrow" w:hAnsi="Arial Narrow" w:cs="Arial"/>
                <w:sz w:val="20"/>
                <w:szCs w:val="20"/>
              </w:rPr>
              <w:t xml:space="preserve"> 10 %-os</w:t>
            </w:r>
            <w:r w:rsidR="00C73232">
              <w:rPr>
                <w:rFonts w:ascii="Arial Narrow" w:hAnsi="Arial Narrow" w:cs="Arial"/>
                <w:sz w:val="20"/>
                <w:szCs w:val="20"/>
              </w:rPr>
              <w:t xml:space="preserve">, </w:t>
            </w:r>
            <w:r w:rsidR="00C73232" w:rsidRPr="00A11632">
              <w:rPr>
                <w:rFonts w:ascii="Arial Narrow" w:hAnsi="Arial Narrow" w:cs="Arial"/>
                <w:sz w:val="20"/>
                <w:szCs w:val="20"/>
              </w:rPr>
              <w:t xml:space="preserve">az alacsony szintű beépíthetőség </w:t>
            </w:r>
            <w:r w:rsidR="007B138B">
              <w:rPr>
                <w:rFonts w:ascii="Arial Narrow" w:hAnsi="Arial Narrow" w:cs="Arial"/>
                <w:sz w:val="20"/>
                <w:szCs w:val="20"/>
              </w:rPr>
              <w:t>megmaradt</w:t>
            </w:r>
            <w:r w:rsidR="00A11632" w:rsidRPr="00A11632">
              <w:rPr>
                <w:rFonts w:ascii="Arial Narrow" w:hAnsi="Arial Narrow" w:cs="Arial"/>
                <w:sz w:val="20"/>
                <w:szCs w:val="20"/>
              </w:rPr>
              <w:t>, illetve jelen felülvizsgálat során a beépítésre szánt területe</w:t>
            </w:r>
            <w:r w:rsidR="007B138B">
              <w:rPr>
                <w:rFonts w:ascii="Arial Narrow" w:hAnsi="Arial Narrow" w:cs="Arial"/>
                <w:sz w:val="20"/>
                <w:szCs w:val="20"/>
              </w:rPr>
              <w:t>k</w:t>
            </w:r>
            <w:r w:rsidR="00A11632" w:rsidRPr="00A11632">
              <w:rPr>
                <w:rFonts w:ascii="Arial Narrow" w:hAnsi="Arial Narrow" w:cs="Arial"/>
                <w:sz w:val="20"/>
                <w:szCs w:val="20"/>
              </w:rPr>
              <w:t xml:space="preserve"> </w:t>
            </w:r>
            <w:r w:rsidR="007B138B" w:rsidRPr="00A11632">
              <w:rPr>
                <w:rFonts w:ascii="Arial Narrow" w:hAnsi="Arial Narrow" w:cs="Arial"/>
                <w:sz w:val="20"/>
                <w:szCs w:val="20"/>
              </w:rPr>
              <w:t>nem növe</w:t>
            </w:r>
            <w:r w:rsidR="007B138B">
              <w:rPr>
                <w:rFonts w:ascii="Arial Narrow" w:hAnsi="Arial Narrow" w:cs="Arial"/>
                <w:sz w:val="20"/>
                <w:szCs w:val="20"/>
              </w:rPr>
              <w:t>kedtek</w:t>
            </w:r>
            <w:r w:rsidR="00A11632" w:rsidRPr="00A11632">
              <w:rPr>
                <w:rFonts w:ascii="Arial Narrow" w:hAnsi="Arial Narrow" w:cs="Arial"/>
                <w:sz w:val="20"/>
                <w:szCs w:val="20"/>
              </w:rPr>
              <w:t>.</w:t>
            </w:r>
          </w:p>
          <w:p w:rsidR="00FF3B61" w:rsidRPr="00DB630A" w:rsidRDefault="00FF3B61" w:rsidP="003916BA">
            <w:pPr>
              <w:ind w:left="216"/>
              <w:jc w:val="both"/>
              <w:rPr>
                <w:rFonts w:ascii="Arial Narrow" w:hAnsi="Arial Narrow" w:cs="Arial"/>
                <w:sz w:val="20"/>
                <w:szCs w:val="20"/>
              </w:rPr>
            </w:pPr>
            <w:r w:rsidRPr="00DB630A">
              <w:rPr>
                <w:rFonts w:ascii="Arial Narrow" w:hAnsi="Arial Narrow" w:cs="Arial"/>
                <w:sz w:val="20"/>
                <w:szCs w:val="20"/>
              </w:rPr>
              <w:t xml:space="preserve">A településen a telepíthető </w:t>
            </w:r>
            <w:r w:rsidR="00430A36" w:rsidRPr="00DB630A">
              <w:rPr>
                <w:rFonts w:ascii="Arial Narrow" w:hAnsi="Arial Narrow" w:cs="Arial"/>
                <w:sz w:val="20"/>
                <w:szCs w:val="20"/>
              </w:rPr>
              <w:t xml:space="preserve">és tiltott </w:t>
            </w:r>
            <w:r w:rsidRPr="00DB630A">
              <w:rPr>
                <w:rFonts w:ascii="Arial Narrow" w:hAnsi="Arial Narrow" w:cs="Arial"/>
                <w:sz w:val="20"/>
                <w:szCs w:val="20"/>
              </w:rPr>
              <w:t>növényfajtákkal kapcsolatban a Településkép</w:t>
            </w:r>
            <w:r w:rsidR="00DB630A">
              <w:rPr>
                <w:rFonts w:ascii="Arial Narrow" w:hAnsi="Arial Narrow" w:cs="Arial"/>
                <w:sz w:val="20"/>
                <w:szCs w:val="20"/>
              </w:rPr>
              <w:t>védelmi</w:t>
            </w:r>
            <w:r w:rsidRPr="00DB630A">
              <w:rPr>
                <w:rFonts w:ascii="Arial Narrow" w:hAnsi="Arial Narrow" w:cs="Arial"/>
                <w:sz w:val="20"/>
                <w:szCs w:val="20"/>
              </w:rPr>
              <w:t xml:space="preserve"> rendelet </w:t>
            </w:r>
            <w:r w:rsidR="00430A36" w:rsidRPr="00DB630A">
              <w:rPr>
                <w:rFonts w:ascii="Arial Narrow" w:hAnsi="Arial Narrow" w:cs="Arial"/>
                <w:sz w:val="20"/>
                <w:szCs w:val="20"/>
              </w:rPr>
              <w:t>4. és 5. melléklete rendelkezik</w:t>
            </w:r>
            <w:r w:rsidRPr="00DB630A">
              <w:rPr>
                <w:rFonts w:ascii="Arial Narrow" w:hAnsi="Arial Narrow" w:cs="Arial"/>
                <w:sz w:val="20"/>
                <w:szCs w:val="20"/>
              </w:rPr>
              <w:t>.</w:t>
            </w:r>
          </w:p>
          <w:p w:rsidR="00A11632" w:rsidRPr="00DB630A" w:rsidRDefault="00A11632" w:rsidP="003916BA">
            <w:pPr>
              <w:ind w:left="216"/>
              <w:jc w:val="both"/>
              <w:rPr>
                <w:rFonts w:ascii="Arial Narrow" w:hAnsi="Arial Narrow" w:cs="Arial"/>
                <w:sz w:val="20"/>
                <w:szCs w:val="20"/>
              </w:rPr>
            </w:pPr>
            <w:r w:rsidRPr="00DB630A">
              <w:rPr>
                <w:rFonts w:ascii="Arial Narrow" w:hAnsi="Arial Narrow" w:cs="Arial"/>
                <w:sz w:val="20"/>
                <w:szCs w:val="20"/>
              </w:rPr>
              <w:t xml:space="preserve">Az új felülvizsgálat szerinti </w:t>
            </w:r>
            <w:proofErr w:type="spellStart"/>
            <w:r w:rsidRPr="00DB630A">
              <w:rPr>
                <w:rFonts w:ascii="Arial Narrow" w:hAnsi="Arial Narrow" w:cs="Arial"/>
                <w:sz w:val="20"/>
                <w:szCs w:val="20"/>
              </w:rPr>
              <w:t>HÉSz</w:t>
            </w:r>
            <w:proofErr w:type="spellEnd"/>
            <w:r w:rsidRPr="00DB630A">
              <w:rPr>
                <w:rFonts w:ascii="Arial Narrow" w:hAnsi="Arial Narrow" w:cs="Arial"/>
                <w:sz w:val="20"/>
                <w:szCs w:val="20"/>
              </w:rPr>
              <w:t xml:space="preserve"> </w:t>
            </w:r>
            <w:r w:rsidR="00C73232" w:rsidRPr="00DB630A">
              <w:rPr>
                <w:rFonts w:ascii="Arial Narrow" w:hAnsi="Arial Narrow" w:cs="Arial"/>
                <w:sz w:val="20"/>
                <w:szCs w:val="20"/>
              </w:rPr>
              <w:t xml:space="preserve">alapvetően </w:t>
            </w:r>
            <w:r w:rsidRPr="00DB630A">
              <w:rPr>
                <w:rFonts w:ascii="Arial Narrow" w:hAnsi="Arial Narrow" w:cs="Arial"/>
                <w:sz w:val="20"/>
                <w:szCs w:val="20"/>
              </w:rPr>
              <w:t xml:space="preserve">megtartja a hatályos </w:t>
            </w:r>
            <w:proofErr w:type="spellStart"/>
            <w:r w:rsidRPr="00DB630A">
              <w:rPr>
                <w:rFonts w:ascii="Arial Narrow" w:hAnsi="Arial Narrow" w:cs="Arial"/>
                <w:sz w:val="20"/>
                <w:szCs w:val="20"/>
              </w:rPr>
              <w:t>HÉSz</w:t>
            </w:r>
            <w:proofErr w:type="spellEnd"/>
            <w:r w:rsidRPr="00DB630A">
              <w:rPr>
                <w:rFonts w:ascii="Arial Narrow" w:hAnsi="Arial Narrow" w:cs="Arial"/>
                <w:sz w:val="20"/>
                <w:szCs w:val="20"/>
              </w:rPr>
              <w:t xml:space="preserve"> előírásokat, hiszen a tulajdonosi jogok nem csorbulhatnak.</w:t>
            </w:r>
          </w:p>
          <w:p w:rsidR="00E5689C" w:rsidRDefault="00E5689C" w:rsidP="003916BA">
            <w:pPr>
              <w:ind w:left="216"/>
              <w:jc w:val="both"/>
              <w:rPr>
                <w:rFonts w:ascii="Arial Narrow" w:hAnsi="Arial Narrow" w:cs="Arial"/>
                <w:sz w:val="20"/>
                <w:szCs w:val="20"/>
              </w:rPr>
            </w:pPr>
          </w:p>
          <w:p w:rsidR="00A11632" w:rsidRDefault="00A11632" w:rsidP="003916BA">
            <w:pPr>
              <w:ind w:left="216"/>
              <w:jc w:val="both"/>
              <w:rPr>
                <w:rFonts w:ascii="Arial Narrow" w:hAnsi="Arial Narrow" w:cs="Arial"/>
                <w:sz w:val="20"/>
                <w:szCs w:val="20"/>
              </w:rPr>
            </w:pPr>
            <w:r>
              <w:rPr>
                <w:rFonts w:ascii="Arial Narrow" w:hAnsi="Arial Narrow" w:cs="Arial"/>
                <w:sz w:val="20"/>
                <w:szCs w:val="20"/>
              </w:rPr>
              <w:t>A falusias lakókörnyezet megtartása érdekében a Zsíroshegy továbbra is falusias lakóterület területfelhasználásban marad</w:t>
            </w:r>
            <w:r w:rsidR="007B138B">
              <w:rPr>
                <w:rFonts w:ascii="Arial Narrow" w:hAnsi="Arial Narrow" w:cs="Arial"/>
                <w:sz w:val="20"/>
                <w:szCs w:val="20"/>
              </w:rPr>
              <w:t>, k</w:t>
            </w:r>
            <w:r>
              <w:rPr>
                <w:rFonts w:ascii="Arial Narrow" w:hAnsi="Arial Narrow" w:cs="Arial"/>
                <w:sz w:val="20"/>
                <w:szCs w:val="20"/>
              </w:rPr>
              <w:t xml:space="preserve">ertvárosias lakóterület </w:t>
            </w:r>
            <w:r w:rsidR="007B138B">
              <w:rPr>
                <w:rFonts w:ascii="Arial Narrow" w:hAnsi="Arial Narrow" w:cs="Arial"/>
                <w:sz w:val="20"/>
                <w:szCs w:val="20"/>
              </w:rPr>
              <w:t xml:space="preserve">csak </w:t>
            </w:r>
            <w:r>
              <w:rPr>
                <w:rFonts w:ascii="Arial Narrow" w:hAnsi="Arial Narrow" w:cs="Arial"/>
                <w:sz w:val="20"/>
                <w:szCs w:val="20"/>
              </w:rPr>
              <w:t>a beépülés alatt álló településrészeken valósul meg</w:t>
            </w:r>
            <w:r w:rsidR="007B138B">
              <w:rPr>
                <w:rFonts w:ascii="Arial Narrow" w:hAnsi="Arial Narrow" w:cs="Arial"/>
                <w:sz w:val="20"/>
                <w:szCs w:val="20"/>
              </w:rPr>
              <w:t>,</w:t>
            </w:r>
            <w:r>
              <w:rPr>
                <w:rFonts w:ascii="Arial Narrow" w:hAnsi="Arial Narrow" w:cs="Arial"/>
                <w:sz w:val="20"/>
                <w:szCs w:val="20"/>
              </w:rPr>
              <w:t xml:space="preserve"> a korábbi szabályozások szerint.</w:t>
            </w:r>
          </w:p>
          <w:p w:rsidR="00705CA9" w:rsidRPr="00C43F0F" w:rsidRDefault="00705CA9" w:rsidP="003916BA">
            <w:pPr>
              <w:ind w:left="216"/>
              <w:jc w:val="both"/>
              <w:rPr>
                <w:rFonts w:ascii="Arial Narrow" w:hAnsi="Arial Narrow" w:cs="Arial"/>
                <w:sz w:val="20"/>
                <w:szCs w:val="20"/>
              </w:rPr>
            </w:pPr>
          </w:p>
        </w:tc>
      </w:tr>
    </w:tbl>
    <w:p w:rsidR="00CE05C5" w:rsidRPr="00CE05C5" w:rsidRDefault="00CE05C5" w:rsidP="003916BA">
      <w:pPr>
        <w:rPr>
          <w:sz w:val="6"/>
          <w:szCs w:val="6"/>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4394"/>
      </w:tblGrid>
      <w:tr w:rsidR="00705CA9" w:rsidRPr="00640C7A" w:rsidTr="00FF59DE">
        <w:tblPrEx>
          <w:tblCellMar>
            <w:top w:w="0" w:type="dxa"/>
            <w:bottom w:w="0" w:type="dxa"/>
          </w:tblCellMar>
        </w:tblPrEx>
        <w:tc>
          <w:tcPr>
            <w:tcW w:w="568" w:type="dxa"/>
            <w:tcBorders>
              <w:top w:val="single" w:sz="4" w:space="0" w:color="auto"/>
              <w:bottom w:val="single" w:sz="4" w:space="0" w:color="auto"/>
            </w:tcBorders>
          </w:tcPr>
          <w:p w:rsidR="00705CA9" w:rsidRPr="00A245C2" w:rsidRDefault="008019FE" w:rsidP="003916BA">
            <w:pPr>
              <w:jc w:val="center"/>
              <w:rPr>
                <w:rFonts w:ascii="Arial Narrow" w:hAnsi="Arial Narrow" w:cs="Arial"/>
                <w:b/>
              </w:rPr>
            </w:pPr>
            <w:r>
              <w:rPr>
                <w:rFonts w:ascii="Arial Narrow" w:hAnsi="Arial Narrow" w:cs="Arial"/>
                <w:b/>
              </w:rPr>
              <w:t>2.</w:t>
            </w:r>
          </w:p>
        </w:tc>
        <w:tc>
          <w:tcPr>
            <w:tcW w:w="4252" w:type="dxa"/>
            <w:tcBorders>
              <w:top w:val="single" w:sz="4" w:space="0" w:color="auto"/>
              <w:bottom w:val="single" w:sz="4" w:space="0" w:color="auto"/>
            </w:tcBorders>
          </w:tcPr>
          <w:p w:rsidR="008019FE" w:rsidRPr="001443D3" w:rsidRDefault="008019FE" w:rsidP="003916BA">
            <w:pPr>
              <w:rPr>
                <w:rFonts w:ascii="Arial Narrow" w:hAnsi="Arial Narrow"/>
                <w:b/>
                <w:sz w:val="24"/>
                <w:szCs w:val="24"/>
              </w:rPr>
            </w:pPr>
            <w:r w:rsidRPr="001443D3">
              <w:rPr>
                <w:rFonts w:ascii="Arial Narrow" w:hAnsi="Arial Narrow"/>
                <w:b/>
                <w:sz w:val="24"/>
                <w:szCs w:val="24"/>
              </w:rPr>
              <w:t xml:space="preserve">Magyar Cserkészszövetség, Cserkészingatlanok </w:t>
            </w:r>
            <w:r w:rsidRPr="001443D3">
              <w:rPr>
                <w:rFonts w:ascii="Arial Narrow" w:hAnsi="Arial Narrow"/>
                <w:b/>
                <w:sz w:val="24"/>
                <w:szCs w:val="24"/>
                <w:lang w:val="en-US" w:bidi="en-US"/>
              </w:rPr>
              <w:t xml:space="preserve">Nonprofit </w:t>
            </w:r>
            <w:r w:rsidRPr="001443D3">
              <w:rPr>
                <w:rFonts w:ascii="Arial Narrow" w:hAnsi="Arial Narrow"/>
                <w:b/>
                <w:sz w:val="24"/>
                <w:szCs w:val="24"/>
              </w:rPr>
              <w:t xml:space="preserve">Kft. </w:t>
            </w:r>
          </w:p>
          <w:p w:rsidR="008019FE" w:rsidRDefault="008019FE" w:rsidP="003916BA">
            <w:pPr>
              <w:jc w:val="both"/>
            </w:pPr>
          </w:p>
          <w:p w:rsidR="008019FE" w:rsidRPr="008019FE" w:rsidRDefault="008019FE" w:rsidP="003916BA">
            <w:pPr>
              <w:ind w:left="209" w:hanging="209"/>
              <w:jc w:val="both"/>
              <w:rPr>
                <w:rFonts w:ascii="Arial Narrow" w:hAnsi="Arial Narrow"/>
              </w:rPr>
            </w:pPr>
            <w:r>
              <w:rPr>
                <w:rFonts w:ascii="Arial Narrow" w:hAnsi="Arial Narrow"/>
              </w:rPr>
              <w:t xml:space="preserve">1. </w:t>
            </w:r>
            <w:r w:rsidRPr="008019FE">
              <w:rPr>
                <w:rFonts w:ascii="Arial Narrow" w:hAnsi="Arial Narrow"/>
              </w:rPr>
              <w:t xml:space="preserve">Apróság, több helyen is rosszul szerepel, -érdemes javítani- a kastély helyes írásmódja a következő: </w:t>
            </w:r>
            <w:r w:rsidRPr="008019FE">
              <w:rPr>
                <w:rStyle w:val="Szvegtrzs5NemflkvrExact"/>
                <w:rFonts w:ascii="Arial Narrow" w:hAnsi="Arial Narrow"/>
              </w:rPr>
              <w:t xml:space="preserve">Teleki-Tisza-kastély (első </w:t>
            </w:r>
            <w:r w:rsidRPr="008019FE">
              <w:rPr>
                <w:rStyle w:val="Szvegtrzs5NemflkvrExact"/>
                <w:rFonts w:ascii="Arial Narrow" w:hAnsi="Arial Narrow"/>
              </w:rPr>
              <w:lastRenderedPageBreak/>
              <w:t>nagykötőjel, második kiskötőjel)</w:t>
            </w:r>
          </w:p>
          <w:p w:rsidR="008019FE" w:rsidRDefault="008019FE" w:rsidP="003916BA">
            <w:pPr>
              <w:pStyle w:val="Szvegtrzs20"/>
              <w:shd w:val="clear" w:color="auto" w:fill="auto"/>
              <w:spacing w:after="0" w:line="240" w:lineRule="auto"/>
              <w:ind w:left="209" w:firstLine="0"/>
              <w:jc w:val="both"/>
              <w:rPr>
                <w:rFonts w:ascii="Arial Narrow" w:hAnsi="Arial Narrow"/>
                <w:sz w:val="22"/>
                <w:szCs w:val="22"/>
              </w:rPr>
            </w:pPr>
            <w:r w:rsidRPr="008019FE">
              <w:rPr>
                <w:rFonts w:ascii="Arial Narrow" w:hAnsi="Arial Narrow"/>
                <w:sz w:val="22"/>
                <w:szCs w:val="22"/>
              </w:rPr>
              <w:t>(MTA Nyelvtudományi Intézet által tanácsolt írásmód.)</w:t>
            </w:r>
          </w:p>
          <w:p w:rsidR="008019FE" w:rsidRDefault="008019FE" w:rsidP="003916BA">
            <w:pPr>
              <w:pStyle w:val="Szvegtrzs20"/>
              <w:shd w:val="clear" w:color="auto" w:fill="auto"/>
              <w:spacing w:after="0" w:line="240" w:lineRule="auto"/>
              <w:ind w:left="209" w:firstLine="0"/>
              <w:jc w:val="both"/>
              <w:rPr>
                <w:rFonts w:ascii="Arial Narrow" w:hAnsi="Arial Narrow"/>
                <w:sz w:val="22"/>
                <w:szCs w:val="22"/>
              </w:rPr>
            </w:pPr>
          </w:p>
          <w:p w:rsidR="008019FE" w:rsidRPr="008019FE" w:rsidRDefault="008019FE" w:rsidP="003916BA">
            <w:pPr>
              <w:ind w:left="209" w:hanging="209"/>
              <w:jc w:val="both"/>
              <w:rPr>
                <w:rFonts w:ascii="Arial Narrow" w:hAnsi="Arial Narrow"/>
              </w:rPr>
            </w:pPr>
            <w:r>
              <w:rPr>
                <w:rFonts w:ascii="Arial Narrow" w:hAnsi="Arial Narrow"/>
              </w:rPr>
              <w:t xml:space="preserve">2. </w:t>
            </w:r>
            <w:proofErr w:type="spellStart"/>
            <w:r w:rsidRPr="008019FE">
              <w:rPr>
                <w:rFonts w:ascii="Arial Narrow" w:hAnsi="Arial Narrow"/>
              </w:rPr>
              <w:t>Kkast</w:t>
            </w:r>
            <w:proofErr w:type="spellEnd"/>
            <w:r w:rsidRPr="008019FE">
              <w:rPr>
                <w:rFonts w:ascii="Arial Narrow" w:hAnsi="Arial Narrow"/>
              </w:rPr>
              <w:t xml:space="preserve"> -1-M tekintetében</w:t>
            </w:r>
            <w:r>
              <w:rPr>
                <w:rFonts w:ascii="Arial Narrow" w:hAnsi="Arial Narrow"/>
              </w:rPr>
              <w:t>:</w:t>
            </w:r>
          </w:p>
          <w:p w:rsidR="008019FE" w:rsidRPr="008019FE" w:rsidRDefault="008019FE" w:rsidP="003916BA">
            <w:pPr>
              <w:ind w:left="209"/>
              <w:jc w:val="both"/>
              <w:rPr>
                <w:rFonts w:ascii="Arial Narrow" w:hAnsi="Arial Narrow"/>
              </w:rPr>
            </w:pPr>
            <w:r w:rsidRPr="008019FE">
              <w:rPr>
                <w:rFonts w:ascii="Arial Narrow" w:hAnsi="Arial Narrow"/>
              </w:rPr>
              <w:t>Javasoljuk a rendeltetési kört bővíteni: igazgatás, iroda</w:t>
            </w:r>
          </w:p>
          <w:p w:rsidR="008019FE" w:rsidRPr="008019FE" w:rsidRDefault="008019FE" w:rsidP="003916BA">
            <w:pPr>
              <w:ind w:left="209"/>
              <w:jc w:val="both"/>
              <w:rPr>
                <w:rFonts w:ascii="Arial Narrow" w:hAnsi="Arial Narrow"/>
              </w:rPr>
            </w:pPr>
            <w:r w:rsidRPr="008019FE">
              <w:rPr>
                <w:rFonts w:ascii="Arial Narrow" w:hAnsi="Arial Narrow"/>
              </w:rPr>
              <w:t>Indok: A használat módja bővült irodai funkciókkal is, többek között a Magyar Cserkészszövetség egy irodája is itt található.</w:t>
            </w:r>
          </w:p>
          <w:p w:rsidR="008019FE" w:rsidRDefault="008019FE" w:rsidP="003916BA">
            <w:pPr>
              <w:pStyle w:val="Szvegtrzs20"/>
              <w:shd w:val="clear" w:color="auto" w:fill="auto"/>
              <w:spacing w:after="0" w:line="240" w:lineRule="auto"/>
              <w:ind w:left="209" w:hanging="209"/>
              <w:jc w:val="both"/>
              <w:rPr>
                <w:rFonts w:ascii="Arial Narrow" w:hAnsi="Arial Narrow"/>
                <w:sz w:val="22"/>
                <w:szCs w:val="22"/>
              </w:rPr>
            </w:pPr>
          </w:p>
          <w:p w:rsidR="008019FE" w:rsidRPr="008019FE" w:rsidRDefault="008019FE" w:rsidP="003916BA">
            <w:pPr>
              <w:ind w:left="209" w:hanging="209"/>
              <w:jc w:val="both"/>
              <w:rPr>
                <w:rFonts w:ascii="Arial Narrow" w:hAnsi="Arial Narrow"/>
              </w:rPr>
            </w:pPr>
            <w:r>
              <w:rPr>
                <w:rFonts w:ascii="Arial Narrow" w:hAnsi="Arial Narrow"/>
              </w:rPr>
              <w:t>3.</w:t>
            </w:r>
            <w:r w:rsidRPr="008019FE">
              <w:rPr>
                <w:rFonts w:ascii="Arial Narrow" w:hAnsi="Arial Narrow"/>
              </w:rPr>
              <w:t>Kkast -2-M tekintetében</w:t>
            </w:r>
          </w:p>
          <w:p w:rsidR="008019FE" w:rsidRPr="008019FE" w:rsidRDefault="008019FE" w:rsidP="003916BA">
            <w:pPr>
              <w:ind w:left="209"/>
              <w:jc w:val="both"/>
              <w:rPr>
                <w:rFonts w:ascii="Arial Narrow" w:hAnsi="Arial Narrow"/>
              </w:rPr>
            </w:pPr>
            <w:r w:rsidRPr="008019FE">
              <w:rPr>
                <w:rFonts w:ascii="Arial Narrow" w:hAnsi="Arial Narrow"/>
              </w:rPr>
              <w:t>Javasoljuk a rendeltetési kört bővíteni: lakás, raktározás, állattartás Indok: Ezen a területen jelenleg is találhatóak lakóépületek, amelyeket laknak. A területen jelenleg is megtalálhatóak olyan kiszolgáló épületek, amelyek a raktározás, vagy az állattartás célját szolgálják, szolgálták.</w:t>
            </w:r>
          </w:p>
          <w:p w:rsidR="008019FE" w:rsidRDefault="008019FE" w:rsidP="003916BA">
            <w:pPr>
              <w:pStyle w:val="Szvegtrzs20"/>
              <w:shd w:val="clear" w:color="auto" w:fill="auto"/>
              <w:spacing w:after="0" w:line="240" w:lineRule="auto"/>
              <w:ind w:left="209" w:hanging="209"/>
              <w:jc w:val="both"/>
              <w:rPr>
                <w:rFonts w:ascii="Arial Narrow" w:hAnsi="Arial Narrow"/>
                <w:sz w:val="22"/>
                <w:szCs w:val="22"/>
              </w:rPr>
            </w:pPr>
          </w:p>
          <w:p w:rsidR="00C04175" w:rsidRDefault="00C04175" w:rsidP="003916BA">
            <w:pPr>
              <w:pStyle w:val="Szvegtrzs20"/>
              <w:shd w:val="clear" w:color="auto" w:fill="auto"/>
              <w:spacing w:after="0" w:line="240" w:lineRule="auto"/>
              <w:ind w:left="209" w:hanging="209"/>
              <w:jc w:val="both"/>
              <w:rPr>
                <w:rFonts w:ascii="Arial Narrow" w:hAnsi="Arial Narrow"/>
                <w:sz w:val="22"/>
                <w:szCs w:val="22"/>
              </w:rPr>
            </w:pPr>
          </w:p>
          <w:p w:rsidR="00C04175" w:rsidRDefault="00C04175" w:rsidP="003916BA">
            <w:pPr>
              <w:pStyle w:val="Szvegtrzs20"/>
              <w:shd w:val="clear" w:color="auto" w:fill="auto"/>
              <w:spacing w:after="0" w:line="240" w:lineRule="auto"/>
              <w:ind w:left="209" w:hanging="209"/>
              <w:jc w:val="both"/>
              <w:rPr>
                <w:rFonts w:ascii="Arial Narrow" w:hAnsi="Arial Narrow"/>
                <w:sz w:val="22"/>
                <w:szCs w:val="22"/>
              </w:rPr>
            </w:pPr>
          </w:p>
          <w:p w:rsidR="00C04175" w:rsidRDefault="00C04175" w:rsidP="003916BA">
            <w:pPr>
              <w:pStyle w:val="Szvegtrzs20"/>
              <w:shd w:val="clear" w:color="auto" w:fill="auto"/>
              <w:spacing w:after="0" w:line="240" w:lineRule="auto"/>
              <w:ind w:left="209" w:hanging="209"/>
              <w:jc w:val="both"/>
              <w:rPr>
                <w:rFonts w:ascii="Arial Narrow" w:hAnsi="Arial Narrow"/>
                <w:sz w:val="22"/>
                <w:szCs w:val="22"/>
              </w:rPr>
            </w:pPr>
          </w:p>
          <w:p w:rsidR="00C04175" w:rsidRDefault="00C04175" w:rsidP="003916BA">
            <w:pPr>
              <w:pStyle w:val="Szvegtrzs20"/>
              <w:shd w:val="clear" w:color="auto" w:fill="auto"/>
              <w:spacing w:after="0" w:line="240" w:lineRule="auto"/>
              <w:ind w:left="209" w:hanging="209"/>
              <w:jc w:val="both"/>
              <w:rPr>
                <w:rFonts w:ascii="Arial Narrow" w:hAnsi="Arial Narrow"/>
                <w:sz w:val="22"/>
                <w:szCs w:val="22"/>
              </w:rPr>
            </w:pPr>
          </w:p>
          <w:p w:rsidR="00C04175" w:rsidRDefault="00C04175" w:rsidP="003916BA">
            <w:pPr>
              <w:pStyle w:val="Szvegtrzs20"/>
              <w:shd w:val="clear" w:color="auto" w:fill="auto"/>
              <w:spacing w:after="0" w:line="240" w:lineRule="auto"/>
              <w:ind w:left="209" w:hanging="209"/>
              <w:jc w:val="both"/>
              <w:rPr>
                <w:rFonts w:ascii="Arial Narrow" w:hAnsi="Arial Narrow"/>
                <w:sz w:val="22"/>
                <w:szCs w:val="22"/>
              </w:rPr>
            </w:pPr>
          </w:p>
          <w:p w:rsidR="00C04175" w:rsidRDefault="00C04175"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486464" w:rsidRDefault="00486464" w:rsidP="003916BA">
            <w:pPr>
              <w:pStyle w:val="Szvegtrzs20"/>
              <w:shd w:val="clear" w:color="auto" w:fill="auto"/>
              <w:spacing w:after="0" w:line="240" w:lineRule="auto"/>
              <w:ind w:left="209" w:hanging="209"/>
              <w:jc w:val="both"/>
              <w:rPr>
                <w:rFonts w:ascii="Arial Narrow" w:hAnsi="Arial Narrow"/>
                <w:sz w:val="22"/>
                <w:szCs w:val="22"/>
              </w:rPr>
            </w:pPr>
          </w:p>
          <w:p w:rsidR="00DC7D00" w:rsidRDefault="00DC7D00" w:rsidP="003916BA">
            <w:pPr>
              <w:pStyle w:val="Szvegtrzs20"/>
              <w:shd w:val="clear" w:color="auto" w:fill="auto"/>
              <w:spacing w:after="0" w:line="240" w:lineRule="auto"/>
              <w:ind w:left="209" w:hanging="209"/>
              <w:jc w:val="both"/>
              <w:rPr>
                <w:rFonts w:ascii="Arial Narrow" w:hAnsi="Arial Narrow"/>
                <w:sz w:val="22"/>
                <w:szCs w:val="22"/>
              </w:rPr>
            </w:pPr>
          </w:p>
          <w:p w:rsidR="00DC7D00" w:rsidRDefault="00DC7D00" w:rsidP="003916BA">
            <w:pPr>
              <w:pStyle w:val="Szvegtrzs20"/>
              <w:shd w:val="clear" w:color="auto" w:fill="auto"/>
              <w:spacing w:after="0" w:line="240" w:lineRule="auto"/>
              <w:ind w:left="209" w:hanging="209"/>
              <w:jc w:val="both"/>
              <w:rPr>
                <w:rFonts w:ascii="Arial Narrow" w:hAnsi="Arial Narrow"/>
                <w:sz w:val="22"/>
                <w:szCs w:val="22"/>
              </w:rPr>
            </w:pPr>
          </w:p>
          <w:p w:rsidR="00DC7D00" w:rsidRDefault="00DC7D00" w:rsidP="003916BA">
            <w:pPr>
              <w:pStyle w:val="Szvegtrzs20"/>
              <w:shd w:val="clear" w:color="auto" w:fill="auto"/>
              <w:spacing w:after="0" w:line="240" w:lineRule="auto"/>
              <w:ind w:left="209" w:hanging="209"/>
              <w:jc w:val="both"/>
              <w:rPr>
                <w:rFonts w:ascii="Arial Narrow" w:hAnsi="Arial Narrow"/>
                <w:sz w:val="22"/>
                <w:szCs w:val="22"/>
              </w:rPr>
            </w:pPr>
          </w:p>
          <w:p w:rsidR="00DC7D00" w:rsidRDefault="00DC7D00" w:rsidP="003916BA">
            <w:pPr>
              <w:pStyle w:val="Szvegtrzs20"/>
              <w:shd w:val="clear" w:color="auto" w:fill="auto"/>
              <w:spacing w:after="0" w:line="240" w:lineRule="auto"/>
              <w:ind w:left="209" w:hanging="209"/>
              <w:jc w:val="both"/>
              <w:rPr>
                <w:rFonts w:ascii="Arial Narrow" w:hAnsi="Arial Narrow"/>
                <w:sz w:val="22"/>
                <w:szCs w:val="22"/>
              </w:rPr>
            </w:pPr>
          </w:p>
          <w:p w:rsidR="00DC7D00" w:rsidRDefault="00DC7D00" w:rsidP="003916BA">
            <w:pPr>
              <w:pStyle w:val="Szvegtrzs20"/>
              <w:shd w:val="clear" w:color="auto" w:fill="auto"/>
              <w:spacing w:after="0" w:line="240" w:lineRule="auto"/>
              <w:ind w:left="209" w:hanging="209"/>
              <w:jc w:val="both"/>
              <w:rPr>
                <w:rFonts w:ascii="Arial Narrow" w:hAnsi="Arial Narrow"/>
                <w:sz w:val="22"/>
                <w:szCs w:val="22"/>
              </w:rPr>
            </w:pPr>
          </w:p>
          <w:p w:rsidR="00EF05DA" w:rsidRDefault="00EF05DA" w:rsidP="003916BA">
            <w:pPr>
              <w:pStyle w:val="Szvegtrzs20"/>
              <w:shd w:val="clear" w:color="auto" w:fill="auto"/>
              <w:spacing w:after="0" w:line="240" w:lineRule="auto"/>
              <w:ind w:left="209" w:hanging="209"/>
              <w:jc w:val="both"/>
              <w:rPr>
                <w:rFonts w:ascii="Arial Narrow" w:hAnsi="Arial Narrow"/>
                <w:sz w:val="22"/>
                <w:szCs w:val="22"/>
              </w:rPr>
            </w:pPr>
          </w:p>
          <w:p w:rsidR="00DC7D00" w:rsidRDefault="00DC7D00" w:rsidP="003916BA">
            <w:pPr>
              <w:pStyle w:val="Szvegtrzs20"/>
              <w:shd w:val="clear" w:color="auto" w:fill="auto"/>
              <w:spacing w:after="0" w:line="240" w:lineRule="auto"/>
              <w:ind w:left="209" w:hanging="209"/>
              <w:jc w:val="both"/>
              <w:rPr>
                <w:rFonts w:ascii="Arial Narrow" w:hAnsi="Arial Narrow"/>
                <w:sz w:val="22"/>
                <w:szCs w:val="22"/>
              </w:rPr>
            </w:pPr>
          </w:p>
          <w:p w:rsidR="008019FE" w:rsidRPr="008019FE" w:rsidRDefault="008019FE" w:rsidP="003916BA">
            <w:pPr>
              <w:ind w:left="209" w:hanging="209"/>
              <w:jc w:val="both"/>
              <w:rPr>
                <w:rFonts w:ascii="Arial Narrow" w:hAnsi="Arial Narrow"/>
              </w:rPr>
            </w:pPr>
            <w:r>
              <w:rPr>
                <w:rFonts w:ascii="Arial Narrow" w:hAnsi="Arial Narrow"/>
              </w:rPr>
              <w:t xml:space="preserve">4. </w:t>
            </w:r>
            <w:proofErr w:type="spellStart"/>
            <w:r w:rsidRPr="008019FE">
              <w:rPr>
                <w:rFonts w:ascii="Arial Narrow" w:hAnsi="Arial Narrow"/>
              </w:rPr>
              <w:t>Kkast</w:t>
            </w:r>
            <w:proofErr w:type="spellEnd"/>
            <w:r w:rsidRPr="008019FE">
              <w:rPr>
                <w:rFonts w:ascii="Arial Narrow" w:hAnsi="Arial Narrow"/>
              </w:rPr>
              <w:t xml:space="preserve"> -1-M és </w:t>
            </w:r>
            <w:proofErr w:type="spellStart"/>
            <w:r w:rsidRPr="008019FE">
              <w:rPr>
                <w:rFonts w:ascii="Arial Narrow" w:hAnsi="Arial Narrow"/>
              </w:rPr>
              <w:t>Kkast</w:t>
            </w:r>
            <w:proofErr w:type="spellEnd"/>
            <w:r w:rsidRPr="008019FE">
              <w:rPr>
                <w:rFonts w:ascii="Arial Narrow" w:hAnsi="Arial Narrow"/>
              </w:rPr>
              <w:t xml:space="preserve"> -2-M tekintetében</w:t>
            </w:r>
          </w:p>
          <w:p w:rsidR="008019FE" w:rsidRPr="008019FE" w:rsidRDefault="008019FE" w:rsidP="003916BA">
            <w:pPr>
              <w:ind w:left="209"/>
              <w:jc w:val="both"/>
              <w:rPr>
                <w:rFonts w:ascii="Arial Narrow" w:hAnsi="Arial Narrow"/>
              </w:rPr>
            </w:pPr>
            <w:r w:rsidRPr="008019FE">
              <w:rPr>
                <w:rFonts w:ascii="Arial Narrow" w:hAnsi="Arial Narrow"/>
              </w:rPr>
              <w:t>Javasoljuk a Magyar Állam által meghatározott célokkal bővíteni a rendeltetési köröket: környezetvédelem,</w:t>
            </w:r>
            <w:r w:rsidR="00172EC9">
              <w:rPr>
                <w:rFonts w:ascii="Arial Narrow" w:hAnsi="Arial Narrow"/>
              </w:rPr>
              <w:t xml:space="preserve"> </w:t>
            </w:r>
            <w:r w:rsidRPr="008019FE">
              <w:rPr>
                <w:rFonts w:ascii="Arial Narrow" w:hAnsi="Arial Narrow"/>
              </w:rPr>
              <w:t>természetvédelem, állatvédelmi, műemlékvédelem, hagyományőrző, egészségvédelem, sport, szociális, gyermek- és ifjúságvédelem, euro-atlanti integráció, kisebbségvédelem</w:t>
            </w:r>
            <w:r w:rsidR="00283019">
              <w:rPr>
                <w:rFonts w:ascii="Arial Narrow" w:hAnsi="Arial Narrow"/>
              </w:rPr>
              <w:t>.</w:t>
            </w:r>
          </w:p>
          <w:p w:rsidR="008019FE" w:rsidRDefault="008019FE" w:rsidP="003916BA">
            <w:pPr>
              <w:pStyle w:val="Szvegtrzs20"/>
              <w:shd w:val="clear" w:color="auto" w:fill="auto"/>
              <w:spacing w:after="0" w:line="240" w:lineRule="auto"/>
              <w:ind w:left="209" w:hanging="209"/>
              <w:jc w:val="both"/>
              <w:rPr>
                <w:rFonts w:ascii="Arial Narrow" w:hAnsi="Arial Narrow"/>
                <w:sz w:val="22"/>
                <w:szCs w:val="22"/>
              </w:rPr>
            </w:pPr>
          </w:p>
          <w:p w:rsidR="008019FE" w:rsidRDefault="008019FE" w:rsidP="003916BA">
            <w:pPr>
              <w:pStyle w:val="Szvegtrzs20"/>
              <w:shd w:val="clear" w:color="auto" w:fill="auto"/>
              <w:spacing w:after="0" w:line="240" w:lineRule="auto"/>
              <w:ind w:left="209" w:hanging="209"/>
              <w:jc w:val="both"/>
              <w:rPr>
                <w:rFonts w:ascii="Arial Narrow" w:hAnsi="Arial Narrow"/>
                <w:sz w:val="22"/>
                <w:szCs w:val="22"/>
              </w:rPr>
            </w:pPr>
          </w:p>
          <w:p w:rsidR="007229D4" w:rsidRDefault="007229D4" w:rsidP="003916BA">
            <w:pPr>
              <w:pStyle w:val="Szvegtrzs20"/>
              <w:shd w:val="clear" w:color="auto" w:fill="auto"/>
              <w:spacing w:after="0" w:line="240" w:lineRule="auto"/>
              <w:ind w:left="209" w:hanging="209"/>
              <w:jc w:val="both"/>
              <w:rPr>
                <w:rFonts w:ascii="Arial Narrow" w:hAnsi="Arial Narrow"/>
                <w:sz w:val="22"/>
                <w:szCs w:val="22"/>
              </w:rPr>
            </w:pPr>
          </w:p>
          <w:p w:rsidR="008019FE" w:rsidRPr="008019FE" w:rsidRDefault="008019FE" w:rsidP="003916BA">
            <w:pPr>
              <w:ind w:left="209" w:hanging="209"/>
              <w:jc w:val="both"/>
              <w:rPr>
                <w:rFonts w:ascii="Arial Narrow" w:hAnsi="Arial Narrow"/>
              </w:rPr>
            </w:pPr>
            <w:r>
              <w:rPr>
                <w:rFonts w:ascii="Arial Narrow" w:hAnsi="Arial Narrow"/>
              </w:rPr>
              <w:t xml:space="preserve">5. </w:t>
            </w:r>
            <w:proofErr w:type="spellStart"/>
            <w:r w:rsidRPr="008019FE">
              <w:rPr>
                <w:rFonts w:ascii="Arial Narrow" w:hAnsi="Arial Narrow"/>
              </w:rPr>
              <w:t>TSzT</w:t>
            </w:r>
            <w:proofErr w:type="spellEnd"/>
            <w:r w:rsidRPr="008019FE">
              <w:rPr>
                <w:rFonts w:ascii="Arial Narrow" w:hAnsi="Arial Narrow"/>
              </w:rPr>
              <w:t xml:space="preserve"> 14. oldal</w:t>
            </w:r>
          </w:p>
          <w:p w:rsidR="008019FE" w:rsidRPr="008019FE" w:rsidRDefault="008019FE" w:rsidP="003916BA">
            <w:pPr>
              <w:ind w:left="209"/>
              <w:jc w:val="both"/>
              <w:rPr>
                <w:rFonts w:ascii="Arial Narrow" w:hAnsi="Arial Narrow"/>
              </w:rPr>
            </w:pPr>
            <w:r w:rsidRPr="008019FE">
              <w:rPr>
                <w:rFonts w:ascii="Arial Narrow" w:hAnsi="Arial Narrow"/>
              </w:rPr>
              <w:t>“Bár a Teleki</w:t>
            </w:r>
            <w:r w:rsidR="00283019">
              <w:rPr>
                <w:rFonts w:ascii="Arial Narrow" w:hAnsi="Arial Narrow"/>
              </w:rPr>
              <w:t>-</w:t>
            </w:r>
            <w:r w:rsidRPr="008019FE">
              <w:rPr>
                <w:rFonts w:ascii="Arial Narrow" w:hAnsi="Arial Narrow"/>
              </w:rPr>
              <w:t>Tisza</w:t>
            </w:r>
            <w:r w:rsidR="00283019">
              <w:rPr>
                <w:rFonts w:ascii="Arial Narrow" w:hAnsi="Arial Narrow"/>
              </w:rPr>
              <w:t>-</w:t>
            </w:r>
            <w:r w:rsidRPr="008019FE">
              <w:rPr>
                <w:rFonts w:ascii="Arial Narrow" w:hAnsi="Arial Narrow"/>
              </w:rPr>
              <w:t xml:space="preserve">kastély telke különleges beépítésre szánt területfelhasználásban található, de rendeltetését tekintve közparkként </w:t>
            </w:r>
            <w:r w:rsidRPr="008019FE">
              <w:rPr>
                <w:rFonts w:ascii="Arial Narrow" w:hAnsi="Arial Narrow"/>
              </w:rPr>
              <w:lastRenderedPageBreak/>
              <w:t>funkcionál, a megállapodások szerint a kastély parkja napközben látogatható.”</w:t>
            </w:r>
          </w:p>
          <w:p w:rsidR="008019FE" w:rsidRPr="008019FE" w:rsidRDefault="008019FE" w:rsidP="003916BA">
            <w:pPr>
              <w:ind w:left="209"/>
              <w:jc w:val="both"/>
              <w:rPr>
                <w:rFonts w:ascii="Arial Narrow" w:hAnsi="Arial Narrow"/>
              </w:rPr>
            </w:pPr>
            <w:r w:rsidRPr="008019FE">
              <w:rPr>
                <w:rFonts w:ascii="Arial Narrow" w:hAnsi="Arial Narrow"/>
              </w:rPr>
              <w:t>Pontatlan a szövegben használt megfogalmazás, mivel a kastély parkja nem közpark, hanem magánterület. A hivatkozott többes számú “megállapodások” kifejezés sem pontos ebben a formában, hiszen egy kérés volt a tulajdonba adásnál, hogy a park a helyi lakosok számára legyen elérhető, az üzemeltető által megszabott keretek között.</w:t>
            </w:r>
          </w:p>
          <w:p w:rsidR="008019FE" w:rsidRPr="008019FE" w:rsidRDefault="008019FE" w:rsidP="003916BA">
            <w:pPr>
              <w:ind w:left="209"/>
              <w:jc w:val="both"/>
              <w:rPr>
                <w:rFonts w:ascii="Arial Narrow" w:hAnsi="Arial Narrow"/>
              </w:rPr>
            </w:pPr>
            <w:r w:rsidRPr="008019FE">
              <w:rPr>
                <w:rFonts w:ascii="Arial Narrow" w:hAnsi="Arial Narrow"/>
              </w:rPr>
              <w:t>Ennek megfelelően kérjük, hogy közvetlenül a “Közhasználatú zöldfelületek” cím alól kerüljön ki a kastélypark. Helye a “Korlátozottan közhasználatú zöldfelületek” főcím “Magánterületek” alcím alatt lehetne, amely főcím alatt egyébként az Önkormányzat a saját maga által üzemeltetett, valódi köztulajdonú területeket is sorolja.</w:t>
            </w:r>
          </w:p>
          <w:p w:rsidR="008019FE" w:rsidRPr="008019FE" w:rsidRDefault="008019FE" w:rsidP="003916BA">
            <w:pPr>
              <w:ind w:left="209"/>
              <w:jc w:val="both"/>
              <w:rPr>
                <w:rFonts w:ascii="Arial Narrow" w:hAnsi="Arial Narrow"/>
              </w:rPr>
            </w:pPr>
            <w:r w:rsidRPr="008019FE">
              <w:rPr>
                <w:rFonts w:ascii="Arial Narrow" w:hAnsi="Arial Narrow"/>
              </w:rPr>
              <w:t>Kérjük, hogy a dokumentumban az alábbi megfogalmazás szerepeljen, a fent idézett helyett: “A Teleki-Tisza-kastély parkja magánterület, amely korlátozottan, az üzemeltető által megszabott körülmények között, a házirend betartása mellett látogatható.”</w:t>
            </w:r>
          </w:p>
          <w:p w:rsidR="008019FE" w:rsidRDefault="008019FE" w:rsidP="003916BA">
            <w:pPr>
              <w:pStyle w:val="Szvegtrzs20"/>
              <w:shd w:val="clear" w:color="auto" w:fill="auto"/>
              <w:spacing w:after="0" w:line="240" w:lineRule="auto"/>
              <w:ind w:left="209" w:hanging="209"/>
              <w:jc w:val="both"/>
              <w:rPr>
                <w:rFonts w:ascii="Arial Narrow" w:hAnsi="Arial Narrow"/>
                <w:sz w:val="22"/>
                <w:szCs w:val="22"/>
              </w:rPr>
            </w:pPr>
          </w:p>
          <w:p w:rsidR="008019FE" w:rsidRPr="008019FE" w:rsidRDefault="008019FE" w:rsidP="003916BA">
            <w:pPr>
              <w:ind w:left="209" w:hanging="209"/>
              <w:jc w:val="both"/>
              <w:rPr>
                <w:rFonts w:ascii="Arial Narrow" w:hAnsi="Arial Narrow"/>
              </w:rPr>
            </w:pPr>
            <w:r>
              <w:rPr>
                <w:rFonts w:ascii="Arial Narrow" w:hAnsi="Arial Narrow"/>
              </w:rPr>
              <w:t>6.</w:t>
            </w:r>
            <w:r w:rsidRPr="008019FE">
              <w:rPr>
                <w:rFonts w:ascii="Arial Narrow" w:hAnsi="Arial Narrow"/>
              </w:rPr>
              <w:t>TSzT 19. oldal</w:t>
            </w:r>
          </w:p>
          <w:p w:rsidR="008019FE" w:rsidRPr="008019FE" w:rsidRDefault="008019FE" w:rsidP="003916BA">
            <w:pPr>
              <w:ind w:left="209"/>
              <w:jc w:val="both"/>
              <w:rPr>
                <w:rFonts w:ascii="Arial Narrow" w:hAnsi="Arial Narrow"/>
              </w:rPr>
            </w:pPr>
            <w:r w:rsidRPr="008019FE">
              <w:rPr>
                <w:rFonts w:ascii="Arial Narrow" w:hAnsi="Arial Narrow"/>
              </w:rPr>
              <w:t>“az Ördög árok mentén és a Kastély közben tervezett gyalogutak,”</w:t>
            </w:r>
          </w:p>
          <w:p w:rsidR="008019FE" w:rsidRPr="008019FE" w:rsidRDefault="008019FE" w:rsidP="003916BA">
            <w:pPr>
              <w:ind w:left="209"/>
              <w:jc w:val="both"/>
              <w:rPr>
                <w:rFonts w:ascii="Arial Narrow" w:hAnsi="Arial Narrow"/>
              </w:rPr>
            </w:pPr>
            <w:r w:rsidRPr="008019FE">
              <w:rPr>
                <w:rFonts w:ascii="Arial Narrow" w:hAnsi="Arial Narrow"/>
              </w:rPr>
              <w:t>A kastélyparkot (Kkast-1-M, Kkast-2-M) átszelő patak mentén tervezett kerékpárút megvalósításának felülvizsgálatát javasoljuk, az alábbi okok miatt:</w:t>
            </w:r>
          </w:p>
          <w:p w:rsidR="008019FE" w:rsidRPr="008019FE" w:rsidRDefault="008019FE" w:rsidP="003916BA">
            <w:pPr>
              <w:ind w:left="209"/>
              <w:jc w:val="both"/>
              <w:rPr>
                <w:rFonts w:ascii="Arial Narrow" w:hAnsi="Arial Narrow"/>
              </w:rPr>
            </w:pPr>
            <w:r w:rsidRPr="008019FE">
              <w:rPr>
                <w:rFonts w:ascii="Arial Narrow" w:hAnsi="Arial Narrow"/>
              </w:rPr>
              <w:t>A kastélypark védelem—helyi védett természeti területek, természeti értékek, természeti emlékek besorolást kapott, így a terület közepén, annak szívében, a patak mentén aszfaltozott utat építeni véleményünk szerint természetidegen lenne, fák kivágásával járna, az építési forgalom miatt különösen nagy veszteség érné a patak menti növényzetet.</w:t>
            </w:r>
          </w:p>
          <w:p w:rsidR="008019FE" w:rsidRPr="008019FE" w:rsidRDefault="008019FE" w:rsidP="003916BA">
            <w:pPr>
              <w:ind w:left="209"/>
              <w:jc w:val="both"/>
              <w:rPr>
                <w:rFonts w:ascii="Arial Narrow" w:hAnsi="Arial Narrow"/>
              </w:rPr>
            </w:pPr>
            <w:r w:rsidRPr="008019FE">
              <w:rPr>
                <w:rFonts w:ascii="Arial Narrow" w:hAnsi="Arial Narrow"/>
              </w:rPr>
              <w:t>Az út megépítésével a területen található védett természeti- és épített értékek védelme szinte lehetetlenné válna. Az elmúlt időszakban is több károkozás, lopási kísérlet történt, amelyek sokszorozódása várható a megnyitott út miatt.</w:t>
            </w:r>
          </w:p>
          <w:p w:rsidR="008019FE" w:rsidRPr="008019FE" w:rsidRDefault="008019FE" w:rsidP="003916BA">
            <w:pPr>
              <w:ind w:left="209"/>
              <w:jc w:val="both"/>
              <w:rPr>
                <w:rFonts w:ascii="Arial Narrow" w:hAnsi="Arial Narrow"/>
              </w:rPr>
            </w:pPr>
            <w:r w:rsidRPr="008019FE">
              <w:rPr>
                <w:rFonts w:ascii="Arial Narrow" w:hAnsi="Arial Narrow"/>
              </w:rPr>
              <w:t>A kerékpárosok, mint a közlekedésben részvevők számára a legrövidebb utat érdemes kijelölni. A tervben szereplő Ördögárok - Kastély köz - Ady Endre utca útvonalat véleményünk szerint hatékonyabb és a közlekedők számára rövidebb lenne a Kossuth Lajos utcán vezetni.</w:t>
            </w:r>
          </w:p>
          <w:p w:rsidR="00705CA9" w:rsidRDefault="008019FE" w:rsidP="003916BA">
            <w:pPr>
              <w:ind w:left="209"/>
              <w:jc w:val="both"/>
              <w:rPr>
                <w:rStyle w:val="CharAttribute0"/>
                <w:rFonts w:ascii="Arial Narrow" w:hAnsi="Arial Narrow" w:cs="Arial"/>
                <w:b/>
              </w:rPr>
            </w:pPr>
            <w:r w:rsidRPr="008019FE">
              <w:rPr>
                <w:rFonts w:ascii="Arial Narrow" w:hAnsi="Arial Narrow"/>
              </w:rPr>
              <w:t xml:space="preserve">Véleményünk szerint a Kastély köz Kolozsvár utca felé eső szakasza nagyon szűk, alkalmatlan, sőt veszélyes </w:t>
            </w:r>
            <w:proofErr w:type="spellStart"/>
            <w:r w:rsidRPr="008019FE">
              <w:rPr>
                <w:rFonts w:ascii="Arial Narrow" w:hAnsi="Arial Narrow"/>
              </w:rPr>
              <w:t>kétirányú</w:t>
            </w:r>
            <w:proofErr w:type="spellEnd"/>
            <w:r w:rsidRPr="008019FE">
              <w:rPr>
                <w:rFonts w:ascii="Arial Narrow" w:hAnsi="Arial Narrow"/>
              </w:rPr>
              <w:t xml:space="preserve"> (de akár egyirányú) kerékpáros-gyalogos közlekedésre.</w:t>
            </w:r>
          </w:p>
          <w:p w:rsidR="00705CA9" w:rsidRPr="00640C7A" w:rsidRDefault="00705CA9" w:rsidP="003916BA">
            <w:pPr>
              <w:rPr>
                <w:rStyle w:val="CharAttribute0"/>
                <w:rFonts w:ascii="Arial Narrow" w:hAnsi="Arial Narrow" w:cs="Arial"/>
                <w:b/>
              </w:rPr>
            </w:pPr>
          </w:p>
        </w:tc>
        <w:tc>
          <w:tcPr>
            <w:tcW w:w="4394" w:type="dxa"/>
            <w:tcBorders>
              <w:top w:val="single" w:sz="4" w:space="0" w:color="auto"/>
              <w:bottom w:val="single" w:sz="4" w:space="0" w:color="auto"/>
            </w:tcBorders>
          </w:tcPr>
          <w:p w:rsidR="00705CA9" w:rsidRPr="00622E07" w:rsidRDefault="00705CA9" w:rsidP="003916BA">
            <w:pPr>
              <w:rPr>
                <w:rFonts w:ascii="Arial Narrow" w:hAnsi="Arial Narrow" w:cs="Arial"/>
                <w:u w:val="single"/>
              </w:rPr>
            </w:pPr>
          </w:p>
          <w:p w:rsidR="008019FE" w:rsidRPr="00622E07" w:rsidRDefault="008019FE" w:rsidP="003916BA">
            <w:pPr>
              <w:rPr>
                <w:rFonts w:ascii="Arial Narrow" w:hAnsi="Arial Narrow" w:cs="Arial"/>
                <w:u w:val="single"/>
              </w:rPr>
            </w:pPr>
          </w:p>
          <w:p w:rsidR="008019FE" w:rsidRPr="00622E07" w:rsidRDefault="008019FE" w:rsidP="003916BA">
            <w:pPr>
              <w:rPr>
                <w:rFonts w:ascii="Arial Narrow" w:hAnsi="Arial Narrow" w:cs="Arial"/>
                <w:u w:val="single"/>
              </w:rPr>
            </w:pPr>
          </w:p>
          <w:p w:rsidR="008019FE" w:rsidRPr="00622E07" w:rsidRDefault="008019FE" w:rsidP="003916BA">
            <w:pPr>
              <w:ind w:left="216" w:hanging="216"/>
              <w:jc w:val="both"/>
              <w:rPr>
                <w:rFonts w:ascii="Arial Narrow" w:hAnsi="Arial Narrow" w:cs="Arial"/>
                <w:sz w:val="20"/>
                <w:szCs w:val="20"/>
              </w:rPr>
            </w:pPr>
            <w:r w:rsidRPr="00622E07">
              <w:rPr>
                <w:rFonts w:ascii="Arial Narrow" w:hAnsi="Arial Narrow" w:cs="Arial"/>
                <w:sz w:val="20"/>
                <w:szCs w:val="20"/>
              </w:rPr>
              <w:t>1. Köszönjük az észrevételt, javítjuk a szöveget.</w:t>
            </w:r>
          </w:p>
          <w:p w:rsidR="008019FE" w:rsidRPr="00622E07" w:rsidRDefault="008019FE" w:rsidP="003916BA">
            <w:pPr>
              <w:ind w:left="216" w:hanging="216"/>
              <w:jc w:val="both"/>
              <w:rPr>
                <w:rFonts w:ascii="Arial Narrow" w:hAnsi="Arial Narrow" w:cs="Arial"/>
                <w:sz w:val="20"/>
                <w:szCs w:val="20"/>
              </w:rPr>
            </w:pPr>
          </w:p>
          <w:p w:rsidR="008019FE" w:rsidRPr="00622E07" w:rsidRDefault="008019FE" w:rsidP="003916BA">
            <w:pPr>
              <w:ind w:left="216" w:hanging="216"/>
              <w:jc w:val="both"/>
              <w:rPr>
                <w:rFonts w:ascii="Arial Narrow" w:hAnsi="Arial Narrow" w:cs="Arial"/>
                <w:sz w:val="20"/>
                <w:szCs w:val="20"/>
              </w:rPr>
            </w:pPr>
          </w:p>
          <w:p w:rsidR="008019FE" w:rsidRPr="00622E07" w:rsidRDefault="008019FE" w:rsidP="003916BA">
            <w:pPr>
              <w:ind w:left="216" w:hanging="216"/>
              <w:jc w:val="both"/>
              <w:rPr>
                <w:rFonts w:ascii="Arial Narrow" w:hAnsi="Arial Narrow" w:cs="Arial"/>
                <w:sz w:val="20"/>
                <w:szCs w:val="20"/>
              </w:rPr>
            </w:pPr>
          </w:p>
          <w:p w:rsidR="008019FE" w:rsidRPr="00622E07" w:rsidRDefault="008019FE" w:rsidP="003916BA">
            <w:pPr>
              <w:ind w:left="216" w:hanging="216"/>
              <w:jc w:val="both"/>
              <w:rPr>
                <w:rFonts w:ascii="Arial Narrow" w:hAnsi="Arial Narrow" w:cs="Arial"/>
                <w:sz w:val="20"/>
                <w:szCs w:val="20"/>
              </w:rPr>
            </w:pPr>
          </w:p>
          <w:p w:rsidR="008019FE" w:rsidRPr="00622E07" w:rsidRDefault="008019FE" w:rsidP="003916BA">
            <w:pPr>
              <w:ind w:left="216" w:hanging="216"/>
              <w:jc w:val="both"/>
              <w:rPr>
                <w:rFonts w:ascii="Arial Narrow" w:hAnsi="Arial Narrow" w:cs="Arial"/>
                <w:sz w:val="20"/>
                <w:szCs w:val="20"/>
              </w:rPr>
            </w:pPr>
          </w:p>
          <w:p w:rsidR="008019FE" w:rsidRPr="00622E07" w:rsidRDefault="008019FE" w:rsidP="003916BA">
            <w:pPr>
              <w:ind w:left="216" w:hanging="216"/>
              <w:jc w:val="both"/>
              <w:rPr>
                <w:rFonts w:ascii="Arial Narrow" w:hAnsi="Arial Narrow" w:cs="Arial"/>
                <w:sz w:val="20"/>
                <w:szCs w:val="20"/>
              </w:rPr>
            </w:pPr>
          </w:p>
          <w:p w:rsidR="008019FE" w:rsidRPr="00622E07" w:rsidRDefault="008019FE" w:rsidP="003916BA">
            <w:pPr>
              <w:ind w:left="216" w:hanging="216"/>
              <w:jc w:val="both"/>
              <w:rPr>
                <w:rFonts w:ascii="Arial Narrow" w:hAnsi="Arial Narrow" w:cs="Arial"/>
                <w:sz w:val="20"/>
                <w:szCs w:val="20"/>
              </w:rPr>
            </w:pPr>
          </w:p>
          <w:p w:rsidR="008019FE" w:rsidRPr="00622E07" w:rsidRDefault="00502710" w:rsidP="003916BA">
            <w:pPr>
              <w:ind w:left="216" w:hanging="216"/>
              <w:jc w:val="both"/>
              <w:rPr>
                <w:rFonts w:ascii="Arial Narrow" w:hAnsi="Arial Narrow" w:cs="Arial"/>
              </w:rPr>
            </w:pPr>
            <w:r w:rsidRPr="00622E07">
              <w:rPr>
                <w:rFonts w:ascii="Arial Narrow" w:hAnsi="Arial Narrow" w:cs="Arial"/>
              </w:rPr>
              <w:t>2. A kérés elfogadható, a Kk</w:t>
            </w:r>
            <w:r w:rsidR="00172EC9" w:rsidRPr="00622E07">
              <w:rPr>
                <w:rFonts w:ascii="Arial Narrow" w:hAnsi="Arial Narrow" w:cs="Arial"/>
              </w:rPr>
              <w:t>a</w:t>
            </w:r>
            <w:r w:rsidRPr="00622E07">
              <w:rPr>
                <w:rFonts w:ascii="Arial Narrow" w:hAnsi="Arial Narrow" w:cs="Arial"/>
              </w:rPr>
              <w:t>st-1-M építési övezetben elhelyezhető rendeltetések köre kiegészül a kért igazgatási és iroda rendeltetésekkel.</w:t>
            </w:r>
          </w:p>
          <w:p w:rsidR="00502710" w:rsidRPr="00622E07" w:rsidRDefault="00502710" w:rsidP="003916BA">
            <w:pPr>
              <w:ind w:left="216" w:hanging="216"/>
              <w:jc w:val="both"/>
              <w:rPr>
                <w:rFonts w:ascii="Arial Narrow" w:hAnsi="Arial Narrow" w:cs="Arial"/>
              </w:rPr>
            </w:pPr>
          </w:p>
          <w:p w:rsidR="00502710" w:rsidRPr="00622E07" w:rsidRDefault="00502710" w:rsidP="003916BA">
            <w:pPr>
              <w:ind w:left="216" w:hanging="216"/>
              <w:jc w:val="both"/>
              <w:rPr>
                <w:rFonts w:ascii="Arial Narrow" w:hAnsi="Arial Narrow" w:cs="Arial"/>
              </w:rPr>
            </w:pPr>
          </w:p>
          <w:p w:rsidR="00502710" w:rsidRPr="00622E07" w:rsidRDefault="00502710" w:rsidP="003916BA">
            <w:pPr>
              <w:ind w:left="216" w:hanging="216"/>
              <w:jc w:val="both"/>
              <w:rPr>
                <w:rFonts w:ascii="Arial Narrow" w:hAnsi="Arial Narrow" w:cs="Arial"/>
              </w:rPr>
            </w:pPr>
          </w:p>
          <w:p w:rsidR="00C04175" w:rsidRPr="00622E07" w:rsidRDefault="00502710" w:rsidP="003916BA">
            <w:pPr>
              <w:ind w:left="216" w:hanging="216"/>
              <w:jc w:val="both"/>
              <w:rPr>
                <w:rFonts w:ascii="Arial Narrow" w:hAnsi="Arial Narrow" w:cs="Arial"/>
              </w:rPr>
            </w:pPr>
            <w:r w:rsidRPr="00622E07">
              <w:rPr>
                <w:rFonts w:ascii="Arial Narrow" w:hAnsi="Arial Narrow" w:cs="Arial"/>
              </w:rPr>
              <w:t>3. A Kkast-2-M építési övezetben meghatározott rendeltetések a kért rendeltetésekkel a rendeltetés OTÉK szerinti fogalom</w:t>
            </w:r>
            <w:r w:rsidR="00172EC9" w:rsidRPr="00622E07">
              <w:rPr>
                <w:rFonts w:ascii="Arial Narrow" w:hAnsi="Arial Narrow" w:cs="Arial"/>
              </w:rPr>
              <w:t>-</w:t>
            </w:r>
            <w:r w:rsidRPr="00622E07">
              <w:rPr>
                <w:rFonts w:ascii="Arial Narrow" w:hAnsi="Arial Narrow" w:cs="Arial"/>
              </w:rPr>
              <w:t xml:space="preserve">meghatározás értelmében nem egészíthető ki. Az OTÉK által megfogalmazott rendeltetések: </w:t>
            </w:r>
            <w:r w:rsidR="00C04175" w:rsidRPr="00622E07">
              <w:rPr>
                <w:rFonts w:ascii="Arial Narrow" w:hAnsi="Arial Narrow" w:cs="Arial"/>
              </w:rPr>
              <w:t>lakó, igazgatási, iroda, kereskedelmi, szolgáltató, szállás, hitéleti, nevelési, oktatási, egészségügyi, szociális, kulturális, közösségi szórakoztató, sport, valamint a mező- és erdőgazdaság, valamint a terület rendeltetésszerű használatát nem zavaró gazdasági tevékenységi célú, illetve az egyéb közösségi szórakoztató épület, a terület azon részén, amelyben a gazdasági célú használat az elsődleges. Különleges terület építési övezetében azonban lak</w:t>
            </w:r>
            <w:r w:rsidR="00486464" w:rsidRPr="00622E07">
              <w:rPr>
                <w:rFonts w:ascii="Arial Narrow" w:hAnsi="Arial Narrow" w:cs="Arial"/>
              </w:rPr>
              <w:t>ó</w:t>
            </w:r>
            <w:r w:rsidR="00C04175" w:rsidRPr="00622E07">
              <w:rPr>
                <w:rFonts w:ascii="Arial Narrow" w:hAnsi="Arial Narrow" w:cs="Arial"/>
              </w:rPr>
              <w:t xml:space="preserve"> rendeltetés nem helyezhető el az OTÉK szerint,</w:t>
            </w:r>
            <w:r w:rsidR="00486464" w:rsidRPr="00622E07">
              <w:rPr>
                <w:rFonts w:ascii="Arial Narrow" w:hAnsi="Arial Narrow" w:cs="Arial"/>
              </w:rPr>
              <w:t xml:space="preserve"> ehelyett szolgálati lakás az a funkció, amelyet a HÉSz a 4.§ 19. pontjában meghatároz, amely a rendeltetések körébe beférő fogalom. Az állattartással kapcsolatban a Képviselő-testület döntése alapján belterületen a „falusias lakó” (</w:t>
            </w:r>
            <w:proofErr w:type="spellStart"/>
            <w:r w:rsidR="00486464" w:rsidRPr="00622E07">
              <w:rPr>
                <w:rFonts w:ascii="Arial Narrow" w:hAnsi="Arial Narrow" w:cs="Arial"/>
              </w:rPr>
              <w:t>Lf</w:t>
            </w:r>
            <w:proofErr w:type="spellEnd"/>
            <w:r w:rsidR="00486464" w:rsidRPr="00622E07">
              <w:rPr>
                <w:rFonts w:ascii="Arial Narrow" w:hAnsi="Arial Narrow" w:cs="Arial"/>
              </w:rPr>
              <w:t>) építési övezetekben megengedett</w:t>
            </w:r>
            <w:r w:rsidR="00320FB2">
              <w:rPr>
                <w:rFonts w:ascii="Arial Narrow" w:hAnsi="Arial Narrow" w:cs="Arial"/>
              </w:rPr>
              <w:t>,</w:t>
            </w:r>
            <w:r w:rsidR="00486464" w:rsidRPr="00622E07">
              <w:rPr>
                <w:rFonts w:ascii="Arial Narrow" w:hAnsi="Arial Narrow" w:cs="Arial"/>
              </w:rPr>
              <w:t xml:space="preserve"> a </w:t>
            </w:r>
            <w:proofErr w:type="spellStart"/>
            <w:r w:rsidR="00486464" w:rsidRPr="00622E07">
              <w:rPr>
                <w:rFonts w:ascii="Arial Narrow" w:hAnsi="Arial Narrow" w:cs="Arial"/>
              </w:rPr>
              <w:t>HÉSz</w:t>
            </w:r>
            <w:proofErr w:type="spellEnd"/>
            <w:r w:rsidR="00486464" w:rsidRPr="00622E07">
              <w:rPr>
                <w:rFonts w:ascii="Arial Narrow" w:hAnsi="Arial Narrow" w:cs="Arial"/>
              </w:rPr>
              <w:t xml:space="preserve"> által </w:t>
            </w:r>
            <w:proofErr w:type="spellStart"/>
            <w:r w:rsidR="00486464" w:rsidRPr="00622E07">
              <w:rPr>
                <w:rFonts w:ascii="Arial Narrow" w:hAnsi="Arial Narrow" w:cs="Arial"/>
              </w:rPr>
              <w:t>megfogalmazottak</w:t>
            </w:r>
            <w:proofErr w:type="spellEnd"/>
            <w:r w:rsidR="00486464" w:rsidRPr="00622E07">
              <w:rPr>
                <w:rFonts w:ascii="Arial Narrow" w:hAnsi="Arial Narrow" w:cs="Arial"/>
              </w:rPr>
              <w:t xml:space="preserve"> betartása szerint. Azaz a kastélypark területén a </w:t>
            </w:r>
            <w:r w:rsidR="00172EC9" w:rsidRPr="00622E07">
              <w:rPr>
                <w:rFonts w:ascii="Arial Narrow" w:hAnsi="Arial Narrow" w:cs="Arial"/>
              </w:rPr>
              <w:t xml:space="preserve">turizmushoz köthető </w:t>
            </w:r>
            <w:r w:rsidR="00486464" w:rsidRPr="00622E07">
              <w:rPr>
                <w:rFonts w:ascii="Arial Narrow" w:hAnsi="Arial Narrow" w:cs="Arial"/>
              </w:rPr>
              <w:t>állattartás</w:t>
            </w:r>
            <w:r w:rsidR="00172EC9" w:rsidRPr="00622E07">
              <w:rPr>
                <w:rFonts w:ascii="Arial Narrow" w:hAnsi="Arial Narrow" w:cs="Arial"/>
              </w:rPr>
              <w:t xml:space="preserve"> lehetőségével kiegészül a HÉSz. </w:t>
            </w:r>
          </w:p>
          <w:p w:rsidR="00486464" w:rsidRPr="00622E07" w:rsidRDefault="00486464" w:rsidP="003916BA">
            <w:pPr>
              <w:ind w:left="216"/>
              <w:jc w:val="both"/>
              <w:rPr>
                <w:rFonts w:ascii="Arial Narrow" w:hAnsi="Arial Narrow" w:cs="Arial"/>
              </w:rPr>
            </w:pPr>
            <w:r w:rsidRPr="00622E07">
              <w:rPr>
                <w:rFonts w:ascii="Arial Narrow" w:hAnsi="Arial Narrow" w:cs="Arial"/>
              </w:rPr>
              <w:t>A raktározás</w:t>
            </w:r>
            <w:r w:rsidR="00320FB2">
              <w:rPr>
                <w:rFonts w:ascii="Arial Narrow" w:hAnsi="Arial Narrow" w:cs="Arial"/>
              </w:rPr>
              <w:t xml:space="preserve">, </w:t>
            </w:r>
            <w:r w:rsidR="00172EC9" w:rsidRPr="00622E07">
              <w:rPr>
                <w:rFonts w:ascii="Arial Narrow" w:hAnsi="Arial Narrow" w:cs="Arial"/>
              </w:rPr>
              <w:t xml:space="preserve">mint fő funkció a </w:t>
            </w:r>
            <w:proofErr w:type="spellStart"/>
            <w:r w:rsidR="00172EC9" w:rsidRPr="00622E07">
              <w:rPr>
                <w:rFonts w:ascii="Arial Narrow" w:hAnsi="Arial Narrow" w:cs="Arial"/>
              </w:rPr>
              <w:t>Gksz</w:t>
            </w:r>
            <w:proofErr w:type="spellEnd"/>
            <w:r w:rsidR="00172EC9" w:rsidRPr="00622E07">
              <w:rPr>
                <w:rFonts w:ascii="Arial Narrow" w:hAnsi="Arial Narrow" w:cs="Arial"/>
              </w:rPr>
              <w:t xml:space="preserve"> övezetben lehetséges, </w:t>
            </w:r>
            <w:r w:rsidR="00320FB2">
              <w:rPr>
                <w:rFonts w:ascii="Arial Narrow" w:hAnsi="Arial Narrow" w:cs="Arial"/>
              </w:rPr>
              <w:t xml:space="preserve">de </w:t>
            </w:r>
            <w:r w:rsidR="00172EC9" w:rsidRPr="00622E07">
              <w:rPr>
                <w:rFonts w:ascii="Arial Narrow" w:hAnsi="Arial Narrow" w:cs="Arial"/>
              </w:rPr>
              <w:t>a tevékenységhez fűződő raktározásnak nincs akadálya.</w:t>
            </w:r>
          </w:p>
          <w:p w:rsidR="00486464" w:rsidRPr="00622E07" w:rsidRDefault="00486464" w:rsidP="003916BA">
            <w:pPr>
              <w:ind w:left="216"/>
              <w:jc w:val="both"/>
              <w:rPr>
                <w:rFonts w:ascii="Arial Narrow" w:hAnsi="Arial Narrow" w:cs="Arial"/>
              </w:rPr>
            </w:pPr>
          </w:p>
          <w:p w:rsidR="00486464" w:rsidRPr="00622E07" w:rsidRDefault="00486464" w:rsidP="003916BA">
            <w:pPr>
              <w:ind w:left="216" w:hanging="216"/>
              <w:jc w:val="both"/>
              <w:rPr>
                <w:rFonts w:ascii="Arial Narrow" w:hAnsi="Arial Narrow" w:cs="Arial"/>
              </w:rPr>
            </w:pPr>
            <w:r w:rsidRPr="00622E07">
              <w:rPr>
                <w:rFonts w:ascii="Arial Narrow" w:hAnsi="Arial Narrow" w:cs="Arial"/>
              </w:rPr>
              <w:t>4. A kért rendeltetések közül a fenti tervezői válasz alapján a sport, szociális, és egészségügyi rendeltetések férnek bele az OTÉK által meghatározott rendeltetési körbe.</w:t>
            </w:r>
            <w:r w:rsidR="00DC7D00" w:rsidRPr="00622E07">
              <w:rPr>
                <w:rFonts w:ascii="Arial Narrow" w:hAnsi="Arial Narrow" w:cs="Arial"/>
              </w:rPr>
              <w:t xml:space="preserve"> </w:t>
            </w:r>
            <w:r w:rsidRPr="00622E07">
              <w:rPr>
                <w:rFonts w:ascii="Arial Narrow" w:hAnsi="Arial Narrow" w:cs="Arial"/>
              </w:rPr>
              <w:t>Megjegyzendő, hogy a felsorolt célok számára kért rendeltetések beleférnek a</w:t>
            </w:r>
            <w:r w:rsidR="007229D4" w:rsidRPr="00622E07">
              <w:rPr>
                <w:rFonts w:ascii="Arial Narrow" w:hAnsi="Arial Narrow" w:cs="Arial"/>
              </w:rPr>
              <w:t xml:space="preserve"> kulturális, szociális, irodai, egészségügyi, oktatás, nevelés rendeltetések körébe. A 2. pont szerint az irodai funkcióval bővítésre kerül a rendeltetések köre, ezáltal a kért funkciónak megfelelnek a rendeltetések.</w:t>
            </w:r>
          </w:p>
          <w:p w:rsidR="007229D4" w:rsidRPr="00622E07" w:rsidRDefault="007229D4" w:rsidP="003916BA">
            <w:pPr>
              <w:ind w:left="216" w:hanging="216"/>
              <w:jc w:val="both"/>
              <w:rPr>
                <w:rFonts w:ascii="Arial Narrow" w:hAnsi="Arial Narrow" w:cs="Arial"/>
              </w:rPr>
            </w:pPr>
          </w:p>
          <w:p w:rsidR="00286FD0" w:rsidRPr="00622E07" w:rsidRDefault="00655FD7" w:rsidP="00286FD0">
            <w:pPr>
              <w:ind w:left="216" w:hanging="216"/>
              <w:jc w:val="both"/>
              <w:rPr>
                <w:rFonts w:ascii="Arial Narrow" w:hAnsi="Arial Narrow" w:cs="Arial"/>
              </w:rPr>
            </w:pPr>
            <w:r w:rsidRPr="00622E07">
              <w:rPr>
                <w:rFonts w:ascii="Arial Narrow" w:hAnsi="Arial Narrow" w:cs="Arial"/>
              </w:rPr>
              <w:t xml:space="preserve">5. </w:t>
            </w:r>
            <w:r w:rsidR="00286FD0" w:rsidRPr="00622E07">
              <w:rPr>
                <w:rFonts w:ascii="Arial Narrow" w:hAnsi="Arial Narrow" w:cs="Arial"/>
              </w:rPr>
              <w:t>A TSZT leírás azt tartalmazza, hogy a kastély kertje területfelhasználását tekintve különleges</w:t>
            </w:r>
            <w:r w:rsidR="00F9696D">
              <w:rPr>
                <w:rFonts w:ascii="Arial Narrow" w:hAnsi="Arial Narrow" w:cs="Arial"/>
              </w:rPr>
              <w:t xml:space="preserve"> </w:t>
            </w:r>
            <w:r w:rsidR="00286FD0" w:rsidRPr="00622E07">
              <w:rPr>
                <w:rFonts w:ascii="Arial Narrow" w:hAnsi="Arial Narrow" w:cs="Arial"/>
              </w:rPr>
              <w:t>beépítésre szánt kastélyterület terület</w:t>
            </w:r>
            <w:r w:rsidR="002E44A5" w:rsidRPr="00622E07">
              <w:rPr>
                <w:rFonts w:ascii="Arial Narrow" w:hAnsi="Arial Narrow" w:cs="Arial"/>
              </w:rPr>
              <w:t>-</w:t>
            </w:r>
            <w:r w:rsidR="00286FD0" w:rsidRPr="00622E07">
              <w:rPr>
                <w:rFonts w:ascii="Arial Narrow" w:hAnsi="Arial Narrow" w:cs="Arial"/>
              </w:rPr>
              <w:t>felhasználásba tartozik, ennek nem mon</w:t>
            </w:r>
            <w:r w:rsidR="002E44A5" w:rsidRPr="00622E07">
              <w:rPr>
                <w:rFonts w:ascii="Arial Narrow" w:hAnsi="Arial Narrow" w:cs="Arial"/>
              </w:rPr>
              <w:t>d</w:t>
            </w:r>
            <w:r w:rsidR="00286FD0" w:rsidRPr="00622E07">
              <w:rPr>
                <w:rFonts w:ascii="Arial Narrow" w:hAnsi="Arial Narrow" w:cs="Arial"/>
              </w:rPr>
              <w:t xml:space="preserve"> ellent, </w:t>
            </w:r>
            <w:r w:rsidR="00286FD0" w:rsidRPr="00622E07">
              <w:rPr>
                <w:rFonts w:ascii="Arial Narrow" w:hAnsi="Arial Narrow" w:cs="Arial"/>
              </w:rPr>
              <w:lastRenderedPageBreak/>
              <w:t xml:space="preserve">hogy a kastély kertje nappali időszakban közparki rendeltetést, funkciót tölt be. </w:t>
            </w:r>
          </w:p>
          <w:p w:rsidR="007229D4" w:rsidRPr="00622E07" w:rsidRDefault="00655FD7" w:rsidP="00622E07">
            <w:pPr>
              <w:ind w:left="216"/>
              <w:jc w:val="both"/>
              <w:rPr>
                <w:rFonts w:ascii="Arial Narrow" w:hAnsi="Arial Narrow" w:cs="Arial"/>
              </w:rPr>
            </w:pPr>
            <w:r w:rsidRPr="00622E07">
              <w:rPr>
                <w:rFonts w:ascii="Arial Narrow" w:hAnsi="Arial Narrow" w:cs="Arial"/>
              </w:rPr>
              <w:t>A TSZT leírás szerinti megfogalmazás</w:t>
            </w:r>
            <w:r w:rsidR="00283019" w:rsidRPr="00622E07">
              <w:rPr>
                <w:rFonts w:ascii="Arial Narrow" w:hAnsi="Arial Narrow" w:cs="Arial"/>
              </w:rPr>
              <w:t xml:space="preserve"> pontosításra kerül. </w:t>
            </w:r>
            <w:r w:rsidR="00F9696D">
              <w:rPr>
                <w:rFonts w:ascii="Arial Narrow" w:hAnsi="Arial Narrow" w:cs="Arial"/>
              </w:rPr>
              <w:t>A</w:t>
            </w:r>
            <w:r w:rsidR="00283019" w:rsidRPr="00622E07">
              <w:rPr>
                <w:rFonts w:ascii="Arial Narrow" w:hAnsi="Arial Narrow" w:cs="Arial"/>
              </w:rPr>
              <w:t xml:space="preserve">z állami tulajdonból való kivételnek feltétele volt a </w:t>
            </w:r>
            <w:r w:rsidR="00954433" w:rsidRPr="00622E07">
              <w:rPr>
                <w:rFonts w:ascii="Arial Narrow" w:hAnsi="Arial Narrow" w:cs="Arial"/>
              </w:rPr>
              <w:t xml:space="preserve">közparki funkció fenntartása, hiszen a </w:t>
            </w:r>
            <w:r w:rsidR="00283019" w:rsidRPr="00622E07">
              <w:rPr>
                <w:rFonts w:ascii="Arial Narrow" w:hAnsi="Arial Narrow" w:cs="Arial"/>
              </w:rPr>
              <w:t xml:space="preserve">helyi védettség okán </w:t>
            </w:r>
            <w:r w:rsidR="00954433" w:rsidRPr="00622E07">
              <w:rPr>
                <w:rFonts w:ascii="Arial Narrow" w:hAnsi="Arial Narrow" w:cs="Arial"/>
              </w:rPr>
              <w:t>a kastélypark napközben látogatható.</w:t>
            </w:r>
            <w:r w:rsidR="00F9696D">
              <w:rPr>
                <w:rFonts w:ascii="Arial Narrow" w:hAnsi="Arial Narrow" w:cs="Arial"/>
              </w:rPr>
              <w:t xml:space="preserve"> Törlésre </w:t>
            </w:r>
            <w:proofErr w:type="gramStart"/>
            <w:r w:rsidR="00F9696D">
              <w:rPr>
                <w:rFonts w:ascii="Arial Narrow" w:hAnsi="Arial Narrow" w:cs="Arial"/>
              </w:rPr>
              <w:t>kerül</w:t>
            </w:r>
            <w:r w:rsidR="00954433" w:rsidRPr="00622E07">
              <w:rPr>
                <w:rFonts w:ascii="Arial Narrow" w:hAnsi="Arial Narrow" w:cs="Arial"/>
              </w:rPr>
              <w:t xml:space="preserve"> </w:t>
            </w:r>
            <w:r w:rsidR="00283019" w:rsidRPr="00622E07">
              <w:rPr>
                <w:rFonts w:ascii="Arial Narrow" w:hAnsi="Arial Narrow" w:cs="Arial"/>
              </w:rPr>
              <w:t xml:space="preserve"> </w:t>
            </w:r>
            <w:r w:rsidR="00954433" w:rsidRPr="00622E07">
              <w:rPr>
                <w:rFonts w:ascii="Arial Narrow" w:hAnsi="Arial Narrow" w:cs="Arial"/>
              </w:rPr>
              <w:t>„</w:t>
            </w:r>
            <w:proofErr w:type="gramEnd"/>
            <w:r w:rsidR="00954433" w:rsidRPr="00622E07">
              <w:rPr>
                <w:rFonts w:ascii="Arial Narrow" w:hAnsi="Arial Narrow" w:cs="Arial"/>
              </w:rPr>
              <w:t>a megállapodások szerint” szövegrész</w:t>
            </w:r>
            <w:r w:rsidR="00F9696D">
              <w:rPr>
                <w:rFonts w:ascii="Arial Narrow" w:hAnsi="Arial Narrow" w:cs="Arial"/>
              </w:rPr>
              <w:t>.</w:t>
            </w:r>
            <w:r w:rsidR="00954433" w:rsidRPr="00622E07">
              <w:rPr>
                <w:rFonts w:ascii="Arial Narrow" w:hAnsi="Arial Narrow" w:cs="Arial"/>
              </w:rPr>
              <w:t xml:space="preserve"> </w:t>
            </w:r>
          </w:p>
          <w:p w:rsidR="007229D4" w:rsidRPr="00622E07" w:rsidRDefault="007229D4"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55FD7" w:rsidRPr="00622E07" w:rsidRDefault="00655FD7" w:rsidP="003916BA">
            <w:pPr>
              <w:ind w:left="216" w:hanging="216"/>
              <w:jc w:val="both"/>
              <w:rPr>
                <w:rFonts w:ascii="Arial Narrow" w:hAnsi="Arial Narrow" w:cs="Arial"/>
              </w:rPr>
            </w:pPr>
          </w:p>
          <w:p w:rsidR="00622E07" w:rsidRDefault="00622E07" w:rsidP="00BA31B4">
            <w:pPr>
              <w:ind w:left="216" w:hanging="216"/>
              <w:jc w:val="both"/>
              <w:rPr>
                <w:rFonts w:ascii="Arial Narrow" w:hAnsi="Arial Narrow" w:cs="Arial"/>
              </w:rPr>
            </w:pPr>
          </w:p>
          <w:p w:rsidR="00622E07" w:rsidRDefault="00622E07" w:rsidP="00BA31B4">
            <w:pPr>
              <w:ind w:left="216" w:hanging="216"/>
              <w:jc w:val="both"/>
              <w:rPr>
                <w:rFonts w:ascii="Arial Narrow" w:hAnsi="Arial Narrow" w:cs="Arial"/>
              </w:rPr>
            </w:pPr>
          </w:p>
          <w:p w:rsidR="00622E07" w:rsidRDefault="00622E07" w:rsidP="00BA31B4">
            <w:pPr>
              <w:ind w:left="216" w:hanging="216"/>
              <w:jc w:val="both"/>
              <w:rPr>
                <w:rFonts w:ascii="Arial Narrow" w:hAnsi="Arial Narrow" w:cs="Arial"/>
              </w:rPr>
            </w:pPr>
          </w:p>
          <w:p w:rsidR="00622E07" w:rsidRDefault="00622E07" w:rsidP="00BA31B4">
            <w:pPr>
              <w:ind w:left="216" w:hanging="216"/>
              <w:jc w:val="both"/>
              <w:rPr>
                <w:rFonts w:ascii="Arial Narrow" w:hAnsi="Arial Narrow" w:cs="Arial"/>
              </w:rPr>
            </w:pPr>
          </w:p>
          <w:p w:rsidR="004D6F0B" w:rsidRDefault="004D6F0B" w:rsidP="00BA31B4">
            <w:pPr>
              <w:ind w:left="216" w:hanging="216"/>
              <w:jc w:val="both"/>
              <w:rPr>
                <w:rFonts w:ascii="Arial Narrow" w:hAnsi="Arial Narrow" w:cs="Arial"/>
              </w:rPr>
            </w:pPr>
          </w:p>
          <w:p w:rsidR="00BA31B4" w:rsidRPr="00622E07" w:rsidRDefault="00655FD7" w:rsidP="00BA31B4">
            <w:pPr>
              <w:ind w:left="216" w:hanging="216"/>
              <w:jc w:val="both"/>
              <w:rPr>
                <w:rFonts w:ascii="Arial Narrow" w:hAnsi="Arial Narrow" w:cs="Arial"/>
              </w:rPr>
            </w:pPr>
            <w:r w:rsidRPr="00622E07">
              <w:rPr>
                <w:rFonts w:ascii="Arial Narrow" w:hAnsi="Arial Narrow" w:cs="Arial"/>
              </w:rPr>
              <w:t>6</w:t>
            </w:r>
            <w:r w:rsidRPr="00622E07">
              <w:rPr>
                <w:rFonts w:ascii="Arial Narrow" w:hAnsi="Arial Narrow"/>
              </w:rPr>
              <w:t>.</w:t>
            </w:r>
            <w:r w:rsidR="00622E07">
              <w:rPr>
                <w:rFonts w:ascii="Arial Narrow" w:hAnsi="Arial Narrow"/>
              </w:rPr>
              <w:t xml:space="preserve"> </w:t>
            </w:r>
            <w:r w:rsidR="00D22B39" w:rsidRPr="00622E07">
              <w:rPr>
                <w:rFonts w:ascii="Arial Narrow" w:hAnsi="Arial Narrow"/>
              </w:rPr>
              <w:t xml:space="preserve">Bár a tervnek nem része, de nem tervezett a kerékpárút tájidegen, aszfaltozott kialakítása. Ugyanakkora </w:t>
            </w:r>
            <w:r w:rsidR="00756AA8">
              <w:rPr>
                <w:rFonts w:ascii="Arial Narrow" w:hAnsi="Arial Narrow"/>
              </w:rPr>
              <w:t xml:space="preserve">a </w:t>
            </w:r>
            <w:r w:rsidR="00D22B39" w:rsidRPr="00622E07">
              <w:rPr>
                <w:rFonts w:ascii="Arial Narrow" w:hAnsi="Arial Narrow"/>
              </w:rPr>
              <w:t>Kolozsvár u. és Sebestyén domb gyalogos és kerékpáros összekötésének biztonságos megoldása szükséges, természetesen a közparki funkcióval összeegyeztetve.</w:t>
            </w:r>
          </w:p>
          <w:p w:rsidR="00655FD7" w:rsidRPr="00622E07" w:rsidRDefault="00655FD7" w:rsidP="003916BA">
            <w:pPr>
              <w:ind w:left="216" w:hanging="216"/>
              <w:jc w:val="both"/>
              <w:rPr>
                <w:rFonts w:ascii="Arial Narrow" w:hAnsi="Arial Narrow" w:cs="Arial"/>
              </w:rPr>
            </w:pPr>
          </w:p>
          <w:p w:rsidR="007229D4" w:rsidRPr="00622E07" w:rsidRDefault="007229D4" w:rsidP="003916BA">
            <w:pPr>
              <w:ind w:left="216" w:hanging="216"/>
              <w:jc w:val="both"/>
              <w:rPr>
                <w:rFonts w:ascii="Arial Narrow" w:hAnsi="Arial Narrow" w:cs="Arial"/>
              </w:rPr>
            </w:pPr>
          </w:p>
          <w:p w:rsidR="00486464" w:rsidRPr="00622E07" w:rsidRDefault="00486464" w:rsidP="003916BA">
            <w:pPr>
              <w:ind w:left="216" w:hanging="216"/>
              <w:jc w:val="both"/>
              <w:rPr>
                <w:rFonts w:ascii="Arial Narrow" w:hAnsi="Arial Narrow" w:cs="Arial"/>
              </w:rPr>
            </w:pPr>
          </w:p>
          <w:p w:rsidR="00C04175" w:rsidRPr="00622E07" w:rsidRDefault="00C04175" w:rsidP="003916BA">
            <w:pPr>
              <w:ind w:left="216" w:hanging="216"/>
              <w:jc w:val="both"/>
              <w:rPr>
                <w:rFonts w:ascii="Arial Narrow" w:hAnsi="Arial Narrow" w:cs="Arial"/>
              </w:rPr>
            </w:pPr>
          </w:p>
          <w:p w:rsidR="00502710" w:rsidRPr="00622E07" w:rsidRDefault="00502710" w:rsidP="003916BA">
            <w:pPr>
              <w:ind w:left="216" w:hanging="216"/>
              <w:jc w:val="both"/>
              <w:rPr>
                <w:rFonts w:ascii="Arial Narrow" w:hAnsi="Arial Narrow" w:cs="Arial"/>
              </w:rPr>
            </w:pPr>
          </w:p>
        </w:tc>
      </w:tr>
    </w:tbl>
    <w:p w:rsidR="00655FD7" w:rsidRPr="00655FD7" w:rsidRDefault="00655FD7" w:rsidP="003916BA">
      <w:pPr>
        <w:rPr>
          <w:sz w:val="6"/>
          <w:szCs w:val="6"/>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4394"/>
      </w:tblGrid>
      <w:tr w:rsidR="00FF59DE" w:rsidRPr="00640C7A" w:rsidTr="00B33C34">
        <w:tblPrEx>
          <w:tblCellMar>
            <w:top w:w="0" w:type="dxa"/>
            <w:bottom w:w="0" w:type="dxa"/>
          </w:tblCellMar>
        </w:tblPrEx>
        <w:trPr>
          <w:trHeight w:val="1984"/>
        </w:trPr>
        <w:tc>
          <w:tcPr>
            <w:tcW w:w="568" w:type="dxa"/>
            <w:tcBorders>
              <w:top w:val="single" w:sz="4" w:space="0" w:color="auto"/>
              <w:bottom w:val="single" w:sz="4" w:space="0" w:color="auto"/>
            </w:tcBorders>
          </w:tcPr>
          <w:p w:rsidR="00FF59DE" w:rsidRPr="00A245C2" w:rsidRDefault="001443D3" w:rsidP="003916BA">
            <w:pPr>
              <w:jc w:val="center"/>
              <w:rPr>
                <w:rFonts w:ascii="Arial Narrow" w:hAnsi="Arial Narrow" w:cs="Arial"/>
                <w:b/>
              </w:rPr>
            </w:pPr>
            <w:r>
              <w:rPr>
                <w:rFonts w:ascii="Arial Narrow" w:hAnsi="Arial Narrow" w:cs="Arial"/>
                <w:b/>
              </w:rPr>
              <w:t>3.</w:t>
            </w:r>
          </w:p>
        </w:tc>
        <w:tc>
          <w:tcPr>
            <w:tcW w:w="4252" w:type="dxa"/>
            <w:tcBorders>
              <w:top w:val="single" w:sz="4" w:space="0" w:color="auto"/>
              <w:bottom w:val="single" w:sz="4" w:space="0" w:color="auto"/>
            </w:tcBorders>
          </w:tcPr>
          <w:p w:rsidR="001443D3" w:rsidRPr="001443D3" w:rsidRDefault="00C62941" w:rsidP="003916BA">
            <w:pPr>
              <w:rPr>
                <w:rFonts w:ascii="Arial Narrow" w:hAnsi="Arial Narrow"/>
                <w:b/>
                <w:sz w:val="24"/>
                <w:szCs w:val="24"/>
              </w:rPr>
            </w:pPr>
            <w:r w:rsidRPr="001443D3">
              <w:rPr>
                <w:rStyle w:val="CharAttribute0"/>
                <w:rFonts w:ascii="Arial Narrow" w:hAnsi="Arial Narrow" w:cs="Arial"/>
                <w:b/>
              </w:rPr>
              <w:t xml:space="preserve"> </w:t>
            </w:r>
            <w:r w:rsidR="001443D3" w:rsidRPr="001443D3">
              <w:rPr>
                <w:rFonts w:ascii="Arial Narrow" w:hAnsi="Arial Narrow"/>
                <w:b/>
                <w:sz w:val="24"/>
                <w:szCs w:val="24"/>
              </w:rPr>
              <w:t>CIVILEK NAGYKOVÁCSIÉRT EGYESÜLET</w:t>
            </w:r>
          </w:p>
          <w:p w:rsidR="001443D3" w:rsidRPr="001443D3" w:rsidRDefault="001443D3" w:rsidP="003916BA">
            <w:pPr>
              <w:rPr>
                <w:rStyle w:val="CharAttribute0"/>
                <w:rFonts w:ascii="Arial Narrow" w:hAnsi="Arial Narrow" w:cs="Arial"/>
                <w:b/>
              </w:rPr>
            </w:pPr>
          </w:p>
          <w:p w:rsidR="001443D3" w:rsidRPr="001443D3" w:rsidRDefault="00D05F37" w:rsidP="003916BA">
            <w:pPr>
              <w:pStyle w:val="Szvegtrzs20"/>
              <w:shd w:val="clear" w:color="auto" w:fill="auto"/>
              <w:spacing w:after="0" w:line="240" w:lineRule="auto"/>
              <w:ind w:left="209" w:hanging="209"/>
              <w:jc w:val="both"/>
              <w:rPr>
                <w:rFonts w:ascii="Arial Narrow" w:hAnsi="Arial Narrow"/>
                <w:sz w:val="22"/>
                <w:szCs w:val="22"/>
              </w:rPr>
            </w:pPr>
            <w:r>
              <w:rPr>
                <w:rFonts w:ascii="Arial Narrow" w:hAnsi="Arial Narrow"/>
                <w:sz w:val="22"/>
                <w:szCs w:val="22"/>
              </w:rPr>
              <w:t xml:space="preserve">1. </w:t>
            </w:r>
            <w:r w:rsidR="001443D3" w:rsidRPr="001443D3">
              <w:rPr>
                <w:rFonts w:ascii="Arial Narrow" w:hAnsi="Arial Narrow"/>
                <w:sz w:val="22"/>
                <w:szCs w:val="22"/>
              </w:rPr>
              <w:t>Mivel a véleményezésre bocsájtott dokumentumok nem felelnek meg a vonatkozó jogszabályokban meghatározott tartalmi követelményeknek, ezért a településrendezési eszközök új partnerségi egyeztetését tartjuk szükségesnek, a teljes tervdokumentáció elkészültét és partnerségi véleményezésre bocsájtását követően.</w:t>
            </w:r>
          </w:p>
          <w:p w:rsidR="001443D3" w:rsidRPr="001443D3" w:rsidRDefault="001443D3" w:rsidP="003916BA">
            <w:pPr>
              <w:pStyle w:val="Szvegtrzs40"/>
              <w:shd w:val="clear" w:color="auto" w:fill="auto"/>
              <w:spacing w:before="0" w:after="0" w:line="240" w:lineRule="auto"/>
              <w:ind w:left="20"/>
              <w:jc w:val="center"/>
              <w:rPr>
                <w:rFonts w:ascii="Arial Narrow" w:hAnsi="Arial Narrow"/>
                <w:sz w:val="22"/>
                <w:szCs w:val="22"/>
              </w:rPr>
            </w:pPr>
            <w:r w:rsidRPr="001443D3">
              <w:rPr>
                <w:rFonts w:ascii="Arial Narrow" w:hAnsi="Arial Narrow"/>
                <w:sz w:val="22"/>
                <w:szCs w:val="22"/>
              </w:rPr>
              <w:t>Indokaink:</w:t>
            </w:r>
          </w:p>
          <w:p w:rsidR="001443D3" w:rsidRPr="001443D3" w:rsidRDefault="001443D3" w:rsidP="003916BA">
            <w:pPr>
              <w:pStyle w:val="Szvegtrzs20"/>
              <w:shd w:val="clear" w:color="auto" w:fill="auto"/>
              <w:spacing w:after="0" w:line="240" w:lineRule="auto"/>
              <w:ind w:firstLine="0"/>
              <w:jc w:val="both"/>
              <w:rPr>
                <w:rFonts w:ascii="Arial Narrow" w:hAnsi="Arial Narrow"/>
                <w:sz w:val="22"/>
                <w:szCs w:val="22"/>
              </w:rPr>
            </w:pPr>
            <w:r w:rsidRPr="001443D3">
              <w:rPr>
                <w:rFonts w:ascii="Arial Narrow" w:hAnsi="Arial Narrow"/>
                <w:sz w:val="22"/>
                <w:szCs w:val="22"/>
              </w:rPr>
              <w:t>A véleményezésre bocsájtott dokumentumok között nem találhatók meg az alátámasztó munkarészek, amelyeket kötelező elkészíteni az említett Korm. rendelet 11.§ (4) bekezdései alapján.</w:t>
            </w:r>
          </w:p>
          <w:p w:rsidR="001443D3" w:rsidRPr="001443D3" w:rsidRDefault="001443D3" w:rsidP="003916BA">
            <w:pPr>
              <w:pStyle w:val="Szvegtrzs20"/>
              <w:shd w:val="clear" w:color="auto" w:fill="auto"/>
              <w:spacing w:after="0" w:line="240" w:lineRule="auto"/>
              <w:ind w:firstLine="0"/>
              <w:jc w:val="both"/>
              <w:rPr>
                <w:rFonts w:ascii="Arial Narrow" w:hAnsi="Arial Narrow"/>
                <w:sz w:val="22"/>
                <w:szCs w:val="22"/>
              </w:rPr>
            </w:pPr>
            <w:r w:rsidRPr="001443D3">
              <w:rPr>
                <w:rFonts w:ascii="Arial Narrow" w:hAnsi="Arial Narrow"/>
                <w:sz w:val="22"/>
                <w:szCs w:val="22"/>
              </w:rPr>
              <w:t>Ugyancsak hiányoznak a szerkezeti terv leírásának a Korm. rendelet 4. melléklet 3-6. pontja szerinti munkarészei.</w:t>
            </w:r>
          </w:p>
          <w:p w:rsidR="001443D3" w:rsidRPr="001443D3" w:rsidRDefault="001443D3" w:rsidP="003916BA">
            <w:pPr>
              <w:pStyle w:val="Szvegtrzs20"/>
              <w:shd w:val="clear" w:color="auto" w:fill="auto"/>
              <w:spacing w:after="0" w:line="240" w:lineRule="auto"/>
              <w:ind w:firstLine="0"/>
              <w:jc w:val="both"/>
              <w:rPr>
                <w:rFonts w:ascii="Arial Narrow" w:hAnsi="Arial Narrow"/>
                <w:sz w:val="22"/>
                <w:szCs w:val="22"/>
              </w:rPr>
            </w:pPr>
            <w:r w:rsidRPr="001443D3">
              <w:rPr>
                <w:rFonts w:ascii="Arial Narrow" w:hAnsi="Arial Narrow"/>
                <w:sz w:val="22"/>
                <w:szCs w:val="22"/>
              </w:rPr>
              <w:t>A véleményezésre bocsájtott szerkezeti leírás bevezetője hivatkozik a településrendezési eszközök felülvizsgálatával kapcsolatos tervezési programra, ami ugyancsak nem található meg a közzétett dokumentumok között.</w:t>
            </w:r>
          </w:p>
          <w:p w:rsidR="001443D3" w:rsidRDefault="001443D3" w:rsidP="003916BA">
            <w:pPr>
              <w:jc w:val="both"/>
              <w:rPr>
                <w:rFonts w:ascii="Arial Narrow" w:hAnsi="Arial Narrow"/>
              </w:rPr>
            </w:pPr>
            <w:r w:rsidRPr="001443D3">
              <w:rPr>
                <w:rFonts w:ascii="Arial Narrow" w:hAnsi="Arial Narrow"/>
              </w:rPr>
              <w:t>A hiányzó munkarészek miatt nemcsak a jogszabályi előírások nem teljesülnek, de nem is ítélhető meg, hogy a településrendezési eszközök átfogó felülvizsgálata milyen változásokat eredményez a település életében és épített környezetében.</w:t>
            </w: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AC4C28" w:rsidRDefault="00AC4C28" w:rsidP="003916BA">
            <w:pPr>
              <w:jc w:val="both"/>
              <w:rPr>
                <w:rFonts w:ascii="Arial Narrow" w:hAnsi="Arial Narrow"/>
              </w:rPr>
            </w:pPr>
          </w:p>
          <w:p w:rsidR="00042FA7" w:rsidRDefault="00042FA7" w:rsidP="003916BA">
            <w:pPr>
              <w:jc w:val="both"/>
              <w:rPr>
                <w:rFonts w:ascii="Arial Narrow" w:hAnsi="Arial Narrow"/>
              </w:rPr>
            </w:pPr>
          </w:p>
          <w:p w:rsidR="003916BA" w:rsidRDefault="003916BA" w:rsidP="003916BA">
            <w:pPr>
              <w:jc w:val="both"/>
              <w:rPr>
                <w:rFonts w:ascii="Arial Narrow" w:hAnsi="Arial Narrow"/>
              </w:rPr>
            </w:pPr>
          </w:p>
          <w:p w:rsidR="003916BA" w:rsidRDefault="003916BA" w:rsidP="003916BA">
            <w:pPr>
              <w:jc w:val="both"/>
              <w:rPr>
                <w:rFonts w:ascii="Arial Narrow" w:hAnsi="Arial Narrow"/>
              </w:rPr>
            </w:pPr>
          </w:p>
          <w:p w:rsidR="00042FA7" w:rsidRDefault="00042FA7"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EF05DA" w:rsidRDefault="00EF05DA" w:rsidP="003916BA">
            <w:pPr>
              <w:jc w:val="both"/>
              <w:rPr>
                <w:rFonts w:ascii="Arial Narrow" w:hAnsi="Arial Narrow"/>
              </w:rPr>
            </w:pPr>
          </w:p>
          <w:p w:rsidR="00AC4C28" w:rsidRPr="00AC4C28" w:rsidRDefault="00AC4C28" w:rsidP="003916BA">
            <w:pPr>
              <w:ind w:left="209" w:hanging="142"/>
              <w:jc w:val="both"/>
              <w:rPr>
                <w:rFonts w:ascii="Arial Narrow" w:hAnsi="Arial Narrow"/>
              </w:rPr>
            </w:pPr>
            <w:r w:rsidRPr="00AC4C28">
              <w:rPr>
                <w:rFonts w:ascii="Arial Narrow" w:hAnsi="Arial Narrow"/>
              </w:rPr>
              <w:t xml:space="preserve">2. </w:t>
            </w:r>
            <w:r w:rsidRPr="00AC4C28">
              <w:rPr>
                <w:rFonts w:ascii="Arial Narrow" w:hAnsi="Arial Narrow"/>
                <w:bCs/>
              </w:rPr>
              <w:t>Általános észrevételek:</w:t>
            </w:r>
          </w:p>
          <w:p w:rsidR="00AC4C28" w:rsidRPr="00AC4C28" w:rsidRDefault="00AC4C28" w:rsidP="003916BA">
            <w:pPr>
              <w:pStyle w:val="Szvegtrzs20"/>
              <w:shd w:val="clear" w:color="auto" w:fill="auto"/>
              <w:spacing w:after="0" w:line="240" w:lineRule="auto"/>
              <w:ind w:left="209" w:firstLine="0"/>
              <w:jc w:val="both"/>
              <w:rPr>
                <w:rFonts w:ascii="Arial Narrow" w:hAnsi="Arial Narrow"/>
                <w:sz w:val="22"/>
                <w:szCs w:val="22"/>
              </w:rPr>
            </w:pPr>
            <w:r w:rsidRPr="00AC4C28">
              <w:rPr>
                <w:rFonts w:ascii="Arial Narrow" w:hAnsi="Arial Narrow"/>
                <w:sz w:val="22"/>
                <w:szCs w:val="22"/>
              </w:rPr>
              <w:t>Idézet a tervezet bevezetőjéből:</w:t>
            </w:r>
          </w:p>
          <w:p w:rsidR="00AC4C28" w:rsidRPr="00AC4C28" w:rsidRDefault="00AC4C28" w:rsidP="003916BA">
            <w:pPr>
              <w:pStyle w:val="Cmsor21"/>
              <w:keepNext/>
              <w:keepLines/>
              <w:shd w:val="clear" w:color="auto" w:fill="auto"/>
              <w:spacing w:before="0" w:after="0" w:line="240" w:lineRule="auto"/>
              <w:ind w:left="209"/>
              <w:rPr>
                <w:rFonts w:ascii="Arial Narrow" w:hAnsi="Arial Narrow"/>
                <w:sz w:val="22"/>
                <w:szCs w:val="22"/>
              </w:rPr>
            </w:pPr>
            <w:bookmarkStart w:id="1" w:name="bookmark0"/>
            <w:r w:rsidRPr="00AC4C28">
              <w:rPr>
                <w:rFonts w:ascii="Arial Narrow" w:hAnsi="Arial Narrow"/>
                <w:sz w:val="22"/>
                <w:szCs w:val="22"/>
              </w:rPr>
              <w:t>„A településszerkezeti terv meghatározza a település alakításának</w:t>
            </w:r>
            <w:r w:rsidRPr="00AC4C28">
              <w:rPr>
                <w:rStyle w:val="Cmsor2ArialNarrow105ptNemdlt"/>
                <w:rFonts w:eastAsia="Calibri"/>
                <w:color w:val="auto"/>
                <w:sz w:val="22"/>
                <w:szCs w:val="22"/>
              </w:rPr>
              <w:t xml:space="preserve">, </w:t>
            </w:r>
            <w:r w:rsidRPr="00AC4C28">
              <w:rPr>
                <w:rFonts w:ascii="Arial Narrow" w:hAnsi="Arial Narrow"/>
                <w:sz w:val="22"/>
                <w:szCs w:val="22"/>
              </w:rPr>
              <w:t>védelmének lehetőségeit és fejlesztési irányait,"</w:t>
            </w:r>
            <w:bookmarkEnd w:id="1"/>
          </w:p>
          <w:p w:rsidR="00521ED8" w:rsidRPr="00AC4C28" w:rsidRDefault="00AC4C28" w:rsidP="003916BA">
            <w:pPr>
              <w:pStyle w:val="Szvegtrzs20"/>
              <w:shd w:val="clear" w:color="auto" w:fill="auto"/>
              <w:spacing w:after="0" w:line="240" w:lineRule="auto"/>
              <w:ind w:left="209" w:firstLine="0"/>
              <w:jc w:val="both"/>
              <w:rPr>
                <w:rFonts w:ascii="Arial Narrow" w:hAnsi="Arial Narrow"/>
                <w:sz w:val="22"/>
                <w:szCs w:val="22"/>
              </w:rPr>
            </w:pPr>
            <w:r w:rsidRPr="00AC4C28">
              <w:rPr>
                <w:rFonts w:ascii="Arial Narrow" w:hAnsi="Arial Narrow"/>
                <w:sz w:val="22"/>
                <w:szCs w:val="22"/>
              </w:rPr>
              <w:t>TSZT fentiek szerint, és mint a nevében is van, vagyis Nagykovácsi településszerkezetének fejlesztése,</w:t>
            </w:r>
            <w:r>
              <w:rPr>
                <w:rFonts w:ascii="Arial Narrow" w:hAnsi="Arial Narrow"/>
                <w:sz w:val="22"/>
                <w:szCs w:val="22"/>
              </w:rPr>
              <w:t xml:space="preserve"> </w:t>
            </w:r>
            <w:r w:rsidRPr="00AC4C28">
              <w:rPr>
                <w:rFonts w:ascii="Arial Narrow" w:hAnsi="Arial Narrow"/>
                <w:sz w:val="22"/>
                <w:szCs w:val="22"/>
              </w:rPr>
              <w:t>jövője, jövőképe, kiindulva a jelenlegi helyzetből, igényekből. Ez a jövőkép és az ehhez tartozó elképzelések, valamint az ennek megvalósításához szükséges fejlesztési irányok, hiányoznak a tervezetből, vagyis a lényege hiányzik.</w:t>
            </w:r>
          </w:p>
          <w:p w:rsidR="00622E07" w:rsidRDefault="00622E07" w:rsidP="003916BA">
            <w:pPr>
              <w:pStyle w:val="Szvegtrzs40"/>
              <w:shd w:val="clear" w:color="auto" w:fill="auto"/>
              <w:spacing w:before="0" w:after="0" w:line="240" w:lineRule="auto"/>
              <w:ind w:left="209"/>
              <w:jc w:val="both"/>
              <w:rPr>
                <w:rFonts w:ascii="Arial Narrow" w:hAnsi="Arial Narrow"/>
                <w:sz w:val="22"/>
                <w:szCs w:val="22"/>
              </w:rPr>
            </w:pPr>
          </w:p>
          <w:p w:rsidR="00AC4C28" w:rsidRPr="00AC4C28" w:rsidRDefault="00AC4C28" w:rsidP="003916BA">
            <w:pPr>
              <w:pStyle w:val="Szvegtrzs40"/>
              <w:shd w:val="clear" w:color="auto" w:fill="auto"/>
              <w:spacing w:before="0" w:after="0" w:line="240" w:lineRule="auto"/>
              <w:ind w:left="209"/>
              <w:jc w:val="both"/>
              <w:rPr>
                <w:rFonts w:ascii="Arial Narrow" w:hAnsi="Arial Narrow"/>
                <w:sz w:val="22"/>
                <w:szCs w:val="22"/>
              </w:rPr>
            </w:pPr>
            <w:r w:rsidRPr="00AC4C28">
              <w:rPr>
                <w:rFonts w:ascii="Arial Narrow" w:hAnsi="Arial Narrow"/>
                <w:sz w:val="22"/>
                <w:szCs w:val="22"/>
              </w:rPr>
              <w:t>Fenti hiányosságok miatt nem javasoljuk a tervezet ebben a formában történő elfogadását!</w:t>
            </w:r>
          </w:p>
          <w:p w:rsidR="00AC4C28" w:rsidRPr="00AC4C28" w:rsidRDefault="00AC4C28" w:rsidP="003916BA">
            <w:pPr>
              <w:pStyle w:val="Szvegtrzs20"/>
              <w:shd w:val="clear" w:color="auto" w:fill="auto"/>
              <w:spacing w:after="0" w:line="240" w:lineRule="auto"/>
              <w:ind w:left="209" w:firstLine="0"/>
              <w:jc w:val="both"/>
              <w:rPr>
                <w:rFonts w:ascii="Arial Narrow" w:hAnsi="Arial Narrow"/>
                <w:sz w:val="22"/>
                <w:szCs w:val="22"/>
              </w:rPr>
            </w:pPr>
            <w:r w:rsidRPr="00AC4C28">
              <w:rPr>
                <w:rFonts w:ascii="Arial Narrow" w:hAnsi="Arial Narrow"/>
                <w:sz w:val="22"/>
                <w:szCs w:val="22"/>
              </w:rPr>
              <w:t>Állításunk megindokolása azért nehéz feladat, mert azt bizonyítani, hogy mi nincs talán a legnehezebb.</w:t>
            </w:r>
          </w:p>
          <w:p w:rsidR="00AC4C28" w:rsidRPr="00AC4C28" w:rsidRDefault="00AC4C28" w:rsidP="003916BA">
            <w:pPr>
              <w:pStyle w:val="Szvegtrzs20"/>
              <w:shd w:val="clear" w:color="auto" w:fill="auto"/>
              <w:spacing w:after="0" w:line="240" w:lineRule="auto"/>
              <w:ind w:left="209" w:firstLine="0"/>
              <w:jc w:val="both"/>
              <w:rPr>
                <w:rFonts w:ascii="Arial Narrow" w:hAnsi="Arial Narrow"/>
                <w:sz w:val="22"/>
                <w:szCs w:val="22"/>
              </w:rPr>
            </w:pPr>
            <w:r w:rsidRPr="00AC4C28">
              <w:rPr>
                <w:rFonts w:ascii="Arial Narrow" w:hAnsi="Arial Narrow"/>
                <w:sz w:val="22"/>
                <w:szCs w:val="22"/>
              </w:rPr>
              <w:t>A bevezető szerint a tervezetek célja a felülvizsgálat, és a jogszabályi és egyéb változásokkal való összhangba hozása.</w:t>
            </w:r>
          </w:p>
          <w:p w:rsidR="00AC4C28" w:rsidRDefault="00AC4C28" w:rsidP="003916BA">
            <w:pPr>
              <w:jc w:val="both"/>
              <w:rPr>
                <w:rStyle w:val="CharAttribute0"/>
                <w:rFonts w:ascii="Arial Narrow" w:hAnsi="Arial Narrow" w:cs="Arial"/>
                <w:b/>
              </w:rPr>
            </w:pPr>
          </w:p>
          <w:p w:rsidR="00521ED8" w:rsidRPr="00521ED8" w:rsidRDefault="00521ED8" w:rsidP="003916BA">
            <w:pPr>
              <w:ind w:left="209" w:hanging="142"/>
              <w:rPr>
                <w:rFonts w:ascii="Arial Narrow" w:hAnsi="Arial Narrow"/>
              </w:rPr>
            </w:pPr>
            <w:r>
              <w:rPr>
                <w:rFonts w:ascii="Arial Narrow" w:hAnsi="Arial Narrow"/>
              </w:rPr>
              <w:t>3.</w:t>
            </w:r>
            <w:r w:rsidRPr="00521ED8">
              <w:rPr>
                <w:rFonts w:ascii="Arial Narrow" w:hAnsi="Arial Narrow"/>
              </w:rPr>
              <w:t>„Nagykovácsi Nagyközség Településszerkezeti Terve (Továbbiakban TSZT) a jelenlegi területhasznosítás és a korábbi településszerkezeti terv elhatározásaihoz képest nem javasol jelentős funkcionális változásokat"</w:t>
            </w:r>
            <w:r w:rsidR="00D427C9">
              <w:rPr>
                <w:rFonts w:ascii="Arial Narrow" w:hAnsi="Arial Narrow"/>
              </w:rPr>
              <w:t xml:space="preserve">. </w:t>
            </w:r>
            <w:r w:rsidRPr="00521ED8">
              <w:rPr>
                <w:rFonts w:ascii="Arial Narrow" w:hAnsi="Arial Narrow"/>
              </w:rPr>
              <w:t xml:space="preserve">Ezzel szemben határozottan úgy tűnik a korábbi TSZT leírást elfeledve egy újat készítettek, eltérő szerkezetben és tartalommal. Ennek igazolására elég lenne a tartalomjegyzékeket összehasonlítani, </w:t>
            </w:r>
            <w:proofErr w:type="gramStart"/>
            <w:r w:rsidRPr="00521ED8">
              <w:rPr>
                <w:rFonts w:ascii="Arial Narrow" w:hAnsi="Arial Narrow"/>
              </w:rPr>
              <w:t>már</w:t>
            </w:r>
            <w:proofErr w:type="gramEnd"/>
            <w:r w:rsidRPr="00521ED8">
              <w:rPr>
                <w:rFonts w:ascii="Arial Narrow" w:hAnsi="Arial Narrow"/>
              </w:rPr>
              <w:t xml:space="preserve"> ha a tervezetéhez készült volna.</w:t>
            </w:r>
          </w:p>
          <w:p w:rsidR="00D427C9" w:rsidRDefault="00D427C9" w:rsidP="003916BA">
            <w:pPr>
              <w:pStyle w:val="Szvegtrzs20"/>
              <w:shd w:val="clear" w:color="auto" w:fill="auto"/>
              <w:spacing w:after="0" w:line="240" w:lineRule="auto"/>
              <w:ind w:left="209" w:firstLine="0"/>
              <w:jc w:val="both"/>
              <w:rPr>
                <w:rFonts w:ascii="Arial Narrow" w:hAnsi="Arial Narrow"/>
                <w:sz w:val="22"/>
                <w:szCs w:val="22"/>
              </w:rPr>
            </w:pPr>
          </w:p>
          <w:p w:rsidR="00D427C9" w:rsidRDefault="00D427C9" w:rsidP="003916BA">
            <w:pPr>
              <w:pStyle w:val="Szvegtrzs20"/>
              <w:shd w:val="clear" w:color="auto" w:fill="auto"/>
              <w:spacing w:after="0" w:line="240" w:lineRule="auto"/>
              <w:ind w:left="209" w:firstLine="0"/>
              <w:jc w:val="both"/>
              <w:rPr>
                <w:rFonts w:ascii="Arial Narrow" w:hAnsi="Arial Narrow"/>
                <w:sz w:val="22"/>
                <w:szCs w:val="22"/>
              </w:rPr>
            </w:pPr>
          </w:p>
          <w:p w:rsidR="00D427C9" w:rsidRDefault="00D427C9" w:rsidP="003916BA">
            <w:pPr>
              <w:pStyle w:val="Szvegtrzs20"/>
              <w:shd w:val="clear" w:color="auto" w:fill="auto"/>
              <w:spacing w:after="0" w:line="240" w:lineRule="auto"/>
              <w:ind w:left="209" w:hanging="142"/>
              <w:jc w:val="both"/>
              <w:rPr>
                <w:rFonts w:ascii="Arial Narrow" w:hAnsi="Arial Narrow"/>
                <w:sz w:val="22"/>
                <w:szCs w:val="22"/>
              </w:rPr>
            </w:pPr>
          </w:p>
          <w:p w:rsidR="003916BA" w:rsidRDefault="003916BA" w:rsidP="003916BA">
            <w:pPr>
              <w:pStyle w:val="Szvegtrzs20"/>
              <w:shd w:val="clear" w:color="auto" w:fill="auto"/>
              <w:spacing w:after="0" w:line="240" w:lineRule="auto"/>
              <w:ind w:left="209" w:hanging="142"/>
              <w:jc w:val="both"/>
              <w:rPr>
                <w:rFonts w:ascii="Arial Narrow" w:hAnsi="Arial Narrow"/>
                <w:sz w:val="22"/>
                <w:szCs w:val="22"/>
              </w:rPr>
            </w:pPr>
          </w:p>
          <w:p w:rsidR="003916BA" w:rsidRDefault="003916BA" w:rsidP="003916BA">
            <w:pPr>
              <w:pStyle w:val="Szvegtrzs20"/>
              <w:shd w:val="clear" w:color="auto" w:fill="auto"/>
              <w:spacing w:after="0" w:line="240" w:lineRule="auto"/>
              <w:ind w:left="209" w:hanging="142"/>
              <w:jc w:val="both"/>
              <w:rPr>
                <w:rFonts w:ascii="Arial Narrow" w:hAnsi="Arial Narrow"/>
                <w:sz w:val="22"/>
                <w:szCs w:val="22"/>
              </w:rPr>
            </w:pPr>
          </w:p>
          <w:p w:rsidR="003916BA" w:rsidRDefault="003916BA" w:rsidP="003916BA">
            <w:pPr>
              <w:pStyle w:val="Szvegtrzs20"/>
              <w:shd w:val="clear" w:color="auto" w:fill="auto"/>
              <w:spacing w:after="0" w:line="240" w:lineRule="auto"/>
              <w:ind w:left="209" w:hanging="142"/>
              <w:jc w:val="both"/>
              <w:rPr>
                <w:rFonts w:ascii="Arial Narrow" w:hAnsi="Arial Narrow"/>
                <w:sz w:val="22"/>
                <w:szCs w:val="22"/>
              </w:rPr>
            </w:pPr>
          </w:p>
          <w:p w:rsidR="00EF05DA" w:rsidRDefault="00EF05DA" w:rsidP="003916BA">
            <w:pPr>
              <w:pStyle w:val="Szvegtrzs20"/>
              <w:shd w:val="clear" w:color="auto" w:fill="auto"/>
              <w:spacing w:after="0" w:line="240" w:lineRule="auto"/>
              <w:ind w:left="209" w:hanging="142"/>
              <w:jc w:val="both"/>
              <w:rPr>
                <w:rFonts w:ascii="Arial Narrow" w:hAnsi="Arial Narrow"/>
                <w:sz w:val="22"/>
                <w:szCs w:val="22"/>
              </w:rPr>
            </w:pPr>
          </w:p>
          <w:p w:rsidR="00EF05DA" w:rsidRDefault="00EF05DA" w:rsidP="003916BA">
            <w:pPr>
              <w:pStyle w:val="Szvegtrzs20"/>
              <w:shd w:val="clear" w:color="auto" w:fill="auto"/>
              <w:spacing w:after="0" w:line="240" w:lineRule="auto"/>
              <w:ind w:left="209" w:hanging="142"/>
              <w:jc w:val="both"/>
              <w:rPr>
                <w:rFonts w:ascii="Arial Narrow" w:hAnsi="Arial Narrow"/>
                <w:sz w:val="22"/>
                <w:szCs w:val="22"/>
              </w:rPr>
            </w:pPr>
          </w:p>
          <w:p w:rsidR="00EF05DA" w:rsidRDefault="00EF05DA" w:rsidP="003916BA">
            <w:pPr>
              <w:pStyle w:val="Szvegtrzs20"/>
              <w:shd w:val="clear" w:color="auto" w:fill="auto"/>
              <w:spacing w:after="0" w:line="240" w:lineRule="auto"/>
              <w:ind w:left="209" w:hanging="142"/>
              <w:jc w:val="both"/>
              <w:rPr>
                <w:rFonts w:ascii="Arial Narrow" w:hAnsi="Arial Narrow"/>
                <w:sz w:val="22"/>
                <w:szCs w:val="22"/>
              </w:rPr>
            </w:pPr>
          </w:p>
          <w:p w:rsidR="00521ED8" w:rsidRDefault="00D427C9" w:rsidP="003916BA">
            <w:pPr>
              <w:pStyle w:val="Szvegtrzs20"/>
              <w:shd w:val="clear" w:color="auto" w:fill="auto"/>
              <w:spacing w:after="0" w:line="240" w:lineRule="auto"/>
              <w:ind w:left="209" w:hanging="142"/>
              <w:jc w:val="both"/>
              <w:rPr>
                <w:rFonts w:ascii="Arial Narrow" w:hAnsi="Arial Narrow"/>
                <w:sz w:val="22"/>
                <w:szCs w:val="22"/>
              </w:rPr>
            </w:pPr>
            <w:r>
              <w:rPr>
                <w:rFonts w:ascii="Arial Narrow" w:hAnsi="Arial Narrow"/>
                <w:sz w:val="22"/>
                <w:szCs w:val="22"/>
              </w:rPr>
              <w:t>4.</w:t>
            </w:r>
            <w:r w:rsidR="00521ED8" w:rsidRPr="00521ED8">
              <w:rPr>
                <w:rFonts w:ascii="Arial Narrow" w:hAnsi="Arial Narrow"/>
                <w:sz w:val="22"/>
                <w:szCs w:val="22"/>
              </w:rPr>
              <w:t>Sajnálatosnak és elfogadhatatlannak tartjuk, ha a régi szabályozásokból a jó és helyes részek kimaradnak, mint pl. levegővédelemre vonatkozó fontos állásfoglalások, védelem a nagy forgalom ellen. Fontos részek kihagyása mindenképpen jelentős változás, így a bevezető állítása nem felel meg a valóságnak.</w:t>
            </w:r>
          </w:p>
          <w:p w:rsidR="002823E0" w:rsidRDefault="002823E0" w:rsidP="003916BA">
            <w:pPr>
              <w:pStyle w:val="Szvegtrzs20"/>
              <w:shd w:val="clear" w:color="auto" w:fill="auto"/>
              <w:spacing w:after="0" w:line="240" w:lineRule="auto"/>
              <w:ind w:left="209" w:hanging="142"/>
              <w:jc w:val="both"/>
              <w:rPr>
                <w:rFonts w:ascii="Arial Narrow" w:hAnsi="Arial Narrow"/>
                <w:sz w:val="22"/>
                <w:szCs w:val="22"/>
              </w:rPr>
            </w:pPr>
          </w:p>
          <w:p w:rsidR="002823E0" w:rsidRDefault="002823E0" w:rsidP="003916BA">
            <w:pPr>
              <w:pStyle w:val="Szvegtrzs20"/>
              <w:shd w:val="clear" w:color="auto" w:fill="auto"/>
              <w:spacing w:after="0" w:line="240" w:lineRule="auto"/>
              <w:ind w:left="209" w:hanging="142"/>
              <w:jc w:val="both"/>
              <w:rPr>
                <w:rFonts w:ascii="Arial Narrow" w:hAnsi="Arial Narrow"/>
                <w:sz w:val="22"/>
                <w:szCs w:val="22"/>
              </w:rPr>
            </w:pPr>
          </w:p>
          <w:p w:rsidR="002823E0" w:rsidRDefault="002823E0" w:rsidP="003916BA">
            <w:pPr>
              <w:pStyle w:val="Szvegtrzs20"/>
              <w:shd w:val="clear" w:color="auto" w:fill="auto"/>
              <w:spacing w:after="0" w:line="240" w:lineRule="auto"/>
              <w:ind w:left="209" w:hanging="142"/>
              <w:jc w:val="both"/>
              <w:rPr>
                <w:rFonts w:ascii="Arial Narrow" w:hAnsi="Arial Narrow"/>
                <w:sz w:val="22"/>
                <w:szCs w:val="22"/>
              </w:rPr>
            </w:pPr>
          </w:p>
          <w:p w:rsidR="002823E0" w:rsidRDefault="002823E0" w:rsidP="003916BA">
            <w:pPr>
              <w:pStyle w:val="Szvegtrzs20"/>
              <w:shd w:val="clear" w:color="auto" w:fill="auto"/>
              <w:spacing w:after="0" w:line="240" w:lineRule="auto"/>
              <w:ind w:left="209" w:hanging="142"/>
              <w:jc w:val="both"/>
              <w:rPr>
                <w:rFonts w:ascii="Arial Narrow" w:hAnsi="Arial Narrow"/>
                <w:sz w:val="22"/>
                <w:szCs w:val="22"/>
              </w:rPr>
            </w:pPr>
          </w:p>
          <w:p w:rsidR="003916BA" w:rsidRDefault="003916BA" w:rsidP="000E537C">
            <w:pPr>
              <w:pStyle w:val="Szvegtrzs20"/>
              <w:shd w:val="clear" w:color="auto" w:fill="auto"/>
              <w:spacing w:after="0" w:line="240" w:lineRule="auto"/>
              <w:ind w:firstLine="0"/>
              <w:jc w:val="both"/>
              <w:rPr>
                <w:rFonts w:ascii="Arial Narrow" w:hAnsi="Arial Narrow"/>
                <w:sz w:val="22"/>
                <w:szCs w:val="22"/>
              </w:rPr>
            </w:pPr>
          </w:p>
          <w:p w:rsidR="002823E0" w:rsidRPr="00622E07" w:rsidRDefault="002823E0" w:rsidP="003916BA">
            <w:pPr>
              <w:pStyle w:val="Szvegtrzs20"/>
              <w:shd w:val="clear" w:color="auto" w:fill="auto"/>
              <w:spacing w:after="0" w:line="240" w:lineRule="auto"/>
              <w:ind w:firstLine="0"/>
              <w:jc w:val="both"/>
              <w:rPr>
                <w:rFonts w:ascii="Arial Narrow" w:hAnsi="Arial Narrow"/>
                <w:sz w:val="16"/>
                <w:szCs w:val="16"/>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282AED" w:rsidRDefault="00282AED" w:rsidP="003916BA">
            <w:pPr>
              <w:ind w:left="209" w:hanging="209"/>
              <w:rPr>
                <w:rFonts w:ascii="Arial Narrow" w:hAnsi="Arial Narrow"/>
              </w:rPr>
            </w:pPr>
          </w:p>
          <w:p w:rsidR="00521ED8" w:rsidRPr="00521ED8" w:rsidRDefault="002823E0" w:rsidP="00282AED">
            <w:pPr>
              <w:rPr>
                <w:rFonts w:ascii="Arial Narrow" w:hAnsi="Arial Narrow"/>
              </w:rPr>
            </w:pPr>
            <w:r>
              <w:rPr>
                <w:rFonts w:ascii="Arial Narrow" w:hAnsi="Arial Narrow"/>
              </w:rPr>
              <w:t xml:space="preserve">5. </w:t>
            </w:r>
            <w:r w:rsidR="00521ED8" w:rsidRPr="00521ED8">
              <w:rPr>
                <w:rFonts w:ascii="Arial Narrow" w:hAnsi="Arial Narrow"/>
              </w:rPr>
              <w:t>„A HÉSZ a település teljes igazgatási területére készülő terv és szabályzat, melyet a képviselő</w:t>
            </w:r>
            <w:r w:rsidR="00521ED8" w:rsidRPr="00521ED8">
              <w:rPr>
                <w:rFonts w:ascii="Arial Narrow" w:hAnsi="Arial Narrow"/>
              </w:rPr>
              <w:softHyphen/>
              <w:t>testület rendelettel hagy jóvá, jogokat keletkeztet, és kötelességeket ró az egyes telektulajdonosokra. Alapja a településszerkezeti terv."</w:t>
            </w:r>
          </w:p>
          <w:p w:rsidR="00521ED8" w:rsidRDefault="00521ED8" w:rsidP="003916BA">
            <w:pPr>
              <w:pStyle w:val="Szvegtrzs20"/>
              <w:shd w:val="clear" w:color="auto" w:fill="auto"/>
              <w:spacing w:after="0" w:line="240" w:lineRule="auto"/>
              <w:ind w:left="209" w:firstLine="0"/>
              <w:jc w:val="both"/>
              <w:rPr>
                <w:rFonts w:ascii="Arial Narrow" w:hAnsi="Arial Narrow"/>
                <w:sz w:val="22"/>
                <w:szCs w:val="22"/>
              </w:rPr>
            </w:pPr>
            <w:r w:rsidRPr="00521ED8">
              <w:rPr>
                <w:rFonts w:ascii="Arial Narrow" w:hAnsi="Arial Narrow"/>
                <w:sz w:val="22"/>
                <w:szCs w:val="22"/>
              </w:rPr>
              <w:t>Vagyis a TSZT a HÉSZ alapja, a HÉSZ-t pedig kötelező betartani, és ez adja a TSZT különös jelentőségét, fontosságát. Volt arra példa pl. a CBA pláza kapcsán, hogy arra hivatkoztak, hogy a TSZT betartása nem kötelező, így különösen fontos, hogy ne csak a TSZT legyen kifogástalanul megalapozott és jó, hanem annak jól átgondolt és kimunkált fejlesztési iránymutatásait a HÉSZ felülvizsgálata során vegyék figyelembe és a későbbi döntések során ezeket a képviselő testület is vegye figyelembe.</w:t>
            </w:r>
          </w:p>
          <w:p w:rsidR="003916BA" w:rsidRPr="00622E07" w:rsidRDefault="003916BA" w:rsidP="003916BA">
            <w:pPr>
              <w:pStyle w:val="Szvegtrzs20"/>
              <w:shd w:val="clear" w:color="auto" w:fill="auto"/>
              <w:spacing w:after="0" w:line="240" w:lineRule="auto"/>
              <w:ind w:left="209" w:firstLine="0"/>
              <w:jc w:val="both"/>
              <w:rPr>
                <w:rFonts w:ascii="Arial Narrow" w:hAnsi="Arial Narrow"/>
                <w:sz w:val="16"/>
                <w:szCs w:val="16"/>
              </w:rPr>
            </w:pPr>
          </w:p>
          <w:p w:rsidR="0013692F" w:rsidRDefault="0013692F" w:rsidP="003916BA">
            <w:pPr>
              <w:ind w:left="209" w:hanging="209"/>
              <w:rPr>
                <w:rFonts w:ascii="Arial Narrow" w:hAnsi="Arial Narrow"/>
              </w:rPr>
            </w:pPr>
            <w:bookmarkStart w:id="2" w:name="bookmark1"/>
          </w:p>
          <w:p w:rsidR="00521ED8" w:rsidRDefault="002823E0" w:rsidP="003916BA">
            <w:pPr>
              <w:ind w:left="209" w:hanging="209"/>
              <w:rPr>
                <w:rFonts w:ascii="Arial Narrow" w:hAnsi="Arial Narrow"/>
              </w:rPr>
            </w:pPr>
            <w:r>
              <w:rPr>
                <w:rFonts w:ascii="Arial Narrow" w:hAnsi="Arial Narrow"/>
              </w:rPr>
              <w:t>6.</w:t>
            </w:r>
            <w:r w:rsidR="00521ED8" w:rsidRPr="00521ED8">
              <w:rPr>
                <w:rFonts w:ascii="Arial Narrow" w:hAnsi="Arial Narrow"/>
              </w:rPr>
              <w:t xml:space="preserve">Ha jobbat nem sikerül készíteni a réginél, akkor inkább azt kellene megtartani, mert a 2004 </w:t>
            </w:r>
            <w:proofErr w:type="spellStart"/>
            <w:r w:rsidR="00521ED8" w:rsidRPr="00521ED8">
              <w:rPr>
                <w:rFonts w:ascii="Arial Narrow" w:hAnsi="Arial Narrow"/>
              </w:rPr>
              <w:t>ben</w:t>
            </w:r>
            <w:proofErr w:type="spellEnd"/>
            <w:r w:rsidR="00521ED8" w:rsidRPr="00521ED8">
              <w:rPr>
                <w:rFonts w:ascii="Arial Narrow" w:hAnsi="Arial Narrow"/>
              </w:rPr>
              <w:t xml:space="preserve"> készült még a mai napig is jobb, mint a közzétett tervezet!</w:t>
            </w:r>
            <w:bookmarkEnd w:id="2"/>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4669FD" w:rsidRDefault="004669FD" w:rsidP="003916BA">
            <w:pPr>
              <w:ind w:left="209" w:hanging="209"/>
              <w:rPr>
                <w:rFonts w:ascii="Arial Narrow" w:hAnsi="Arial Narrow"/>
              </w:rPr>
            </w:pPr>
          </w:p>
          <w:p w:rsidR="00EF05DA" w:rsidRDefault="00EF05DA" w:rsidP="009F0946">
            <w:pPr>
              <w:rPr>
                <w:rFonts w:ascii="Arial Narrow" w:hAnsi="Arial Narrow"/>
              </w:rPr>
            </w:pPr>
          </w:p>
          <w:p w:rsidR="00EF05DA" w:rsidRPr="00622E07" w:rsidRDefault="00EF05DA" w:rsidP="003916BA">
            <w:pPr>
              <w:ind w:left="209" w:hanging="209"/>
              <w:rPr>
                <w:rFonts w:ascii="Arial Narrow" w:hAnsi="Arial Narrow"/>
                <w:sz w:val="16"/>
                <w:szCs w:val="16"/>
              </w:rPr>
            </w:pPr>
          </w:p>
          <w:p w:rsidR="004669FD" w:rsidRPr="004669FD" w:rsidRDefault="004669FD" w:rsidP="003916BA">
            <w:pPr>
              <w:ind w:left="209" w:hanging="209"/>
              <w:rPr>
                <w:rFonts w:ascii="Arial Narrow" w:hAnsi="Arial Narrow"/>
              </w:rPr>
            </w:pPr>
            <w:r>
              <w:rPr>
                <w:rFonts w:ascii="Arial Narrow" w:hAnsi="Arial Narrow"/>
              </w:rPr>
              <w:t>7.</w:t>
            </w:r>
            <w:r w:rsidRPr="004669FD">
              <w:rPr>
                <w:rFonts w:ascii="Arial Narrow" w:hAnsi="Arial Narrow"/>
              </w:rPr>
              <w:t xml:space="preserve">A tervezet alig, vagy felületesen foglalkozik a település fejlesztésével, jövőjével, a </w:t>
            </w:r>
            <w:r w:rsidRPr="004669FD">
              <w:rPr>
                <w:rFonts w:ascii="Arial Narrow" w:hAnsi="Arial Narrow"/>
              </w:rPr>
              <w:lastRenderedPageBreak/>
              <w:t>megváltozott</w:t>
            </w:r>
            <w:r>
              <w:rPr>
                <w:rFonts w:ascii="Arial Narrow" w:hAnsi="Arial Narrow"/>
              </w:rPr>
              <w:t xml:space="preserve"> </w:t>
            </w:r>
            <w:r w:rsidRPr="004669FD">
              <w:rPr>
                <w:rFonts w:ascii="Arial Narrow" w:hAnsi="Arial Narrow"/>
              </w:rPr>
              <w:t>igényekkel. Leginkább a jelenlegi állapotokat írja le, amit a Településfejlesztési Koncepció sokkal</w:t>
            </w:r>
            <w:r w:rsidR="00044B75">
              <w:rPr>
                <w:rFonts w:ascii="Arial Narrow" w:hAnsi="Arial Narrow"/>
              </w:rPr>
              <w:t xml:space="preserve"> </w:t>
            </w:r>
            <w:r w:rsidRPr="004669FD">
              <w:rPr>
                <w:rFonts w:ascii="Arial Narrow" w:hAnsi="Arial Narrow"/>
              </w:rPr>
              <w:br w:type="page"/>
              <w:t>részletesebben, pontosabban és hitelesebben tartalmaz. Talán két témakör van, amiben valamiféle javaslatokat fogalmaztak meg a TSZT tervezetében, ez a közlekedés és a központi területek. Ezen kívül belekerült, amit már korábban vállalt az Önkormányzat, hogy nem lesz további belterületbe vonás.</w:t>
            </w:r>
          </w:p>
          <w:p w:rsidR="004669FD" w:rsidRDefault="004669FD" w:rsidP="003916BA">
            <w:pPr>
              <w:ind w:left="209" w:hanging="209"/>
              <w:rPr>
                <w:rFonts w:ascii="Arial Narrow" w:hAnsi="Arial Narrow"/>
              </w:rPr>
            </w:pPr>
          </w:p>
          <w:p w:rsidR="004669FD" w:rsidRDefault="004669FD" w:rsidP="003916BA">
            <w:pPr>
              <w:ind w:left="209" w:hanging="209"/>
              <w:jc w:val="both"/>
              <w:rPr>
                <w:rFonts w:ascii="Arial Narrow" w:hAnsi="Arial Narrow"/>
              </w:rPr>
            </w:pPr>
            <w:r>
              <w:rPr>
                <w:rFonts w:ascii="Arial Narrow" w:hAnsi="Arial Narrow"/>
              </w:rPr>
              <w:t>8.</w:t>
            </w:r>
            <w:r w:rsidRPr="004669FD">
              <w:rPr>
                <w:rFonts w:ascii="Arial Narrow" w:hAnsi="Arial Narrow"/>
              </w:rPr>
              <w:t>A közlekedésnél érthetetlennek és kissé káoszosnak tűnt a gyűjtő utak változtatása a korábbiakhoz képest. Lakossági fórumon erre volt is magyarázat, hogy gyűjtő utakra lehet pályázni. Ezért inkább az volt a vezérelv, hogy most éppen mely utakat kívánnak felújítani. Ez veszélyes, mert később bármikor hivatkozhatnak arra, hogy hát benne van a TSZT-ben.</w:t>
            </w:r>
          </w:p>
          <w:p w:rsidR="007760AA" w:rsidRDefault="007760AA" w:rsidP="003916BA">
            <w:pPr>
              <w:ind w:left="209" w:hanging="209"/>
              <w:jc w:val="both"/>
              <w:rPr>
                <w:rFonts w:ascii="Arial Narrow" w:hAnsi="Arial Narrow"/>
              </w:rPr>
            </w:pPr>
          </w:p>
          <w:p w:rsidR="00F048FD" w:rsidRDefault="00F048FD" w:rsidP="003916BA">
            <w:pPr>
              <w:ind w:left="209" w:hanging="209"/>
              <w:jc w:val="both"/>
              <w:rPr>
                <w:rFonts w:ascii="Arial Narrow" w:hAnsi="Arial Narrow"/>
              </w:rPr>
            </w:pPr>
          </w:p>
          <w:p w:rsidR="00EF05DA" w:rsidRDefault="00EF05DA" w:rsidP="003916BA">
            <w:pPr>
              <w:ind w:left="209" w:hanging="209"/>
              <w:jc w:val="both"/>
              <w:rPr>
                <w:rFonts w:ascii="Arial Narrow" w:hAnsi="Arial Narrow"/>
              </w:rPr>
            </w:pPr>
          </w:p>
          <w:p w:rsidR="004669FD" w:rsidRDefault="007760AA" w:rsidP="003916BA">
            <w:pPr>
              <w:ind w:left="209" w:hanging="209"/>
              <w:jc w:val="both"/>
              <w:rPr>
                <w:rFonts w:ascii="Arial Narrow" w:hAnsi="Arial Narrow"/>
              </w:rPr>
            </w:pPr>
            <w:r>
              <w:rPr>
                <w:rFonts w:ascii="Arial Narrow" w:hAnsi="Arial Narrow"/>
              </w:rPr>
              <w:t>9.</w:t>
            </w:r>
            <w:r w:rsidR="004669FD" w:rsidRPr="007760AA">
              <w:rPr>
                <w:rFonts w:ascii="Arial Narrow" w:hAnsi="Arial Narrow"/>
              </w:rPr>
              <w:t xml:space="preserve">Összeállítottuk a tervezet fő pontjait összehasonlításra a 2004-es TSZT leírás tartalomjegyzékével. (tartalomjegyzék hiányában kigyűjtve, amit nehéz is összeállítani, mert a </w:t>
            </w:r>
            <w:proofErr w:type="spellStart"/>
            <w:r w:rsidR="004669FD" w:rsidRPr="007760AA">
              <w:rPr>
                <w:rFonts w:ascii="Arial Narrow" w:hAnsi="Arial Narrow"/>
              </w:rPr>
              <w:t>számozatlan</w:t>
            </w:r>
            <w:proofErr w:type="spellEnd"/>
            <w:r w:rsidR="004669FD" w:rsidRPr="007760AA">
              <w:rPr>
                <w:rFonts w:ascii="Arial Narrow" w:hAnsi="Arial Narrow"/>
              </w:rPr>
              <w:t xml:space="preserve"> alfejezetek hol nagybetűvel, hol kisbetűvel és eltérő betűnagysággal vannak)</w:t>
            </w:r>
            <w:r w:rsidR="005779B4">
              <w:rPr>
                <w:rFonts w:ascii="Arial Narrow" w:hAnsi="Arial Narrow"/>
              </w:rPr>
              <w:t>.</w:t>
            </w: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16BA">
            <w:pPr>
              <w:ind w:left="209" w:hanging="209"/>
              <w:jc w:val="both"/>
              <w:rPr>
                <w:rFonts w:ascii="Arial Narrow" w:hAnsi="Arial Narrow"/>
              </w:rPr>
            </w:pPr>
          </w:p>
          <w:p w:rsidR="005779B4" w:rsidRDefault="005779B4" w:rsidP="00393474">
            <w:pPr>
              <w:jc w:val="both"/>
              <w:rPr>
                <w:rFonts w:ascii="Arial Narrow" w:hAnsi="Arial Narrow"/>
              </w:rPr>
            </w:pPr>
          </w:p>
          <w:p w:rsidR="002F2A2E" w:rsidRDefault="002F2A2E" w:rsidP="003916BA">
            <w:pPr>
              <w:ind w:left="209" w:hanging="209"/>
              <w:jc w:val="both"/>
              <w:rPr>
                <w:rFonts w:ascii="Arial Narrow" w:hAnsi="Arial Narrow"/>
              </w:rPr>
            </w:pPr>
          </w:p>
          <w:p w:rsidR="005779B4" w:rsidRPr="005779B4" w:rsidRDefault="005779B4" w:rsidP="003916BA">
            <w:pPr>
              <w:ind w:left="209" w:hanging="209"/>
              <w:jc w:val="both"/>
              <w:rPr>
                <w:rFonts w:ascii="Arial Narrow" w:hAnsi="Arial Narrow"/>
              </w:rPr>
            </w:pPr>
            <w:r>
              <w:rPr>
                <w:rFonts w:ascii="Arial Narrow" w:hAnsi="Arial Narrow"/>
              </w:rPr>
              <w:t xml:space="preserve">10. </w:t>
            </w:r>
            <w:r w:rsidRPr="005779B4">
              <w:rPr>
                <w:rFonts w:ascii="Arial Narrow" w:hAnsi="Arial Narrow"/>
              </w:rPr>
              <w:t>A tartalomjegyzéken is látható a rendezettségi, kidolgozottsági és minőségi különbségen túl, hogy a 2004-es tartalmaz pl. térségi szerepkört, településfejlesztési célkitűzéseket.</w:t>
            </w:r>
          </w:p>
          <w:p w:rsidR="005779B4" w:rsidRPr="007760AA" w:rsidRDefault="005779B4" w:rsidP="003916BA">
            <w:pPr>
              <w:ind w:left="209" w:hanging="209"/>
              <w:jc w:val="both"/>
              <w:rPr>
                <w:rFonts w:ascii="Arial Narrow" w:hAnsi="Arial Narrow"/>
              </w:rPr>
            </w:pPr>
          </w:p>
          <w:p w:rsidR="004669FD" w:rsidRPr="00521ED8" w:rsidRDefault="004669FD" w:rsidP="003916BA">
            <w:pPr>
              <w:ind w:left="209" w:hanging="209"/>
              <w:rPr>
                <w:rFonts w:ascii="Arial Narrow" w:hAnsi="Arial Narrow"/>
              </w:rPr>
            </w:pPr>
          </w:p>
          <w:p w:rsidR="00521ED8" w:rsidRDefault="00521ED8" w:rsidP="003916BA">
            <w:pPr>
              <w:jc w:val="both"/>
              <w:rPr>
                <w:rStyle w:val="CharAttribute0"/>
                <w:rFonts w:ascii="Arial Narrow" w:hAnsi="Arial Narrow" w:cs="Arial"/>
                <w:b/>
              </w:rPr>
            </w:pPr>
          </w:p>
          <w:p w:rsidR="00103CBE" w:rsidRDefault="00103CBE" w:rsidP="003916BA">
            <w:pPr>
              <w:pStyle w:val="Szvegtrzs40"/>
              <w:shd w:val="clear" w:color="auto" w:fill="auto"/>
              <w:spacing w:before="0" w:after="0" w:line="240" w:lineRule="auto"/>
              <w:jc w:val="both"/>
              <w:rPr>
                <w:bCs w:val="0"/>
              </w:rPr>
            </w:pPr>
            <w:r w:rsidRPr="00103CBE">
              <w:rPr>
                <w:bCs w:val="0"/>
              </w:rPr>
              <w:t>Néhány részletes észrevétel:</w:t>
            </w:r>
          </w:p>
          <w:p w:rsidR="00103CBE" w:rsidRDefault="00103CBE" w:rsidP="003916BA">
            <w:pPr>
              <w:ind w:left="209" w:hanging="209"/>
              <w:jc w:val="both"/>
              <w:rPr>
                <w:rFonts w:ascii="Arial Narrow" w:hAnsi="Arial Narrow"/>
              </w:rPr>
            </w:pPr>
            <w:r w:rsidRPr="00103CBE">
              <w:rPr>
                <w:rFonts w:ascii="Arial Narrow" w:hAnsi="Arial Narrow"/>
              </w:rPr>
              <w:t>11. Gazdasági területként besorolt, a településkapu környékére elképzelt és régóta vitatott területek fejlesztési irányát a Rozmaring feletti területekkel egyetemben és az amerikai iskolával együtt kész, lezárt tényként kezelik.</w:t>
            </w:r>
            <w:r>
              <w:rPr>
                <w:rFonts w:ascii="Arial Narrow" w:hAnsi="Arial Narrow"/>
              </w:rPr>
              <w:t xml:space="preserve"> </w:t>
            </w:r>
            <w:r w:rsidRPr="00103CBE">
              <w:rPr>
                <w:rFonts w:ascii="Arial Narrow" w:hAnsi="Arial Narrow"/>
              </w:rPr>
              <w:t>Mi ezt nem így tudjuk.</w:t>
            </w:r>
            <w:r>
              <w:rPr>
                <w:rFonts w:ascii="Arial Narrow" w:hAnsi="Arial Narrow"/>
              </w:rPr>
              <w:t xml:space="preserve"> </w:t>
            </w:r>
            <w:r w:rsidRPr="00103CBE">
              <w:rPr>
                <w:rFonts w:ascii="Arial Narrow" w:hAnsi="Arial Narrow"/>
              </w:rPr>
              <w:t xml:space="preserve">Sajnálatos módon az amerikai iskola igényeinek megfelelően kezdeményezték a védősáv csökkentését a </w:t>
            </w:r>
            <w:r w:rsidRPr="00103CBE">
              <w:rPr>
                <w:rFonts w:ascii="Arial Narrow" w:hAnsi="Arial Narrow"/>
              </w:rPr>
              <w:lastRenderedPageBreak/>
              <w:t>mellette lévő területtel együtt. Nem tudunk róla, hogy ezt a környezetvédelmi hatóság jóváhagyta - e.</w:t>
            </w:r>
          </w:p>
          <w:p w:rsidR="00042FA7" w:rsidRDefault="00042FA7" w:rsidP="003916BA">
            <w:pPr>
              <w:ind w:left="209" w:hanging="209"/>
              <w:jc w:val="both"/>
              <w:rPr>
                <w:rFonts w:ascii="Arial Narrow" w:hAnsi="Arial Narrow"/>
              </w:rPr>
            </w:pPr>
          </w:p>
          <w:p w:rsidR="00042FA7" w:rsidRDefault="00042FA7" w:rsidP="003916BA">
            <w:pPr>
              <w:ind w:left="209" w:hanging="209"/>
              <w:jc w:val="both"/>
              <w:rPr>
                <w:rFonts w:ascii="Arial Narrow" w:hAnsi="Arial Narrow"/>
              </w:rPr>
            </w:pPr>
          </w:p>
          <w:p w:rsidR="00042FA7" w:rsidRDefault="00042FA7" w:rsidP="003916BA">
            <w:pPr>
              <w:ind w:left="209" w:hanging="209"/>
              <w:jc w:val="both"/>
              <w:rPr>
                <w:rFonts w:ascii="Arial Narrow" w:hAnsi="Arial Narrow"/>
              </w:rPr>
            </w:pPr>
          </w:p>
          <w:p w:rsidR="00042FA7" w:rsidRDefault="00042FA7" w:rsidP="003916BA">
            <w:pPr>
              <w:ind w:left="209" w:hanging="209"/>
              <w:jc w:val="both"/>
              <w:rPr>
                <w:rFonts w:ascii="Arial Narrow" w:hAnsi="Arial Narrow"/>
              </w:rPr>
            </w:pPr>
          </w:p>
          <w:p w:rsidR="00EF05DA" w:rsidRDefault="00EF05DA" w:rsidP="00630DAF">
            <w:pPr>
              <w:jc w:val="both"/>
              <w:rPr>
                <w:rFonts w:ascii="Arial Narrow" w:hAnsi="Arial Narrow"/>
              </w:rPr>
            </w:pPr>
          </w:p>
          <w:p w:rsidR="00042FA7" w:rsidRDefault="00042FA7" w:rsidP="003916BA">
            <w:pPr>
              <w:ind w:left="209" w:hanging="209"/>
              <w:jc w:val="both"/>
              <w:rPr>
                <w:rFonts w:ascii="Arial Narrow" w:hAnsi="Arial Narrow"/>
              </w:rPr>
            </w:pPr>
          </w:p>
          <w:p w:rsidR="006802E9" w:rsidRPr="00103CBE" w:rsidRDefault="006802E9" w:rsidP="003916BA">
            <w:pPr>
              <w:ind w:left="209" w:hanging="209"/>
              <w:jc w:val="both"/>
              <w:rPr>
                <w:rFonts w:ascii="Arial Narrow" w:hAnsi="Arial Narrow"/>
              </w:rPr>
            </w:pPr>
          </w:p>
          <w:p w:rsidR="00103CBE" w:rsidRDefault="00042FA7" w:rsidP="003916BA">
            <w:pPr>
              <w:ind w:left="209" w:hanging="209"/>
              <w:jc w:val="both"/>
              <w:rPr>
                <w:rFonts w:ascii="Arial Narrow" w:hAnsi="Arial Narrow"/>
              </w:rPr>
            </w:pPr>
            <w:r>
              <w:rPr>
                <w:rFonts w:ascii="Arial Narrow" w:hAnsi="Arial Narrow"/>
              </w:rPr>
              <w:t>12.</w:t>
            </w:r>
            <w:r w:rsidR="00103CBE" w:rsidRPr="00103CBE">
              <w:rPr>
                <w:rFonts w:ascii="Arial Narrow" w:hAnsi="Arial Narrow"/>
              </w:rPr>
              <w:t xml:space="preserve">A településszerkezeti terv felülvizsgálatánál a javasolt beépítésre szánt terület az </w:t>
            </w:r>
            <w:proofErr w:type="gramStart"/>
            <w:r w:rsidR="00103CBE" w:rsidRPr="00103CBE">
              <w:rPr>
                <w:rFonts w:ascii="Arial Narrow" w:hAnsi="Arial Narrow"/>
              </w:rPr>
              <w:t>Amerikai</w:t>
            </w:r>
            <w:proofErr w:type="gramEnd"/>
            <w:r w:rsidR="00103CBE" w:rsidRPr="00103CBE">
              <w:rPr>
                <w:rFonts w:ascii="Arial Narrow" w:hAnsi="Arial Narrow"/>
              </w:rPr>
              <w:t xml:space="preserve"> iskola és a CBA közötti terület egészére kiterjedne. Ez tájképi szempontból is kifogásolható, még akkor is, ha különleges terület-felhasználást és lazább beépítést irányoznak elő.</w:t>
            </w:r>
          </w:p>
          <w:p w:rsidR="00042FA7" w:rsidRDefault="00042FA7" w:rsidP="003916BA">
            <w:pPr>
              <w:ind w:left="209" w:hanging="209"/>
              <w:jc w:val="both"/>
              <w:rPr>
                <w:rFonts w:ascii="Arial Narrow" w:hAnsi="Arial Narrow"/>
              </w:rPr>
            </w:pPr>
          </w:p>
          <w:p w:rsidR="00042FA7" w:rsidRPr="00042FA7" w:rsidRDefault="00042FA7" w:rsidP="003916BA">
            <w:pPr>
              <w:ind w:left="209" w:hanging="209"/>
              <w:jc w:val="both"/>
              <w:rPr>
                <w:rFonts w:ascii="Arial Narrow" w:hAnsi="Arial Narrow"/>
              </w:rPr>
            </w:pPr>
            <w:r>
              <w:rPr>
                <w:rFonts w:ascii="Arial Narrow" w:hAnsi="Arial Narrow"/>
              </w:rPr>
              <w:t xml:space="preserve">13. </w:t>
            </w:r>
            <w:r w:rsidRPr="00042FA7">
              <w:rPr>
                <w:rFonts w:ascii="Arial Narrow" w:hAnsi="Arial Narrow"/>
              </w:rPr>
              <w:t>Az Étv. 7. § (3) bekezdés c) pontja kimondja:</w:t>
            </w:r>
          </w:p>
          <w:p w:rsidR="00042FA7" w:rsidRDefault="00042FA7" w:rsidP="003916BA">
            <w:pPr>
              <w:ind w:left="209"/>
              <w:jc w:val="both"/>
              <w:rPr>
                <w:rFonts w:ascii="Arial Narrow" w:hAnsi="Arial Narrow"/>
              </w:rPr>
            </w:pPr>
            <w:r w:rsidRPr="00042FA7">
              <w:rPr>
                <w:rFonts w:ascii="Arial Narrow" w:hAnsi="Arial Narrow"/>
              </w:rPr>
              <w:t xml:space="preserve">c) a települések beépítésre szánt területeinek összességét - </w:t>
            </w:r>
            <w:proofErr w:type="gramStart"/>
            <w:r w:rsidRPr="00042FA7">
              <w:rPr>
                <w:rFonts w:ascii="Arial Narrow" w:hAnsi="Arial Narrow"/>
              </w:rPr>
              <w:t>ott</w:t>
            </w:r>
            <w:proofErr w:type="gramEnd"/>
            <w:r w:rsidRPr="00042FA7">
              <w:rPr>
                <w:rFonts w:ascii="Arial Narrow" w:hAnsi="Arial Narrow"/>
              </w:rPr>
              <w:t xml:space="preserve"> ahol az fizikailag lehetséges - beépítésre nem szánt gyűrűvel kell </w:t>
            </w:r>
            <w:proofErr w:type="spellStart"/>
            <w:r w:rsidRPr="00042FA7">
              <w:rPr>
                <w:rFonts w:ascii="Arial Narrow" w:hAnsi="Arial Narrow"/>
              </w:rPr>
              <w:t>körülvenni</w:t>
            </w:r>
            <w:proofErr w:type="spellEnd"/>
            <w:r w:rsidRPr="00042FA7">
              <w:rPr>
                <w:rFonts w:ascii="Arial Narrow" w:hAnsi="Arial Narrow"/>
              </w:rPr>
              <w:t>, a települések összenövésének elkerülése érdekében,</w:t>
            </w:r>
            <w:r w:rsidRPr="00042FA7">
              <w:rPr>
                <w:rFonts w:ascii="Arial Narrow" w:hAnsi="Arial Narrow"/>
              </w:rPr>
              <w:br w:type="page"/>
            </w:r>
            <w:r w:rsidR="003916BA">
              <w:rPr>
                <w:rFonts w:ascii="Arial Narrow" w:hAnsi="Arial Narrow"/>
              </w:rPr>
              <w:t xml:space="preserve"> </w:t>
            </w:r>
            <w:r w:rsidRPr="00042FA7">
              <w:rPr>
                <w:rFonts w:ascii="Arial Narrow" w:hAnsi="Arial Narrow"/>
              </w:rPr>
              <w:t>A települések beépítési területének folyamatosságát célszerű megszakítani, annak érdekében, hogy a természetközeli területek minél jobban közel kerüljenek, a települési területekhez, a természetközeli</w:t>
            </w:r>
            <w:r w:rsidR="003916BA">
              <w:rPr>
                <w:rFonts w:ascii="Arial Narrow" w:hAnsi="Arial Narrow"/>
              </w:rPr>
              <w:t xml:space="preserve"> </w:t>
            </w:r>
            <w:r w:rsidRPr="00042FA7">
              <w:rPr>
                <w:rFonts w:ascii="Arial Narrow" w:hAnsi="Arial Narrow"/>
              </w:rPr>
              <w:t>területek részei legyenek a települési környezetnek. A tervezett beépítés éppen ezt a környezeti értéket csökkentené.</w:t>
            </w:r>
          </w:p>
          <w:p w:rsidR="003916BA" w:rsidRDefault="003916BA" w:rsidP="003916BA">
            <w:pPr>
              <w:ind w:left="209"/>
              <w:jc w:val="both"/>
              <w:rPr>
                <w:rFonts w:ascii="Arial Narrow" w:hAnsi="Arial Narrow"/>
              </w:rPr>
            </w:pPr>
          </w:p>
          <w:p w:rsidR="003916BA" w:rsidRDefault="003916BA" w:rsidP="003916BA">
            <w:pPr>
              <w:ind w:left="209" w:hanging="209"/>
              <w:jc w:val="both"/>
              <w:rPr>
                <w:rFonts w:ascii="Arial Narrow" w:hAnsi="Arial Narrow"/>
              </w:rPr>
            </w:pPr>
            <w:r>
              <w:rPr>
                <w:rFonts w:ascii="Arial Narrow" w:hAnsi="Arial Narrow"/>
              </w:rPr>
              <w:t>14.</w:t>
            </w:r>
            <w:r w:rsidRPr="003916BA">
              <w:rPr>
                <w:rFonts w:ascii="Arial Narrow" w:hAnsi="Arial Narrow"/>
              </w:rPr>
              <w:t>Nem támogatható a kastélyterület funkcióinak megváltoztatása, sem annak kiegészítése rendezvény, vendéglátás, és szállás funkciókkal. Ezek a funkciók, mint már bebizonyosodott, jelentősen zavarják, nem csak a közvetlenül érintett szomszédokat, hanem lakosság jelentős részét is.</w:t>
            </w:r>
          </w:p>
          <w:p w:rsidR="003916BA" w:rsidRDefault="003916BA" w:rsidP="003916BA">
            <w:pPr>
              <w:ind w:left="209" w:hanging="209"/>
              <w:jc w:val="both"/>
              <w:rPr>
                <w:rFonts w:ascii="Arial Narrow" w:hAnsi="Arial Narrow"/>
              </w:rPr>
            </w:pPr>
          </w:p>
          <w:p w:rsidR="0075203E" w:rsidRDefault="0075203E" w:rsidP="003916BA">
            <w:pPr>
              <w:ind w:left="209" w:hanging="209"/>
              <w:jc w:val="both"/>
              <w:rPr>
                <w:rFonts w:ascii="Arial Narrow" w:hAnsi="Arial Narrow"/>
              </w:rPr>
            </w:pPr>
          </w:p>
          <w:p w:rsidR="003916BA" w:rsidRPr="003916BA" w:rsidRDefault="003916BA" w:rsidP="003916BA">
            <w:pPr>
              <w:ind w:left="209" w:hanging="209"/>
              <w:jc w:val="both"/>
              <w:rPr>
                <w:rFonts w:ascii="Arial Narrow" w:hAnsi="Arial Narrow"/>
              </w:rPr>
            </w:pPr>
          </w:p>
          <w:p w:rsidR="003916BA" w:rsidRDefault="003916BA" w:rsidP="003916BA">
            <w:pPr>
              <w:ind w:left="209" w:hanging="209"/>
              <w:jc w:val="both"/>
              <w:rPr>
                <w:rFonts w:ascii="Arial Narrow" w:hAnsi="Arial Narrow"/>
              </w:rPr>
            </w:pPr>
            <w:r>
              <w:rPr>
                <w:rFonts w:ascii="Arial Narrow" w:hAnsi="Arial Narrow"/>
              </w:rPr>
              <w:t xml:space="preserve">15. </w:t>
            </w:r>
            <w:r w:rsidRPr="003916BA">
              <w:rPr>
                <w:rFonts w:ascii="Arial Narrow" w:hAnsi="Arial Narrow"/>
              </w:rPr>
              <w:t>Az MO nyomvonalát fel kívánják tüntetni, miközben a tudomásunk szerint az Országos Szerkezeti Terv tervezetéből is törölték ezt a nyugati szakaszt, mert nincsenek meg a megfelelő hatásvizsgálatok. Hiányzik a tervezetből viszont, hogy a megépülő M0 hogyan változtatná meg Nagykovácsi arculatát, környezetét, közlekedését és legfőképpen hiányzanak azok az elképzelések, hogy milyen feltételekkel járul hozzá a település és mi az, amit cserébe ki kíván harcolni, mint pl. utak fejlesztése, kerékpárút, park fásítás, tömegközlekedés stb. Érdekes módon a 2004-</w:t>
            </w:r>
            <w:r w:rsidRPr="003916BA">
              <w:rPr>
                <w:rFonts w:ascii="Arial Narrow" w:hAnsi="Arial Narrow"/>
              </w:rPr>
              <w:lastRenderedPageBreak/>
              <w:t>es tervezet erre is tesz javaslatot.</w:t>
            </w: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BA31B4" w:rsidRDefault="00BA31B4" w:rsidP="003916BA">
            <w:pPr>
              <w:ind w:left="209" w:hanging="209"/>
              <w:jc w:val="both"/>
              <w:rPr>
                <w:rFonts w:ascii="Arial Narrow" w:hAnsi="Arial Narrow"/>
              </w:rPr>
            </w:pPr>
          </w:p>
          <w:p w:rsidR="00BA31B4" w:rsidRDefault="00BA31B4" w:rsidP="003916BA">
            <w:pPr>
              <w:ind w:left="209" w:hanging="209"/>
              <w:jc w:val="both"/>
              <w:rPr>
                <w:rFonts w:ascii="Arial Narrow" w:hAnsi="Arial Narrow"/>
              </w:rPr>
            </w:pPr>
          </w:p>
          <w:p w:rsidR="00F67A68" w:rsidRDefault="00F67A68" w:rsidP="003916BA">
            <w:pPr>
              <w:ind w:left="209" w:hanging="209"/>
              <w:jc w:val="both"/>
              <w:rPr>
                <w:rFonts w:ascii="Arial Narrow" w:hAnsi="Arial Narrow"/>
              </w:rPr>
            </w:pPr>
          </w:p>
          <w:p w:rsidR="00EF05DA" w:rsidRDefault="00EF05DA" w:rsidP="003916BA">
            <w:pPr>
              <w:ind w:left="209" w:hanging="209"/>
              <w:jc w:val="both"/>
              <w:rPr>
                <w:rFonts w:ascii="Arial Narrow" w:hAnsi="Arial Narrow"/>
              </w:rPr>
            </w:pPr>
          </w:p>
          <w:p w:rsidR="00EF05DA" w:rsidRDefault="00EF05DA" w:rsidP="003916BA">
            <w:pPr>
              <w:ind w:left="209" w:hanging="209"/>
              <w:jc w:val="both"/>
              <w:rPr>
                <w:rFonts w:ascii="Arial Narrow" w:hAnsi="Arial Narrow"/>
              </w:rPr>
            </w:pPr>
          </w:p>
          <w:p w:rsidR="00EF05DA" w:rsidRDefault="00EF05DA" w:rsidP="003916BA">
            <w:pPr>
              <w:ind w:left="209" w:hanging="209"/>
              <w:jc w:val="both"/>
              <w:rPr>
                <w:rFonts w:ascii="Arial Narrow" w:hAnsi="Arial Narrow"/>
              </w:rPr>
            </w:pPr>
          </w:p>
          <w:p w:rsidR="00E82780" w:rsidRPr="00E82780" w:rsidRDefault="00E82780" w:rsidP="00E82780">
            <w:pPr>
              <w:ind w:left="209" w:hanging="209"/>
              <w:jc w:val="both"/>
              <w:rPr>
                <w:rFonts w:ascii="Arial Narrow" w:hAnsi="Arial Narrow"/>
              </w:rPr>
            </w:pPr>
            <w:r>
              <w:rPr>
                <w:rFonts w:ascii="Arial Narrow" w:hAnsi="Arial Narrow"/>
              </w:rPr>
              <w:t xml:space="preserve">16. </w:t>
            </w:r>
            <w:r w:rsidRPr="00E82780">
              <w:rPr>
                <w:rFonts w:ascii="Arial Narrow" w:hAnsi="Arial Narrow"/>
              </w:rPr>
              <w:t>Zöldfelületek:</w:t>
            </w:r>
          </w:p>
          <w:p w:rsidR="00E82780" w:rsidRPr="00E82780" w:rsidRDefault="00E82780" w:rsidP="00E82780">
            <w:pPr>
              <w:ind w:left="209"/>
              <w:jc w:val="both"/>
              <w:rPr>
                <w:rFonts w:ascii="Arial Narrow" w:hAnsi="Arial Narrow"/>
              </w:rPr>
            </w:pPr>
            <w:r w:rsidRPr="00E82780">
              <w:rPr>
                <w:rFonts w:ascii="Arial Narrow" w:hAnsi="Arial Narrow"/>
              </w:rPr>
              <w:t>Szerintünk a kastélypark jelentősen korlátozott használhatóságú, nemcsak időbeli, hanem használati szempontból is a lakosság számára. Kutyát nem szabad bevinni, kerékpározási és parkolási lehetőség sem belül sem kívül nem biztosított a lakosság számára.</w:t>
            </w:r>
          </w:p>
          <w:p w:rsidR="00E82780" w:rsidRPr="00E82780" w:rsidRDefault="00E82780" w:rsidP="00E82780">
            <w:pPr>
              <w:ind w:left="209"/>
              <w:jc w:val="both"/>
              <w:rPr>
                <w:rFonts w:ascii="Arial Narrow" w:hAnsi="Arial Narrow"/>
              </w:rPr>
            </w:pPr>
            <w:bookmarkStart w:id="3" w:name="bookmark2"/>
            <w:r w:rsidRPr="00E82780">
              <w:rPr>
                <w:rFonts w:ascii="Arial Narrow" w:hAnsi="Arial Narrow"/>
              </w:rPr>
              <w:t>A tervezetből:</w:t>
            </w:r>
            <w:bookmarkEnd w:id="3"/>
            <w:r>
              <w:rPr>
                <w:rFonts w:ascii="Arial Narrow" w:hAnsi="Arial Narrow"/>
              </w:rPr>
              <w:t xml:space="preserve"> </w:t>
            </w:r>
            <w:r w:rsidRPr="00E82780">
              <w:rPr>
                <w:rFonts w:ascii="Arial Narrow" w:hAnsi="Arial Narrow"/>
              </w:rPr>
              <w:t>„KÖZHASZNÁLAT SZÁMÁRA MEGNYITOTT ZÖLDFELÜLETEK Nagykovácsi zöldfelületi rendszerének jelentős eleme a kálvária kápolna kertje, amely közhasználat számára megnyitott módon működik, növényzete megújításra vár."</w:t>
            </w:r>
          </w:p>
          <w:p w:rsidR="00E82780" w:rsidRDefault="00E82780" w:rsidP="00E82780">
            <w:pPr>
              <w:ind w:left="209"/>
              <w:jc w:val="both"/>
              <w:rPr>
                <w:rFonts w:ascii="Arial Narrow" w:hAnsi="Arial Narrow"/>
              </w:rPr>
            </w:pPr>
            <w:r w:rsidRPr="00E82780">
              <w:rPr>
                <w:rFonts w:ascii="Arial Narrow" w:hAnsi="Arial Narrow"/>
              </w:rPr>
              <w:t>Szerencsére a Szabályozási tervezet ennél sokkal több, bár apró közkertet jelöl. A központ Vt-4-es területen viszont a HÉSZ és a Szabályozási tervezet sem jelöl közkertet, parkot, annak ellenére, hogy erre ígéret és elképzelés, sőt látványterv is volt.</w:t>
            </w:r>
            <w:r>
              <w:rPr>
                <w:rFonts w:ascii="Arial Narrow" w:hAnsi="Arial Narrow"/>
              </w:rPr>
              <w:t xml:space="preserve"> </w:t>
            </w:r>
            <w:bookmarkStart w:id="4" w:name="bookmark3"/>
            <w:r w:rsidRPr="00E82780">
              <w:rPr>
                <w:rFonts w:ascii="Arial Narrow" w:hAnsi="Arial Narrow"/>
              </w:rPr>
              <w:t>Központi közkert kialakítását elengedhetetlennek tartjuk!</w:t>
            </w:r>
            <w:bookmarkEnd w:id="4"/>
          </w:p>
          <w:p w:rsidR="00ED77A4" w:rsidRDefault="00ED77A4" w:rsidP="00E82780">
            <w:pPr>
              <w:ind w:left="209"/>
              <w:jc w:val="both"/>
              <w:rPr>
                <w:rFonts w:ascii="Arial Narrow" w:hAnsi="Arial Narrow"/>
              </w:rPr>
            </w:pPr>
          </w:p>
          <w:p w:rsidR="00ED77A4" w:rsidRPr="00ED77A4" w:rsidRDefault="007D7426" w:rsidP="00ED77A4">
            <w:pPr>
              <w:ind w:left="209" w:hanging="209"/>
              <w:jc w:val="both"/>
              <w:rPr>
                <w:rFonts w:ascii="Arial Narrow" w:hAnsi="Arial Narrow"/>
              </w:rPr>
            </w:pPr>
            <w:r>
              <w:rPr>
                <w:rFonts w:ascii="Arial Narrow" w:hAnsi="Arial Narrow"/>
              </w:rPr>
              <w:t xml:space="preserve">17. </w:t>
            </w:r>
            <w:r w:rsidR="00ED77A4" w:rsidRPr="00ED77A4">
              <w:rPr>
                <w:rFonts w:ascii="Arial Narrow" w:hAnsi="Arial Narrow"/>
              </w:rPr>
              <w:t>5. A közlekedés KÖZÚTHÁLÓZAT</w:t>
            </w:r>
          </w:p>
          <w:p w:rsidR="00ED77A4" w:rsidRPr="00ED77A4" w:rsidRDefault="00ED77A4" w:rsidP="00AD1B22">
            <w:pPr>
              <w:ind w:left="209"/>
              <w:jc w:val="both"/>
              <w:rPr>
                <w:rFonts w:ascii="Arial Narrow" w:hAnsi="Arial Narrow"/>
              </w:rPr>
            </w:pPr>
            <w:r w:rsidRPr="00ED77A4">
              <w:rPr>
                <w:rFonts w:ascii="Arial Narrow" w:hAnsi="Arial Narrow"/>
              </w:rPr>
              <w:t>Örömmel olvastuk, hogy ebben a fejezetben legalább vannak tervek, javaslatok, bár szerintünk nem kellően átgondoltak. Észrevették, hogy vannak nagyon veszélyes helyek az utakon. A javaslatok azonban nem körültekintően átgondoltak, mint ahogy azok a vizsgálatok sem, amelyekre részben alapoznak.</w:t>
            </w:r>
          </w:p>
          <w:p w:rsidR="00ED77A4" w:rsidRPr="00ED77A4" w:rsidRDefault="00ED77A4" w:rsidP="00AD1B22">
            <w:pPr>
              <w:ind w:left="209"/>
              <w:jc w:val="both"/>
              <w:rPr>
                <w:rFonts w:ascii="Arial Narrow" w:hAnsi="Arial Narrow"/>
              </w:rPr>
            </w:pPr>
            <w:r w:rsidRPr="00ED77A4">
              <w:rPr>
                <w:rFonts w:ascii="Arial Narrow" w:hAnsi="Arial Narrow"/>
              </w:rPr>
              <w:t xml:space="preserve">Ady-Kossuth sarokra körforgalom a Budapest </w:t>
            </w:r>
            <w:proofErr w:type="spellStart"/>
            <w:r w:rsidRPr="00ED77A4">
              <w:rPr>
                <w:rFonts w:ascii="Arial Narrow" w:hAnsi="Arial Narrow"/>
              </w:rPr>
              <w:t>felöl</w:t>
            </w:r>
            <w:proofErr w:type="spellEnd"/>
            <w:r w:rsidRPr="00ED77A4">
              <w:rPr>
                <w:rFonts w:ascii="Arial Narrow" w:hAnsi="Arial Narrow"/>
              </w:rPr>
              <w:t xml:space="preserve"> érkezőknek a lassítása, a délutáni csúcsban semmi előnyt nem jelentene, délelőtt Budapest felé viszont lassítaná akár jelentősen a 63-as busz haladását, mindezt egy múlt tendenciából következtetett nagyobb Ady Endre útra prognosztizált forgalom miatt. Amerikai iskolai reggeli csúcsnál Remeteszőlősig érő soron pedig hosszabb kanyarodó sáv semmit </w:t>
            </w:r>
            <w:r w:rsidRPr="00ED77A4">
              <w:rPr>
                <w:rFonts w:ascii="Arial Narrow" w:hAnsi="Arial Narrow"/>
              </w:rPr>
              <w:lastRenderedPageBreak/>
              <w:t>nem segít, segítene viszont egy időben több autó bekanyarodását lehetővé tevő egymást követő kanyarodó sáv.</w:t>
            </w:r>
          </w:p>
          <w:p w:rsidR="00ED77A4" w:rsidRDefault="00ED77A4" w:rsidP="00AD1B22">
            <w:pPr>
              <w:ind w:left="209"/>
              <w:jc w:val="both"/>
              <w:rPr>
                <w:rFonts w:ascii="Arial Narrow" w:hAnsi="Arial Narrow"/>
              </w:rPr>
            </w:pPr>
            <w:r w:rsidRPr="00ED77A4">
              <w:rPr>
                <w:rFonts w:ascii="Arial Narrow" w:hAnsi="Arial Narrow"/>
              </w:rPr>
              <w:t>Az M0 építés egyeztetése kapcsán lenne Nagykovácsinak lehetősége bizonyos fejlesztések kiharcolására, pl. kerékpárút, bekötő főút fejlesztésére, akár a Kossuth Lajos utcai árok lefedéséhez</w:t>
            </w:r>
            <w:r w:rsidRPr="00ED77A4">
              <w:rPr>
                <w:rFonts w:ascii="Arial Narrow" w:hAnsi="Arial Narrow"/>
              </w:rPr>
              <w:br w:type="page"/>
              <w:t>hozzájárulás, zöldfelület, park kialakítás stb. Ezt a lehetőséget vétek lenne kihagyni, és erre fel kell készülni! A 2004-es TSZT sokkal előrelátóbban és részletesebben foglakozott ezzel a témával</w:t>
            </w:r>
            <w:r w:rsidR="00BA31B4">
              <w:rPr>
                <w:rFonts w:ascii="Arial Narrow" w:hAnsi="Arial Narrow"/>
              </w:rPr>
              <w:t>.</w:t>
            </w:r>
          </w:p>
          <w:p w:rsidR="00BA31B4" w:rsidRDefault="00BA31B4" w:rsidP="00AD1B22">
            <w:pPr>
              <w:ind w:left="209"/>
              <w:jc w:val="both"/>
              <w:rPr>
                <w:rFonts w:ascii="Arial Narrow" w:hAnsi="Arial Narrow"/>
              </w:rPr>
            </w:pPr>
          </w:p>
          <w:p w:rsidR="00BA31B4" w:rsidRDefault="00BA31B4" w:rsidP="00AD1B22">
            <w:pPr>
              <w:ind w:left="209"/>
              <w:jc w:val="both"/>
              <w:rPr>
                <w:rFonts w:ascii="Arial Narrow" w:hAnsi="Arial Narrow"/>
              </w:rPr>
            </w:pPr>
          </w:p>
          <w:p w:rsidR="00BA31B4" w:rsidRDefault="00BA31B4" w:rsidP="00AD1B22">
            <w:pPr>
              <w:ind w:left="209"/>
              <w:jc w:val="both"/>
              <w:rPr>
                <w:rFonts w:ascii="Arial Narrow" w:hAnsi="Arial Narrow"/>
              </w:rPr>
            </w:pPr>
          </w:p>
          <w:p w:rsidR="00BA31B4" w:rsidRDefault="00BA31B4" w:rsidP="00AD1B22">
            <w:pPr>
              <w:ind w:left="209"/>
              <w:jc w:val="both"/>
              <w:rPr>
                <w:rFonts w:ascii="Arial Narrow" w:hAnsi="Arial Narrow"/>
              </w:rPr>
            </w:pPr>
          </w:p>
          <w:p w:rsidR="007D7426" w:rsidRDefault="007D7426" w:rsidP="00AD1B22">
            <w:pPr>
              <w:ind w:left="209"/>
              <w:jc w:val="both"/>
              <w:rPr>
                <w:rFonts w:ascii="Arial Narrow" w:hAnsi="Arial Narrow"/>
              </w:rPr>
            </w:pPr>
          </w:p>
          <w:p w:rsidR="007D7426" w:rsidRPr="007D7426" w:rsidRDefault="007D7426" w:rsidP="007D7426">
            <w:pPr>
              <w:ind w:left="209" w:hanging="209"/>
              <w:jc w:val="both"/>
              <w:rPr>
                <w:rFonts w:ascii="Arial Narrow" w:hAnsi="Arial Narrow"/>
              </w:rPr>
            </w:pPr>
            <w:r>
              <w:rPr>
                <w:rFonts w:ascii="Arial Narrow" w:hAnsi="Arial Narrow"/>
              </w:rPr>
              <w:t xml:space="preserve">18. </w:t>
            </w:r>
            <w:r w:rsidRPr="007D7426">
              <w:rPr>
                <w:rFonts w:ascii="Arial Narrow" w:hAnsi="Arial Narrow"/>
              </w:rPr>
              <w:t>Ismételten a fontossága miatt hangsúlyozzuk, hogy: az M0 építéssel kapcsolatban a nyomvonal bejelölésén kívül a tervezetnek semmi elképzelése, iránymutatása nincs!</w:t>
            </w:r>
          </w:p>
          <w:p w:rsidR="007D7426" w:rsidRDefault="007D7426" w:rsidP="007D7426">
            <w:pPr>
              <w:ind w:left="209"/>
              <w:jc w:val="both"/>
              <w:rPr>
                <w:rFonts w:ascii="Arial Narrow" w:hAnsi="Arial Narrow"/>
              </w:rPr>
            </w:pPr>
            <w:r w:rsidRPr="007D7426">
              <w:rPr>
                <w:rFonts w:ascii="Arial Narrow" w:hAnsi="Arial Narrow"/>
              </w:rPr>
              <w:t>A gyűjtő utak sajátos szempontok alapján lettek meghatározva a fórumon ismertetettek szerint. Többek között a Lombos utcát igen, és a nagyságrendekkel forgalmasabb Kazal utcát pedig nem említi.</w:t>
            </w:r>
          </w:p>
          <w:p w:rsidR="00EF05DA" w:rsidRDefault="00EF05DA" w:rsidP="007D7426">
            <w:pPr>
              <w:ind w:left="209"/>
              <w:jc w:val="both"/>
              <w:rPr>
                <w:rFonts w:ascii="Arial Narrow" w:hAnsi="Arial Narrow"/>
              </w:rPr>
            </w:pPr>
          </w:p>
          <w:p w:rsidR="007D7426" w:rsidRPr="007D7426" w:rsidRDefault="007D7426" w:rsidP="007D7426">
            <w:pPr>
              <w:ind w:left="209"/>
              <w:jc w:val="both"/>
              <w:rPr>
                <w:rFonts w:ascii="Arial Narrow" w:hAnsi="Arial Narrow"/>
              </w:rPr>
            </w:pPr>
          </w:p>
          <w:p w:rsidR="007D7426" w:rsidRPr="007D7426" w:rsidRDefault="007D7426" w:rsidP="007D7426">
            <w:pPr>
              <w:ind w:left="209" w:hanging="209"/>
              <w:jc w:val="both"/>
              <w:rPr>
                <w:rFonts w:ascii="Arial Narrow" w:hAnsi="Arial Narrow"/>
              </w:rPr>
            </w:pPr>
            <w:bookmarkStart w:id="5" w:name="bookmark4"/>
            <w:r w:rsidRPr="00EF05DA">
              <w:rPr>
                <w:rFonts w:ascii="Arial Narrow" w:hAnsi="Arial Narrow"/>
                <w:iCs/>
              </w:rPr>
              <w:t>19</w:t>
            </w:r>
            <w:r>
              <w:rPr>
                <w:rFonts w:ascii="Arial Narrow" w:hAnsi="Arial Narrow"/>
                <w:i/>
                <w:iCs/>
              </w:rPr>
              <w:t>.</w:t>
            </w:r>
            <w:r w:rsidRPr="007D7426">
              <w:rPr>
                <w:rFonts w:ascii="Arial Narrow" w:hAnsi="Arial Narrow"/>
                <w:i/>
                <w:iCs/>
              </w:rPr>
              <w:t>„</w:t>
            </w:r>
            <w:r w:rsidRPr="007D7426">
              <w:rPr>
                <w:rFonts w:ascii="Arial Narrow" w:hAnsi="Arial Narrow"/>
              </w:rPr>
              <w:t>Nagykovácsiban a szilárd burkolattal rendelkező utcák többnyire legalább az egyik oldalon rendelkeznek kiépített járdával,"</w:t>
            </w:r>
            <w:bookmarkEnd w:id="5"/>
          </w:p>
          <w:p w:rsidR="007D7426" w:rsidRPr="007D7426" w:rsidRDefault="007D7426" w:rsidP="007D7426">
            <w:pPr>
              <w:ind w:left="209"/>
              <w:jc w:val="both"/>
              <w:rPr>
                <w:rFonts w:ascii="Arial Narrow" w:hAnsi="Arial Narrow"/>
              </w:rPr>
            </w:pPr>
            <w:r w:rsidRPr="007D7426">
              <w:rPr>
                <w:rFonts w:ascii="Arial Narrow" w:hAnsi="Arial Narrow"/>
              </w:rPr>
              <w:t>Kérjük, az ilyen állításokat támasszák alá, pl. hány méter szilárd burkolatú út van és hány méter a kiépített járda!</w:t>
            </w:r>
          </w:p>
          <w:p w:rsidR="007D7426" w:rsidRPr="007D7426" w:rsidRDefault="007D7426" w:rsidP="007D7426">
            <w:pPr>
              <w:ind w:left="209"/>
              <w:jc w:val="both"/>
              <w:rPr>
                <w:rFonts w:ascii="Arial Narrow" w:hAnsi="Arial Narrow"/>
                <w:iCs/>
              </w:rPr>
            </w:pPr>
            <w:r w:rsidRPr="007D7426">
              <w:rPr>
                <w:rFonts w:ascii="Arial Narrow" w:hAnsi="Arial Narrow"/>
                <w:iCs/>
              </w:rPr>
              <w:t>E megfogalmazást csak olyan tehette, aki még életében nem járt Nagykovácsiban, mert a valósághoz semmi köze nincs.</w:t>
            </w:r>
          </w:p>
          <w:p w:rsidR="007D7426" w:rsidRPr="007D7426" w:rsidRDefault="007D7426" w:rsidP="007D7426">
            <w:pPr>
              <w:ind w:left="209"/>
              <w:jc w:val="both"/>
              <w:rPr>
                <w:rFonts w:ascii="Arial Narrow" w:hAnsi="Arial Narrow"/>
                <w:iCs/>
              </w:rPr>
            </w:pPr>
            <w:r w:rsidRPr="007D7426">
              <w:rPr>
                <w:rFonts w:ascii="Arial Narrow" w:hAnsi="Arial Narrow"/>
                <w:iCs/>
              </w:rPr>
              <w:t>Remélhetőleg a most nem szilárd burkolatú utak is fejlesztve lesznek, ott sok esetben a járdának helye sem lesz. Mi a fontosabb gyalogutak definíciója, mit kell ez alatt érteni?</w:t>
            </w:r>
          </w:p>
          <w:p w:rsidR="007D7426" w:rsidRPr="007D7426" w:rsidRDefault="007D7426" w:rsidP="007D7426">
            <w:pPr>
              <w:ind w:left="209"/>
              <w:jc w:val="both"/>
              <w:rPr>
                <w:rFonts w:ascii="Arial Narrow" w:hAnsi="Arial Narrow"/>
                <w:i/>
                <w:iCs/>
              </w:rPr>
            </w:pPr>
          </w:p>
          <w:p w:rsidR="007D7426" w:rsidRDefault="007D7426" w:rsidP="007D7426">
            <w:pPr>
              <w:ind w:left="209" w:hanging="209"/>
              <w:jc w:val="both"/>
              <w:rPr>
                <w:rFonts w:ascii="Arial Narrow" w:hAnsi="Arial Narrow"/>
                <w:iCs/>
              </w:rPr>
            </w:pPr>
            <w:r>
              <w:rPr>
                <w:rFonts w:ascii="Arial Narrow" w:hAnsi="Arial Narrow"/>
                <w:iCs/>
              </w:rPr>
              <w:t>20.</w:t>
            </w:r>
            <w:r w:rsidRPr="007D7426">
              <w:rPr>
                <w:rFonts w:ascii="Arial Narrow" w:hAnsi="Arial Narrow"/>
                <w:iCs/>
              </w:rPr>
              <w:t xml:space="preserve">Parkolásra határozottabb és pontos megfogalmazást </w:t>
            </w:r>
            <w:proofErr w:type="spellStart"/>
            <w:r w:rsidRPr="007D7426">
              <w:rPr>
                <w:rFonts w:ascii="Arial Narrow" w:hAnsi="Arial Narrow"/>
                <w:iCs/>
              </w:rPr>
              <w:t>javasolunk</w:t>
            </w:r>
            <w:proofErr w:type="spellEnd"/>
            <w:r w:rsidRPr="007D7426">
              <w:rPr>
                <w:rFonts w:ascii="Arial Narrow" w:hAnsi="Arial Narrow"/>
                <w:iCs/>
              </w:rPr>
              <w:t>. A nagyobb beruházásoknál különösen és kötelezően, kiválthatóság nélkül saját telken kelljen megépíteni legalább az OTÉK szerinti parkolószámot, de ezt javasoljuk magánházak esetében is, hisz gyakori, hogy bár a telek alkalmas lenne parkoló, tároló kiépítésére, mégis az utcán parkolnak, sok esetben akadályozva a gyalogos, babakocsi, kerékpáros és autós közlekedést is. Korábbi TSZT-</w:t>
            </w:r>
            <w:proofErr w:type="spellStart"/>
            <w:r w:rsidRPr="007D7426">
              <w:rPr>
                <w:rFonts w:ascii="Arial Narrow" w:hAnsi="Arial Narrow"/>
                <w:iCs/>
              </w:rPr>
              <w:t>ből</w:t>
            </w:r>
            <w:proofErr w:type="spellEnd"/>
            <w:r w:rsidRPr="007D7426">
              <w:rPr>
                <w:rFonts w:ascii="Arial Narrow" w:hAnsi="Arial Narrow"/>
                <w:iCs/>
              </w:rPr>
              <w:t xml:space="preserve">: „Az új létesítmények esetében, és a központon kívüli területeken, így a tervezett gazdasági </w:t>
            </w:r>
            <w:r w:rsidRPr="007D7426">
              <w:rPr>
                <w:rFonts w:ascii="Arial Narrow" w:hAnsi="Arial Narrow"/>
                <w:iCs/>
              </w:rPr>
              <w:lastRenderedPageBreak/>
              <w:t xml:space="preserve">területeknél is, az OTÉK szerinti telken belüli parkolást, rakodást kell biztosítani." Ennek az </w:t>
            </w:r>
            <w:proofErr w:type="spellStart"/>
            <w:r w:rsidRPr="007D7426">
              <w:rPr>
                <w:rFonts w:ascii="Arial Narrow" w:hAnsi="Arial Narrow"/>
                <w:iCs/>
              </w:rPr>
              <w:t>előzőek</w:t>
            </w:r>
            <w:proofErr w:type="spellEnd"/>
            <w:r w:rsidRPr="007D7426">
              <w:rPr>
                <w:rFonts w:ascii="Arial Narrow" w:hAnsi="Arial Narrow"/>
                <w:iCs/>
              </w:rPr>
              <w:t xml:space="preserve"> szerinti további szigorítását javasoljuk.</w:t>
            </w:r>
          </w:p>
          <w:p w:rsidR="006C3A4D" w:rsidRDefault="006C3A4D" w:rsidP="007D7426">
            <w:pPr>
              <w:ind w:left="209" w:hanging="209"/>
              <w:jc w:val="both"/>
              <w:rPr>
                <w:rFonts w:ascii="Arial Narrow" w:hAnsi="Arial Narrow"/>
                <w:iCs/>
              </w:rPr>
            </w:pPr>
          </w:p>
          <w:p w:rsidR="00105349" w:rsidRPr="00105349" w:rsidRDefault="00105349" w:rsidP="00105349">
            <w:pPr>
              <w:ind w:left="209" w:hanging="209"/>
              <w:jc w:val="both"/>
              <w:rPr>
                <w:rFonts w:ascii="Arial Narrow" w:hAnsi="Arial Narrow"/>
                <w:iCs/>
              </w:rPr>
            </w:pPr>
            <w:r>
              <w:rPr>
                <w:rFonts w:ascii="Arial Narrow" w:hAnsi="Arial Narrow"/>
                <w:iCs/>
              </w:rPr>
              <w:t>21.</w:t>
            </w:r>
            <w:r w:rsidRPr="00105349">
              <w:rPr>
                <w:rFonts w:ascii="Arial Narrow" w:hAnsi="Arial Narrow"/>
                <w:iCs/>
              </w:rPr>
              <w:t>Környezetvédelem:</w:t>
            </w:r>
          </w:p>
          <w:p w:rsidR="00105349" w:rsidRPr="00105349" w:rsidRDefault="00105349" w:rsidP="00105349">
            <w:pPr>
              <w:ind w:left="209"/>
              <w:jc w:val="both"/>
              <w:rPr>
                <w:rFonts w:ascii="Arial Narrow" w:hAnsi="Arial Narrow"/>
                <w:iCs/>
              </w:rPr>
            </w:pPr>
            <w:r w:rsidRPr="00105349">
              <w:rPr>
                <w:rFonts w:ascii="Arial Narrow" w:hAnsi="Arial Narrow"/>
                <w:iCs/>
              </w:rPr>
              <w:t>Javasoljuk a Településközpont beépítési sűrűség, a beépíthetőség és zöldfelület mértékeinek visszaállítását a 2010 előtti értékeire. Javasoljuk a kertvárosi területeken a korábbi szabályozás visszaállítását, egy tömbben legfeljebb 2 lakást. Egy telken főfunkció egy tömbben. Minden a beépítés</w:t>
            </w:r>
          </w:p>
          <w:p w:rsidR="006C3A4D" w:rsidRDefault="00105349" w:rsidP="00105349">
            <w:pPr>
              <w:ind w:left="209"/>
              <w:jc w:val="both"/>
              <w:rPr>
                <w:rFonts w:ascii="Arial Narrow" w:hAnsi="Arial Narrow"/>
                <w:iCs/>
              </w:rPr>
            </w:pPr>
            <w:r w:rsidRPr="00105349">
              <w:rPr>
                <w:rFonts w:ascii="Arial Narrow" w:hAnsi="Arial Narrow"/>
                <w:iCs/>
              </w:rPr>
              <w:t>intenzitását, a zöldfelület csökkentését lehetővé tévő szabályozás eltörlését.</w:t>
            </w:r>
          </w:p>
          <w:p w:rsidR="00105349" w:rsidRDefault="00105349" w:rsidP="00105349">
            <w:pPr>
              <w:ind w:left="209"/>
              <w:jc w:val="both"/>
              <w:rPr>
                <w:rFonts w:ascii="Arial Narrow" w:hAnsi="Arial Narrow"/>
                <w:iCs/>
              </w:rPr>
            </w:pPr>
          </w:p>
          <w:p w:rsidR="00105349" w:rsidRDefault="00105349" w:rsidP="00105349">
            <w:pPr>
              <w:ind w:left="209"/>
              <w:jc w:val="both"/>
              <w:rPr>
                <w:rFonts w:ascii="Arial Narrow" w:hAnsi="Arial Narrow"/>
                <w:iCs/>
              </w:rPr>
            </w:pPr>
          </w:p>
          <w:p w:rsidR="00105349" w:rsidRDefault="00105349" w:rsidP="00105349">
            <w:pPr>
              <w:ind w:left="209"/>
              <w:jc w:val="both"/>
              <w:rPr>
                <w:rFonts w:ascii="Arial Narrow" w:hAnsi="Arial Narrow"/>
                <w:iCs/>
              </w:rPr>
            </w:pPr>
          </w:p>
          <w:p w:rsidR="00105349" w:rsidRDefault="00105349" w:rsidP="00105349">
            <w:pPr>
              <w:ind w:left="209"/>
              <w:jc w:val="both"/>
              <w:rPr>
                <w:rFonts w:ascii="Arial Narrow" w:hAnsi="Arial Narrow"/>
                <w:iCs/>
              </w:rPr>
            </w:pPr>
          </w:p>
          <w:p w:rsidR="00105349" w:rsidRDefault="00105349" w:rsidP="00105349">
            <w:pPr>
              <w:ind w:left="209"/>
              <w:jc w:val="both"/>
              <w:rPr>
                <w:rFonts w:ascii="Arial Narrow" w:hAnsi="Arial Narrow"/>
                <w:iCs/>
              </w:rPr>
            </w:pPr>
          </w:p>
          <w:p w:rsidR="00105349" w:rsidRDefault="00105349" w:rsidP="00105349">
            <w:pPr>
              <w:ind w:left="209"/>
              <w:jc w:val="both"/>
              <w:rPr>
                <w:rFonts w:ascii="Arial Narrow" w:hAnsi="Arial Narrow"/>
                <w:iCs/>
              </w:rPr>
            </w:pPr>
          </w:p>
          <w:p w:rsidR="00105349" w:rsidRDefault="00105349" w:rsidP="00105349">
            <w:pPr>
              <w:ind w:left="209"/>
              <w:jc w:val="both"/>
              <w:rPr>
                <w:rFonts w:ascii="Arial Narrow" w:hAnsi="Arial Narrow"/>
                <w:iCs/>
              </w:rPr>
            </w:pPr>
          </w:p>
          <w:p w:rsidR="00105349" w:rsidRPr="00105349" w:rsidRDefault="00105349" w:rsidP="00105349">
            <w:pPr>
              <w:ind w:left="209" w:hanging="209"/>
              <w:jc w:val="both"/>
              <w:rPr>
                <w:rFonts w:ascii="Arial Narrow" w:hAnsi="Arial Narrow"/>
                <w:iCs/>
              </w:rPr>
            </w:pPr>
            <w:r>
              <w:rPr>
                <w:rFonts w:ascii="Arial Narrow" w:hAnsi="Arial Narrow"/>
                <w:iCs/>
              </w:rPr>
              <w:t xml:space="preserve">22. </w:t>
            </w:r>
            <w:r w:rsidRPr="00105349">
              <w:rPr>
                <w:rFonts w:ascii="Arial Narrow" w:hAnsi="Arial Narrow"/>
                <w:iCs/>
              </w:rPr>
              <w:t xml:space="preserve">Lakóterületeken az ígéret szerinti mértékben (egy telek egy lakás), szerinti szabályozást </w:t>
            </w:r>
            <w:proofErr w:type="spellStart"/>
            <w:r w:rsidRPr="00105349">
              <w:rPr>
                <w:rFonts w:ascii="Arial Narrow" w:hAnsi="Arial Narrow"/>
                <w:iCs/>
              </w:rPr>
              <w:t>javasolunk</w:t>
            </w:r>
            <w:proofErr w:type="spellEnd"/>
            <w:r w:rsidRPr="00105349">
              <w:rPr>
                <w:rFonts w:ascii="Arial Narrow" w:hAnsi="Arial Narrow"/>
                <w:iCs/>
              </w:rPr>
              <w:t xml:space="preserve">, és a társasházi </w:t>
            </w:r>
            <w:proofErr w:type="gramStart"/>
            <w:r w:rsidRPr="00105349">
              <w:rPr>
                <w:rFonts w:ascii="Arial Narrow" w:hAnsi="Arial Narrow"/>
                <w:iCs/>
              </w:rPr>
              <w:t>jellegű</w:t>
            </w:r>
            <w:proofErr w:type="gramEnd"/>
            <w:r w:rsidRPr="00105349">
              <w:rPr>
                <w:rFonts w:ascii="Arial Narrow" w:hAnsi="Arial Narrow"/>
                <w:iCs/>
              </w:rPr>
              <w:t xml:space="preserve"> valamint az előírások kijátszására alkalmas szabályozásokon úgy kell módosítani, hogy azok betartatásra és nem a kijátszásra legyenek alkalmasak.</w:t>
            </w:r>
          </w:p>
          <w:p w:rsidR="00105349" w:rsidRPr="007D7426" w:rsidRDefault="00105349" w:rsidP="00105349">
            <w:pPr>
              <w:ind w:left="209"/>
              <w:jc w:val="both"/>
              <w:rPr>
                <w:rFonts w:ascii="Arial Narrow" w:hAnsi="Arial Narrow"/>
                <w:iCs/>
              </w:rPr>
            </w:pPr>
          </w:p>
          <w:p w:rsidR="007D7426" w:rsidRPr="00ED77A4" w:rsidRDefault="007D7426" w:rsidP="00AD1B22">
            <w:pPr>
              <w:ind w:left="209"/>
              <w:jc w:val="both"/>
              <w:rPr>
                <w:rFonts w:ascii="Arial Narrow" w:hAnsi="Arial Narrow"/>
              </w:rPr>
            </w:pPr>
          </w:p>
          <w:p w:rsidR="00ED77A4" w:rsidRPr="00E82780" w:rsidRDefault="00ED77A4" w:rsidP="00E82780">
            <w:pPr>
              <w:ind w:left="209"/>
              <w:jc w:val="both"/>
              <w:rPr>
                <w:rFonts w:ascii="Arial Narrow" w:hAnsi="Arial Narrow"/>
              </w:rPr>
            </w:pPr>
          </w:p>
          <w:p w:rsidR="009B1EDD" w:rsidRDefault="009B1EDD" w:rsidP="009B1EDD">
            <w:pPr>
              <w:ind w:left="209" w:hanging="209"/>
              <w:jc w:val="both"/>
              <w:rPr>
                <w:rFonts w:ascii="Arial Narrow" w:hAnsi="Arial Narrow"/>
                <w:iCs/>
              </w:rPr>
            </w:pPr>
            <w:r>
              <w:rPr>
                <w:rFonts w:ascii="Arial Narrow" w:hAnsi="Arial Narrow"/>
                <w:iCs/>
              </w:rPr>
              <w:t xml:space="preserve">23. </w:t>
            </w:r>
            <w:r w:rsidRPr="009B1EDD">
              <w:rPr>
                <w:rFonts w:ascii="Arial Narrow" w:hAnsi="Arial Narrow"/>
                <w:iCs/>
              </w:rPr>
              <w:t>Javasoljuk a bányászattal érintett terület felülvizsgálatát, szakhatósági egyeztetését. Ennek indoka többek között az, hogy a nagy helyi felháborodást kiváltó Rozmaring utcai soklakásos építkezés kapcsán kiderült, hogy az építkezés helyén korábban bányalejárat volt. Ezt a tényt a Bányahatóság megállapította, de egy korábbi egyeztetésen ez valahogy kimaradt. Ez a korábbi hanyagság vagy tévedés azonban nem szünteti meg a tényt, hogy bányalejárat volt, vagyis indokolt a bányászattal érintett területek felülvizsgálata.</w:t>
            </w:r>
          </w:p>
          <w:p w:rsidR="009B1EDD" w:rsidRDefault="009B1EDD" w:rsidP="009B1EDD">
            <w:pPr>
              <w:ind w:left="209" w:hanging="209"/>
              <w:jc w:val="both"/>
              <w:rPr>
                <w:rFonts w:ascii="Arial Narrow" w:hAnsi="Arial Narrow"/>
                <w:iCs/>
              </w:rPr>
            </w:pPr>
          </w:p>
          <w:p w:rsidR="00EF05DA" w:rsidRDefault="00EF05DA" w:rsidP="009B1EDD">
            <w:pPr>
              <w:ind w:left="209" w:hanging="209"/>
              <w:jc w:val="both"/>
              <w:rPr>
                <w:rFonts w:ascii="Arial Narrow" w:hAnsi="Arial Narrow"/>
                <w:iCs/>
              </w:rPr>
            </w:pPr>
          </w:p>
          <w:p w:rsidR="00EF05DA" w:rsidRDefault="00EF05DA" w:rsidP="009B1EDD">
            <w:pPr>
              <w:ind w:left="209" w:hanging="209"/>
              <w:jc w:val="both"/>
              <w:rPr>
                <w:rFonts w:ascii="Arial Narrow" w:hAnsi="Arial Narrow"/>
                <w:iCs/>
              </w:rPr>
            </w:pPr>
          </w:p>
          <w:p w:rsidR="00EF05DA" w:rsidRDefault="00EF05DA" w:rsidP="009B1EDD">
            <w:pPr>
              <w:ind w:left="209" w:hanging="209"/>
              <w:jc w:val="both"/>
              <w:rPr>
                <w:rFonts w:ascii="Arial Narrow" w:hAnsi="Arial Narrow"/>
                <w:iCs/>
              </w:rPr>
            </w:pPr>
          </w:p>
          <w:p w:rsidR="00EF05DA" w:rsidRDefault="00EF05DA" w:rsidP="009B1EDD">
            <w:pPr>
              <w:ind w:left="209" w:hanging="209"/>
              <w:jc w:val="both"/>
              <w:rPr>
                <w:rFonts w:ascii="Arial Narrow" w:hAnsi="Arial Narrow"/>
                <w:iCs/>
              </w:rPr>
            </w:pPr>
          </w:p>
          <w:p w:rsidR="00EF05DA" w:rsidRDefault="00EF05DA" w:rsidP="009B1EDD">
            <w:pPr>
              <w:ind w:left="209" w:hanging="209"/>
              <w:jc w:val="both"/>
              <w:rPr>
                <w:rFonts w:ascii="Arial Narrow" w:hAnsi="Arial Narrow"/>
                <w:iCs/>
              </w:rPr>
            </w:pPr>
          </w:p>
          <w:p w:rsidR="004851C9" w:rsidRDefault="004851C9" w:rsidP="009B1EDD">
            <w:pPr>
              <w:ind w:left="209" w:hanging="209"/>
              <w:jc w:val="both"/>
              <w:rPr>
                <w:rFonts w:ascii="Arial Narrow" w:hAnsi="Arial Narrow"/>
                <w:iCs/>
              </w:rPr>
            </w:pPr>
          </w:p>
          <w:p w:rsidR="00307110" w:rsidRPr="008D78F6" w:rsidRDefault="00307110" w:rsidP="00307110">
            <w:pPr>
              <w:ind w:left="209" w:hanging="209"/>
              <w:jc w:val="both"/>
              <w:rPr>
                <w:rFonts w:ascii="Arial Narrow" w:hAnsi="Arial Narrow"/>
                <w:iCs/>
              </w:rPr>
            </w:pPr>
            <w:bookmarkStart w:id="6" w:name="bookmark5"/>
            <w:r w:rsidRPr="00435EE2">
              <w:rPr>
                <w:rFonts w:ascii="Arial Narrow" w:hAnsi="Arial Narrow"/>
              </w:rPr>
              <w:t>24.„</w:t>
            </w:r>
            <w:r w:rsidRPr="008D78F6">
              <w:rPr>
                <w:rFonts w:ascii="Arial Narrow" w:hAnsi="Arial Narrow"/>
                <w:i/>
              </w:rPr>
              <w:t xml:space="preserve">A </w:t>
            </w:r>
            <w:r w:rsidRPr="008D78F6">
              <w:rPr>
                <w:rFonts w:ascii="Arial Narrow" w:hAnsi="Arial Narrow"/>
                <w:iCs/>
              </w:rPr>
              <w:t>meglévő —még beépítetlen— gazdasági területeken várható újabb légszennyező pontforrások megjelenése. Új pontforrások csak az elvárható legjobb technológia alkalmazásával létesíthetők."</w:t>
            </w:r>
            <w:bookmarkEnd w:id="6"/>
          </w:p>
          <w:p w:rsidR="00307110" w:rsidRPr="008D78F6" w:rsidRDefault="00307110" w:rsidP="00307110">
            <w:pPr>
              <w:ind w:left="209"/>
              <w:jc w:val="both"/>
              <w:rPr>
                <w:rFonts w:ascii="Arial Narrow" w:hAnsi="Arial Narrow"/>
                <w:iCs/>
              </w:rPr>
            </w:pPr>
            <w:r w:rsidRPr="008D78F6">
              <w:rPr>
                <w:rFonts w:ascii="Arial Narrow" w:hAnsi="Arial Narrow"/>
                <w:iCs/>
              </w:rPr>
              <w:lastRenderedPageBreak/>
              <w:t>Fontos azt is figyelembe venni megfelelő szabályozással, hogy hiába létesül korszerű környezetbarát építmény, ha az nagy gépjármű forgalmat generál. Ez sem támogatható a levegő minőségének megőrzése érdekében.</w:t>
            </w:r>
          </w:p>
          <w:p w:rsidR="00307110" w:rsidRPr="008D78F6" w:rsidRDefault="00307110" w:rsidP="00307110">
            <w:pPr>
              <w:ind w:left="209"/>
              <w:jc w:val="both"/>
              <w:rPr>
                <w:rFonts w:ascii="Arial Narrow" w:hAnsi="Arial Narrow"/>
                <w:iCs/>
              </w:rPr>
            </w:pPr>
            <w:r w:rsidRPr="008D78F6">
              <w:rPr>
                <w:rFonts w:ascii="Arial Narrow" w:hAnsi="Arial Narrow"/>
                <w:iCs/>
              </w:rPr>
              <w:t>Kimaradt a korábbi TSZT-</w:t>
            </w:r>
            <w:proofErr w:type="spellStart"/>
            <w:r w:rsidRPr="008D78F6">
              <w:rPr>
                <w:rFonts w:ascii="Arial Narrow" w:hAnsi="Arial Narrow"/>
                <w:iCs/>
              </w:rPr>
              <w:t>ből</w:t>
            </w:r>
            <w:proofErr w:type="spellEnd"/>
            <w:r w:rsidRPr="008D78F6">
              <w:rPr>
                <w:rFonts w:ascii="Arial Narrow" w:hAnsi="Arial Narrow"/>
                <w:iCs/>
              </w:rPr>
              <w:t xml:space="preserve"> szerintünk több fontos állásfoglalás, amit inkább szigorítva kell beépíteni nem kihagyni. </w:t>
            </w:r>
            <w:proofErr w:type="spellStart"/>
            <w:r w:rsidRPr="008D78F6">
              <w:rPr>
                <w:rFonts w:ascii="Arial Narrow" w:hAnsi="Arial Narrow"/>
                <w:iCs/>
              </w:rPr>
              <w:t>pl</w:t>
            </w:r>
            <w:proofErr w:type="spellEnd"/>
            <w:r w:rsidRPr="008D78F6">
              <w:rPr>
                <w:rFonts w:ascii="Arial Narrow" w:hAnsi="Arial Narrow"/>
                <w:iCs/>
              </w:rPr>
              <w:t>:</w:t>
            </w:r>
          </w:p>
          <w:p w:rsidR="00307110" w:rsidRPr="008D78F6" w:rsidRDefault="00307110" w:rsidP="00307110">
            <w:pPr>
              <w:ind w:left="209"/>
              <w:jc w:val="both"/>
              <w:rPr>
                <w:rFonts w:ascii="Arial Narrow" w:hAnsi="Arial Narrow"/>
                <w:iCs/>
              </w:rPr>
            </w:pPr>
            <w:bookmarkStart w:id="7" w:name="bookmark6"/>
            <w:r w:rsidRPr="008D78F6">
              <w:rPr>
                <w:rFonts w:ascii="Arial Narrow" w:hAnsi="Arial Narrow"/>
                <w:iCs/>
              </w:rPr>
              <w:t>„Jellemzően légszennyező, vagy nagy forgalmat vonzó létesítmény elhelyezést a település nem támogat."</w:t>
            </w:r>
            <w:bookmarkEnd w:id="7"/>
          </w:p>
          <w:p w:rsidR="00307110" w:rsidRPr="008D78F6" w:rsidRDefault="00307110" w:rsidP="00307110">
            <w:pPr>
              <w:ind w:left="209"/>
              <w:jc w:val="both"/>
              <w:rPr>
                <w:rFonts w:ascii="Arial Narrow" w:hAnsi="Arial Narrow"/>
                <w:iCs/>
              </w:rPr>
            </w:pPr>
            <w:r w:rsidRPr="008D78F6">
              <w:rPr>
                <w:rFonts w:ascii="Arial Narrow" w:hAnsi="Arial Narrow"/>
                <w:iCs/>
              </w:rPr>
              <w:t>A lakóterület közelében gazdasági célú építmények csak abban az esetben létesíthetők, ha a funkció a lakóterületnek zavaró környezeti terhelést nem okoz.</w:t>
            </w:r>
          </w:p>
          <w:p w:rsidR="00307110" w:rsidRPr="008D78F6" w:rsidRDefault="00307110" w:rsidP="00307110">
            <w:pPr>
              <w:ind w:left="209"/>
              <w:jc w:val="both"/>
              <w:rPr>
                <w:rFonts w:ascii="Arial Narrow" w:hAnsi="Arial Narrow"/>
                <w:iCs/>
              </w:rPr>
            </w:pPr>
            <w:r w:rsidRPr="008D78F6">
              <w:rPr>
                <w:rFonts w:ascii="Arial Narrow" w:hAnsi="Arial Narrow"/>
                <w:iCs/>
              </w:rPr>
              <w:t>Javasoljuk, hogy nem lakófunkció építése esetén mindig jelöljenek ki hatásterületet, lehetőleg az egész belterületet. Ezt a hegyek közé zárt település, különösen a völgyben lévő területek érintettsége indokolja, hisz mind a hanghatások, mind a levegőszennyezés, forgalom növekedés vagy változás az egész településen érezhető.</w:t>
            </w:r>
          </w:p>
          <w:p w:rsidR="008D78F6" w:rsidRDefault="008D78F6"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EF05DA" w:rsidRDefault="00EF05DA" w:rsidP="00307110">
            <w:pPr>
              <w:ind w:left="209"/>
              <w:jc w:val="both"/>
              <w:rPr>
                <w:rFonts w:ascii="Arial Narrow" w:hAnsi="Arial Narrow"/>
                <w:iCs/>
              </w:rPr>
            </w:pPr>
          </w:p>
          <w:p w:rsidR="008D78F6" w:rsidRPr="008D78F6" w:rsidRDefault="008D78F6" w:rsidP="008D78F6">
            <w:pPr>
              <w:ind w:left="209" w:hanging="209"/>
              <w:jc w:val="both"/>
              <w:rPr>
                <w:rFonts w:ascii="Arial Narrow" w:hAnsi="Arial Narrow"/>
                <w:b/>
                <w:u w:val="single"/>
              </w:rPr>
            </w:pPr>
            <w:bookmarkStart w:id="8" w:name="bookmark7"/>
            <w:r w:rsidRPr="008D78F6">
              <w:rPr>
                <w:rFonts w:ascii="Arial Narrow" w:hAnsi="Arial Narrow"/>
                <w:b/>
                <w:u w:val="single"/>
              </w:rPr>
              <w:t>HÉSZ tervezetének véleményezése</w:t>
            </w:r>
            <w:bookmarkEnd w:id="8"/>
          </w:p>
          <w:p w:rsidR="008D78F6" w:rsidRDefault="008D78F6" w:rsidP="008D78F6">
            <w:pPr>
              <w:ind w:left="209" w:hanging="209"/>
              <w:jc w:val="both"/>
              <w:rPr>
                <w:rFonts w:ascii="Arial Narrow" w:hAnsi="Arial Narrow"/>
              </w:rPr>
            </w:pPr>
            <w:r>
              <w:rPr>
                <w:rFonts w:ascii="Arial Narrow" w:hAnsi="Arial Narrow"/>
              </w:rPr>
              <w:t>25.</w:t>
            </w:r>
            <w:r w:rsidRPr="008D78F6">
              <w:rPr>
                <w:rFonts w:ascii="Arial Narrow" w:hAnsi="Arial Narrow"/>
              </w:rPr>
              <w:t>Sokat segített volna a véleményezésben, ha megjelölik, vagy kigyűjtik mit változtattak meg, különös tekintettel a véleményezésre megállapított ünnepi időszakban.</w:t>
            </w:r>
          </w:p>
          <w:p w:rsidR="008D78F6" w:rsidRDefault="008D78F6" w:rsidP="008D78F6">
            <w:pPr>
              <w:ind w:left="209" w:hanging="209"/>
              <w:jc w:val="both"/>
              <w:rPr>
                <w:rFonts w:ascii="Arial Narrow" w:hAnsi="Arial Narrow"/>
              </w:rPr>
            </w:pPr>
          </w:p>
          <w:p w:rsidR="008D78F6" w:rsidRDefault="008D78F6" w:rsidP="008D78F6">
            <w:pPr>
              <w:ind w:left="209" w:hanging="209"/>
              <w:jc w:val="both"/>
              <w:rPr>
                <w:rFonts w:ascii="Arial Narrow" w:hAnsi="Arial Narrow"/>
              </w:rPr>
            </w:pPr>
          </w:p>
          <w:p w:rsidR="008D78F6" w:rsidRDefault="008D78F6" w:rsidP="008D78F6">
            <w:pPr>
              <w:ind w:left="209" w:hanging="209"/>
              <w:jc w:val="both"/>
              <w:rPr>
                <w:rFonts w:ascii="Arial Narrow" w:hAnsi="Arial Narrow"/>
              </w:rPr>
            </w:pPr>
          </w:p>
          <w:p w:rsidR="008D78F6" w:rsidRPr="008D78F6" w:rsidRDefault="002E2EA0" w:rsidP="002E2EA0">
            <w:pPr>
              <w:pStyle w:val="Szvegtrzs20"/>
              <w:shd w:val="clear" w:color="auto" w:fill="auto"/>
              <w:tabs>
                <w:tab w:val="left" w:pos="277"/>
              </w:tabs>
              <w:spacing w:after="38" w:line="240" w:lineRule="exact"/>
              <w:ind w:firstLine="0"/>
              <w:jc w:val="both"/>
              <w:rPr>
                <w:rFonts w:ascii="Arial Narrow" w:hAnsi="Arial Narrow"/>
                <w:sz w:val="22"/>
                <w:szCs w:val="22"/>
              </w:rPr>
            </w:pPr>
            <w:r>
              <w:rPr>
                <w:rFonts w:ascii="Arial Narrow" w:hAnsi="Arial Narrow"/>
                <w:sz w:val="22"/>
                <w:szCs w:val="22"/>
              </w:rPr>
              <w:t>4.</w:t>
            </w:r>
            <w:r w:rsidR="008D78F6" w:rsidRPr="008D78F6">
              <w:rPr>
                <w:rFonts w:ascii="Arial Narrow" w:hAnsi="Arial Narrow"/>
                <w:sz w:val="22"/>
                <w:szCs w:val="22"/>
              </w:rPr>
              <w:t>§</w:t>
            </w:r>
          </w:p>
          <w:p w:rsidR="008D78F6" w:rsidRPr="008D78F6" w:rsidRDefault="002E2EA0" w:rsidP="004851C9">
            <w:pPr>
              <w:pStyle w:val="Szvegtrzs20"/>
              <w:shd w:val="clear" w:color="auto" w:fill="auto"/>
              <w:tabs>
                <w:tab w:val="left" w:pos="282"/>
              </w:tabs>
              <w:spacing w:after="0" w:line="240" w:lineRule="auto"/>
              <w:ind w:left="209" w:hanging="209"/>
              <w:jc w:val="both"/>
              <w:rPr>
                <w:rFonts w:ascii="Arial Narrow" w:hAnsi="Arial Narrow"/>
                <w:sz w:val="22"/>
                <w:szCs w:val="22"/>
              </w:rPr>
            </w:pPr>
            <w:r>
              <w:rPr>
                <w:rFonts w:ascii="Arial Narrow" w:hAnsi="Arial Narrow"/>
                <w:sz w:val="22"/>
                <w:szCs w:val="22"/>
              </w:rPr>
              <w:t>1.</w:t>
            </w:r>
            <w:r w:rsidR="008D78F6" w:rsidRPr="008D78F6">
              <w:rPr>
                <w:rFonts w:ascii="Arial Narrow" w:hAnsi="Arial Narrow"/>
                <w:sz w:val="22"/>
                <w:szCs w:val="22"/>
              </w:rPr>
              <w:t xml:space="preserve">Fórumon elhangzottak szerint ez segítene abban, hogy ne lehessen a megengedettnél több lakást építeni, utólag kialakítani. Nem világos, hogyan akadályozza meg az apartman fogalma az engedélyezettnél több lakás építését, utólagos átminősítését. Javasoljuk a </w:t>
            </w:r>
            <w:r w:rsidR="008D78F6" w:rsidRPr="008D78F6">
              <w:rPr>
                <w:rFonts w:ascii="Arial Narrow" w:hAnsi="Arial Narrow"/>
                <w:sz w:val="22"/>
                <w:szCs w:val="22"/>
              </w:rPr>
              <w:lastRenderedPageBreak/>
              <w:t>lakás ill. apartman meghatározás átgondolását, pl. kiegészítve az önálló bejáratot azzal, hogy függetlenül attól, van e átjárás más hasonló egységbe, és pl. van közműnek önálló, vagy almérője. Almérő alatt az egységek közötti elszámolásra alkalmas bármilyen mérőt értünk, nem csak a szolgáltató által felszereltet.</w:t>
            </w:r>
          </w:p>
          <w:p w:rsidR="004F279B" w:rsidRDefault="004F279B"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4851C9" w:rsidRDefault="004851C9" w:rsidP="004851C9">
            <w:pPr>
              <w:pStyle w:val="Szvegtrzs20"/>
              <w:shd w:val="clear" w:color="auto" w:fill="auto"/>
              <w:spacing w:after="0" w:line="240" w:lineRule="auto"/>
              <w:ind w:firstLine="0"/>
              <w:jc w:val="both"/>
              <w:rPr>
                <w:rFonts w:ascii="Arial Narrow" w:hAnsi="Arial Narrow"/>
                <w:sz w:val="22"/>
                <w:szCs w:val="22"/>
              </w:rPr>
            </w:pPr>
          </w:p>
          <w:p w:rsidR="008D78F6" w:rsidRDefault="008D78F6" w:rsidP="008D78F6">
            <w:pPr>
              <w:pStyle w:val="Szvegtrzs20"/>
              <w:shd w:val="clear" w:color="auto" w:fill="auto"/>
              <w:spacing w:after="135" w:line="259" w:lineRule="exact"/>
              <w:ind w:firstLine="0"/>
              <w:jc w:val="both"/>
              <w:rPr>
                <w:rFonts w:ascii="Arial Narrow" w:hAnsi="Arial Narrow"/>
                <w:sz w:val="22"/>
                <w:szCs w:val="22"/>
              </w:rPr>
            </w:pPr>
            <w:r w:rsidRPr="008D78F6">
              <w:rPr>
                <w:rFonts w:ascii="Arial Narrow" w:hAnsi="Arial Narrow"/>
                <w:sz w:val="22"/>
                <w:szCs w:val="22"/>
              </w:rPr>
              <w:t>22. Korábban a HÉSZ-</w:t>
            </w:r>
            <w:proofErr w:type="spellStart"/>
            <w:r w:rsidRPr="008D78F6">
              <w:rPr>
                <w:rFonts w:ascii="Arial Narrow" w:hAnsi="Arial Narrow"/>
                <w:sz w:val="22"/>
                <w:szCs w:val="22"/>
              </w:rPr>
              <w:t>ből</w:t>
            </w:r>
            <w:proofErr w:type="spellEnd"/>
            <w:r w:rsidRPr="008D78F6">
              <w:rPr>
                <w:rFonts w:ascii="Arial Narrow" w:hAnsi="Arial Narrow"/>
                <w:sz w:val="22"/>
                <w:szCs w:val="22"/>
              </w:rPr>
              <w:t xml:space="preserve"> ki kellett venni az állattartásra vonatkozó szabályokat, mert nem a HÉSZ-be való. Állattartásra külön rendeletet kellett volna hozni.</w:t>
            </w:r>
          </w:p>
          <w:p w:rsidR="004F279B" w:rsidRDefault="004F279B" w:rsidP="008D78F6">
            <w:pPr>
              <w:pStyle w:val="Szvegtrzs20"/>
              <w:shd w:val="clear" w:color="auto" w:fill="auto"/>
              <w:spacing w:after="135" w:line="259" w:lineRule="exact"/>
              <w:ind w:firstLine="0"/>
              <w:jc w:val="both"/>
              <w:rPr>
                <w:rFonts w:ascii="Arial Narrow" w:hAnsi="Arial Narrow"/>
                <w:sz w:val="22"/>
                <w:szCs w:val="22"/>
              </w:rPr>
            </w:pPr>
          </w:p>
          <w:p w:rsidR="004F279B" w:rsidRDefault="004F279B" w:rsidP="004F279B">
            <w:pPr>
              <w:pStyle w:val="Szvegtrzs20"/>
              <w:shd w:val="clear" w:color="auto" w:fill="auto"/>
              <w:spacing w:after="0" w:line="240" w:lineRule="auto"/>
              <w:ind w:firstLine="0"/>
              <w:jc w:val="both"/>
              <w:rPr>
                <w:rFonts w:ascii="Arial Narrow" w:hAnsi="Arial Narrow"/>
                <w:sz w:val="22"/>
                <w:szCs w:val="22"/>
              </w:rPr>
            </w:pPr>
          </w:p>
          <w:p w:rsidR="00DA04D8" w:rsidRDefault="00DA04D8" w:rsidP="004F279B">
            <w:pPr>
              <w:pStyle w:val="Szvegtrzs20"/>
              <w:shd w:val="clear" w:color="auto" w:fill="auto"/>
              <w:spacing w:after="0" w:line="240" w:lineRule="auto"/>
              <w:ind w:firstLine="0"/>
              <w:jc w:val="both"/>
              <w:rPr>
                <w:rFonts w:ascii="Arial Narrow" w:hAnsi="Arial Narrow"/>
                <w:sz w:val="22"/>
                <w:szCs w:val="22"/>
              </w:rPr>
            </w:pPr>
          </w:p>
          <w:p w:rsidR="004F279B" w:rsidRDefault="004F279B"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4851C9" w:rsidRDefault="004851C9" w:rsidP="004F279B">
            <w:pPr>
              <w:pStyle w:val="Szvegtrzs20"/>
              <w:shd w:val="clear" w:color="auto" w:fill="auto"/>
              <w:spacing w:after="0" w:line="240" w:lineRule="auto"/>
              <w:ind w:firstLine="0"/>
              <w:jc w:val="both"/>
              <w:rPr>
                <w:rFonts w:ascii="Arial Narrow" w:hAnsi="Arial Narrow"/>
                <w:sz w:val="22"/>
                <w:szCs w:val="22"/>
              </w:rPr>
            </w:pPr>
          </w:p>
          <w:p w:rsidR="008D78F6" w:rsidRPr="008D78F6" w:rsidRDefault="002E2EA0" w:rsidP="004F279B">
            <w:pPr>
              <w:pStyle w:val="Szvegtrzs20"/>
              <w:shd w:val="clear" w:color="auto" w:fill="auto"/>
              <w:tabs>
                <w:tab w:val="left" w:pos="383"/>
              </w:tabs>
              <w:spacing w:after="0" w:line="240" w:lineRule="auto"/>
              <w:ind w:left="351" w:hanging="351"/>
              <w:jc w:val="both"/>
              <w:rPr>
                <w:rFonts w:ascii="Arial Narrow" w:hAnsi="Arial Narrow"/>
                <w:sz w:val="22"/>
                <w:szCs w:val="22"/>
              </w:rPr>
            </w:pPr>
            <w:r>
              <w:rPr>
                <w:rFonts w:ascii="Arial Narrow" w:hAnsi="Arial Narrow"/>
                <w:sz w:val="22"/>
                <w:szCs w:val="22"/>
              </w:rPr>
              <w:t>11.</w:t>
            </w:r>
            <w:r w:rsidR="008D78F6" w:rsidRPr="008D78F6">
              <w:rPr>
                <w:rFonts w:ascii="Arial Narrow" w:hAnsi="Arial Narrow"/>
                <w:sz w:val="22"/>
                <w:szCs w:val="22"/>
              </w:rPr>
              <w:t>„övezet/övezet egyes telkein kialakult maximális épületmagasság"</w:t>
            </w:r>
          </w:p>
          <w:p w:rsidR="008D78F6" w:rsidRDefault="008D78F6" w:rsidP="004851C9">
            <w:pPr>
              <w:pStyle w:val="Szvegtrzs20"/>
              <w:shd w:val="clear" w:color="auto" w:fill="auto"/>
              <w:spacing w:after="0" w:line="240" w:lineRule="auto"/>
              <w:ind w:left="351" w:firstLine="0"/>
              <w:jc w:val="both"/>
              <w:rPr>
                <w:rFonts w:ascii="Arial Narrow" w:hAnsi="Arial Narrow"/>
                <w:sz w:val="22"/>
                <w:szCs w:val="22"/>
              </w:rPr>
            </w:pPr>
            <w:r w:rsidRPr="008D78F6">
              <w:rPr>
                <w:rFonts w:ascii="Arial Narrow" w:hAnsi="Arial Narrow"/>
                <w:sz w:val="22"/>
                <w:szCs w:val="22"/>
              </w:rPr>
              <w:t>Ez nem, vagy bárhogy értelmezhető. Mit kell „egyes telkein" alatt érteni? Lehetne itt is hasonlóan megfogalmazni, mit az előkertnél, vagyis a szomszédokat venni figyelembe. Nem támogatható azonban az esetleg szabálytalan korábbi építkezésekhez igazodni, ezért egyértelm</w:t>
            </w:r>
            <w:r w:rsidR="002E2EA0">
              <w:rPr>
                <w:rFonts w:ascii="Arial Narrow" w:hAnsi="Arial Narrow"/>
                <w:sz w:val="22"/>
                <w:szCs w:val="22"/>
              </w:rPr>
              <w:t>ű</w:t>
            </w:r>
            <w:r w:rsidRPr="008D78F6">
              <w:rPr>
                <w:rFonts w:ascii="Arial Narrow" w:hAnsi="Arial Narrow"/>
                <w:sz w:val="22"/>
                <w:szCs w:val="22"/>
              </w:rPr>
              <w:t>bben szükséges fogalmazni, hogy legfeljebb az övezet előírásában megadott értékig. Szükség lenne az OTÉK előírás</w:t>
            </w:r>
            <w:r w:rsidRPr="008D78F6">
              <w:rPr>
                <w:rFonts w:ascii="Arial Narrow" w:hAnsi="Arial Narrow"/>
                <w:sz w:val="22"/>
                <w:szCs w:val="22"/>
              </w:rPr>
              <w:br w:type="page"/>
              <w:t xml:space="preserve">magyarázatára, </w:t>
            </w:r>
            <w:proofErr w:type="gramStart"/>
            <w:r w:rsidRPr="008D78F6">
              <w:rPr>
                <w:rFonts w:ascii="Arial Narrow" w:hAnsi="Arial Narrow"/>
                <w:sz w:val="22"/>
                <w:szCs w:val="22"/>
              </w:rPr>
              <w:t>vagyis</w:t>
            </w:r>
            <w:proofErr w:type="gramEnd"/>
            <w:r w:rsidRPr="008D78F6">
              <w:rPr>
                <w:rFonts w:ascii="Arial Narrow" w:hAnsi="Arial Narrow"/>
                <w:sz w:val="22"/>
                <w:szCs w:val="22"/>
              </w:rPr>
              <w:t xml:space="preserve"> hogy a számításnál a homlokzatmagasságot nem lehet csökkenteni előtető, erkély, közbenső szoknyatető, stb. trükkös megoldásokkal, mint az gyakran látható Nagykovácsiban.</w:t>
            </w:r>
          </w:p>
          <w:p w:rsidR="002E2EA0" w:rsidRDefault="002E2EA0" w:rsidP="004851C9">
            <w:pPr>
              <w:pStyle w:val="Szvegtrzs20"/>
              <w:shd w:val="clear" w:color="auto" w:fill="auto"/>
              <w:spacing w:after="0" w:line="240" w:lineRule="auto"/>
              <w:ind w:firstLine="0"/>
              <w:jc w:val="both"/>
              <w:rPr>
                <w:rFonts w:ascii="Arial Narrow" w:hAnsi="Arial Narrow"/>
                <w:sz w:val="22"/>
                <w:szCs w:val="22"/>
              </w:rPr>
            </w:pPr>
          </w:p>
          <w:p w:rsidR="002E2EA0" w:rsidRDefault="002E2EA0" w:rsidP="008D6884">
            <w:pPr>
              <w:pStyle w:val="Szvegtrzs20"/>
              <w:shd w:val="clear" w:color="auto" w:fill="auto"/>
              <w:tabs>
                <w:tab w:val="left" w:pos="383"/>
              </w:tabs>
              <w:spacing w:after="38" w:line="240" w:lineRule="exact"/>
              <w:ind w:left="351" w:hanging="351"/>
              <w:jc w:val="both"/>
              <w:rPr>
                <w:rFonts w:ascii="Arial Narrow" w:hAnsi="Arial Narrow"/>
                <w:sz w:val="22"/>
                <w:szCs w:val="22"/>
              </w:rPr>
            </w:pPr>
            <w:r w:rsidRPr="008D6884">
              <w:rPr>
                <w:rFonts w:ascii="Arial Narrow" w:hAnsi="Arial Narrow"/>
                <w:sz w:val="22"/>
                <w:szCs w:val="22"/>
              </w:rPr>
              <w:t>9. § Javasolt további pont</w:t>
            </w:r>
            <w:r w:rsidR="00D6238A">
              <w:rPr>
                <w:rFonts w:ascii="Arial Narrow" w:hAnsi="Arial Narrow"/>
                <w:sz w:val="22"/>
                <w:szCs w:val="22"/>
              </w:rPr>
              <w:t xml:space="preserve"> </w:t>
            </w:r>
            <w:r w:rsidRPr="008D6884">
              <w:rPr>
                <w:rFonts w:ascii="Arial Narrow" w:hAnsi="Arial Narrow"/>
                <w:sz w:val="22"/>
                <w:szCs w:val="22"/>
              </w:rPr>
              <w:t xml:space="preserve">(6) bekezdéséhez: Lakóövezetben, vagy lakóövezettel határos területen, lakóépületek közelében nem helyezhető el olyan új épület, mely jelentős gépjármű forgalmat vonz. Vagyis hiába építenek bármennyire környezetbarát épületet, ha az áruszállítás, ügyfelek, vásárlók járművei </w:t>
            </w:r>
            <w:r w:rsidRPr="008D6884">
              <w:rPr>
                <w:rFonts w:ascii="Arial Narrow" w:hAnsi="Arial Narrow"/>
                <w:sz w:val="22"/>
                <w:szCs w:val="22"/>
              </w:rPr>
              <w:lastRenderedPageBreak/>
              <w:t>jelentősen szennyezik a levegőt.</w:t>
            </w:r>
          </w:p>
          <w:p w:rsidR="004F279B" w:rsidRDefault="004F279B" w:rsidP="004F279B">
            <w:pPr>
              <w:pStyle w:val="Szvegtrzs20"/>
              <w:shd w:val="clear" w:color="auto" w:fill="auto"/>
              <w:tabs>
                <w:tab w:val="left" w:pos="383"/>
              </w:tabs>
              <w:spacing w:after="38" w:line="240" w:lineRule="exact"/>
              <w:ind w:firstLine="0"/>
              <w:jc w:val="both"/>
              <w:rPr>
                <w:rFonts w:ascii="Arial Narrow" w:hAnsi="Arial Narrow"/>
                <w:sz w:val="22"/>
                <w:szCs w:val="22"/>
              </w:rPr>
            </w:pPr>
          </w:p>
          <w:p w:rsidR="00C04E65" w:rsidRDefault="00C04E65" w:rsidP="004F279B">
            <w:pPr>
              <w:pStyle w:val="Szvegtrzs20"/>
              <w:shd w:val="clear" w:color="auto" w:fill="auto"/>
              <w:tabs>
                <w:tab w:val="left" w:pos="383"/>
              </w:tabs>
              <w:spacing w:after="38" w:line="240" w:lineRule="exact"/>
              <w:ind w:firstLine="0"/>
              <w:jc w:val="both"/>
              <w:rPr>
                <w:rFonts w:ascii="Arial Narrow" w:hAnsi="Arial Narrow"/>
                <w:sz w:val="22"/>
                <w:szCs w:val="22"/>
              </w:rPr>
            </w:pPr>
          </w:p>
          <w:p w:rsidR="00D6238A" w:rsidRDefault="00D6238A" w:rsidP="00D6238A">
            <w:pPr>
              <w:pStyle w:val="Szvegtrzs20"/>
              <w:shd w:val="clear" w:color="auto" w:fill="auto"/>
              <w:tabs>
                <w:tab w:val="left" w:pos="383"/>
              </w:tabs>
              <w:spacing w:after="38" w:line="240" w:lineRule="exact"/>
              <w:ind w:left="351" w:hanging="351"/>
              <w:jc w:val="both"/>
              <w:rPr>
                <w:rFonts w:ascii="Arial Narrow" w:hAnsi="Arial Narrow"/>
                <w:sz w:val="22"/>
                <w:szCs w:val="22"/>
              </w:rPr>
            </w:pPr>
            <w:r w:rsidRPr="00D6238A">
              <w:rPr>
                <w:rFonts w:ascii="Arial Narrow" w:hAnsi="Arial Narrow"/>
                <w:sz w:val="22"/>
                <w:szCs w:val="22"/>
              </w:rPr>
              <w:t>15.§</w:t>
            </w:r>
            <w:r>
              <w:rPr>
                <w:rFonts w:ascii="Arial Narrow" w:hAnsi="Arial Narrow"/>
                <w:sz w:val="22"/>
                <w:szCs w:val="22"/>
              </w:rPr>
              <w:t xml:space="preserve"> </w:t>
            </w:r>
            <w:r w:rsidRPr="00D6238A">
              <w:rPr>
                <w:rFonts w:ascii="Arial Narrow" w:hAnsi="Arial Narrow"/>
                <w:sz w:val="22"/>
                <w:szCs w:val="22"/>
              </w:rPr>
              <w:t>(5) bekezdéséhez: Ez alapján végrehajtott szabályozás az építési telek tulajdonosának az elvett terület értékénél lényegesen nagyobb veszteséget okozhat, mert a maradék teleknagyságon jelentősen csökkenhet a beépíthetőség, ezzel a maradék telek értéke is csökken. Ilyen esetben kisajátításkor, elővásárlási jog gyakorlásakor figyelembe kellene venni az értékcsökkenést is, és erre a szabályozásban utalni.</w:t>
            </w:r>
          </w:p>
          <w:p w:rsidR="00D6238A" w:rsidRDefault="00D6238A" w:rsidP="00D6238A">
            <w:pPr>
              <w:pStyle w:val="Szvegtrzs20"/>
              <w:shd w:val="clear" w:color="auto" w:fill="auto"/>
              <w:tabs>
                <w:tab w:val="left" w:pos="383"/>
              </w:tabs>
              <w:spacing w:after="38" w:line="240" w:lineRule="exact"/>
              <w:ind w:left="351" w:hanging="351"/>
              <w:jc w:val="both"/>
              <w:rPr>
                <w:rFonts w:ascii="Arial Narrow" w:hAnsi="Arial Narrow"/>
                <w:sz w:val="22"/>
                <w:szCs w:val="22"/>
              </w:rPr>
            </w:pPr>
          </w:p>
          <w:p w:rsidR="003C34B0" w:rsidRDefault="003C34B0" w:rsidP="00D6238A">
            <w:pPr>
              <w:pStyle w:val="Szvegtrzs20"/>
              <w:shd w:val="clear" w:color="auto" w:fill="auto"/>
              <w:tabs>
                <w:tab w:val="left" w:pos="383"/>
              </w:tabs>
              <w:spacing w:after="38" w:line="240" w:lineRule="exact"/>
              <w:ind w:left="351" w:hanging="351"/>
              <w:jc w:val="both"/>
              <w:rPr>
                <w:rFonts w:ascii="Arial Narrow" w:hAnsi="Arial Narrow"/>
                <w:sz w:val="22"/>
                <w:szCs w:val="22"/>
              </w:rPr>
            </w:pPr>
          </w:p>
          <w:p w:rsidR="003C34B0" w:rsidRPr="00D6238A" w:rsidRDefault="003C34B0" w:rsidP="00D6238A">
            <w:pPr>
              <w:pStyle w:val="Szvegtrzs20"/>
              <w:shd w:val="clear" w:color="auto" w:fill="auto"/>
              <w:tabs>
                <w:tab w:val="left" w:pos="383"/>
              </w:tabs>
              <w:spacing w:after="38" w:line="240" w:lineRule="exact"/>
              <w:ind w:left="351" w:hanging="351"/>
              <w:jc w:val="both"/>
              <w:rPr>
                <w:rFonts w:ascii="Arial Narrow" w:hAnsi="Arial Narrow"/>
                <w:sz w:val="22"/>
                <w:szCs w:val="22"/>
              </w:rPr>
            </w:pPr>
          </w:p>
          <w:p w:rsidR="00D6238A" w:rsidRDefault="00D6238A" w:rsidP="00D6238A">
            <w:pPr>
              <w:pStyle w:val="Szvegtrzs20"/>
              <w:shd w:val="clear" w:color="auto" w:fill="auto"/>
              <w:spacing w:after="122" w:line="240" w:lineRule="exact"/>
              <w:ind w:left="351" w:hanging="284"/>
              <w:jc w:val="both"/>
              <w:rPr>
                <w:rFonts w:ascii="Arial Narrow" w:hAnsi="Arial Narrow"/>
                <w:sz w:val="22"/>
                <w:szCs w:val="22"/>
              </w:rPr>
            </w:pPr>
            <w:r w:rsidRPr="00D6238A">
              <w:rPr>
                <w:rFonts w:ascii="Arial Narrow" w:hAnsi="Arial Narrow"/>
                <w:sz w:val="22"/>
                <w:szCs w:val="22"/>
              </w:rPr>
              <w:t>22.§ (6) bekezdéséhez: Épület, térburkolat csapadékvíz elvezetése csak a talaj felszínén érthetetlen, elfogadhatatlan. Miért nem lehet talajszint alatt bevezetni a záportározóba, vagy szikkasztóba?</w:t>
            </w:r>
          </w:p>
          <w:p w:rsidR="00D6238A" w:rsidRDefault="00D6238A" w:rsidP="00D6238A">
            <w:pPr>
              <w:pStyle w:val="Szvegtrzs20"/>
              <w:shd w:val="clear" w:color="auto" w:fill="auto"/>
              <w:spacing w:after="122" w:line="240" w:lineRule="exact"/>
              <w:ind w:left="351" w:hanging="284"/>
              <w:jc w:val="both"/>
              <w:rPr>
                <w:rFonts w:ascii="Arial Narrow" w:hAnsi="Arial Narrow"/>
                <w:sz w:val="22"/>
                <w:szCs w:val="22"/>
              </w:rPr>
            </w:pPr>
          </w:p>
          <w:p w:rsidR="00D6238A" w:rsidRPr="00D6238A" w:rsidRDefault="00D6238A" w:rsidP="00334F12">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29.</w:t>
            </w:r>
            <w:r w:rsidRPr="00D6238A">
              <w:rPr>
                <w:rFonts w:ascii="Arial Narrow" w:hAnsi="Arial Narrow"/>
                <w:sz w:val="22"/>
                <w:szCs w:val="22"/>
              </w:rPr>
              <w:t>§</w:t>
            </w:r>
            <w:r>
              <w:rPr>
                <w:rFonts w:ascii="Arial Narrow" w:hAnsi="Arial Narrow"/>
                <w:sz w:val="22"/>
                <w:szCs w:val="22"/>
              </w:rPr>
              <w:t xml:space="preserve"> </w:t>
            </w:r>
            <w:r w:rsidRPr="00D6238A">
              <w:rPr>
                <w:rFonts w:ascii="Arial Narrow" w:hAnsi="Arial Narrow"/>
                <w:sz w:val="22"/>
                <w:szCs w:val="22"/>
              </w:rPr>
              <w:t>Több pontban, pl. (9) Engedélyezi a tervezet, hogy a környezetben kialakult, beépült, az övezeti</w:t>
            </w:r>
            <w:r>
              <w:rPr>
                <w:rFonts w:ascii="Arial Narrow" w:hAnsi="Arial Narrow"/>
                <w:sz w:val="22"/>
                <w:szCs w:val="22"/>
              </w:rPr>
              <w:t xml:space="preserve"> </w:t>
            </w:r>
            <w:r w:rsidRPr="00D6238A">
              <w:rPr>
                <w:rFonts w:ascii="Arial Narrow" w:hAnsi="Arial Narrow"/>
                <w:sz w:val="22"/>
                <w:szCs w:val="22"/>
              </w:rPr>
              <w:t>előírásoktól eltérő környezetben el lehet térni az övezeti előírásoktól.</w:t>
            </w:r>
          </w:p>
          <w:p w:rsidR="00D6238A" w:rsidRPr="00D6238A" w:rsidRDefault="00D6238A" w:rsidP="00334F12">
            <w:pPr>
              <w:pStyle w:val="Szvegtrzs20"/>
              <w:shd w:val="clear" w:color="auto" w:fill="auto"/>
              <w:spacing w:after="0" w:line="240" w:lineRule="auto"/>
              <w:ind w:left="352" w:firstLine="0"/>
              <w:jc w:val="both"/>
              <w:rPr>
                <w:rFonts w:ascii="Arial Narrow" w:hAnsi="Arial Narrow"/>
                <w:sz w:val="22"/>
                <w:szCs w:val="22"/>
              </w:rPr>
            </w:pPr>
            <w:r w:rsidRPr="00D6238A">
              <w:rPr>
                <w:rFonts w:ascii="Arial Narrow" w:hAnsi="Arial Narrow"/>
                <w:sz w:val="22"/>
                <w:szCs w:val="22"/>
              </w:rPr>
              <w:t xml:space="preserve">Ki fogja eldönteni, hogy mi a környezet (közvetlen szomszéd, az </w:t>
            </w:r>
            <w:proofErr w:type="gramStart"/>
            <w:r w:rsidRPr="00D6238A">
              <w:rPr>
                <w:rFonts w:ascii="Arial Narrow" w:hAnsi="Arial Narrow"/>
                <w:sz w:val="22"/>
                <w:szCs w:val="22"/>
              </w:rPr>
              <w:t>utca,</w:t>
            </w:r>
            <w:proofErr w:type="gramEnd"/>
            <w:r w:rsidRPr="00D6238A">
              <w:rPr>
                <w:rFonts w:ascii="Arial Narrow" w:hAnsi="Arial Narrow"/>
                <w:sz w:val="22"/>
                <w:szCs w:val="22"/>
              </w:rPr>
              <w:t xml:space="preserve"> stb.) és mennyiben lehet eltérni az előírt beépítési módtól?</w:t>
            </w:r>
          </w:p>
          <w:p w:rsidR="00D6238A" w:rsidRDefault="00D6238A" w:rsidP="00334F12">
            <w:pPr>
              <w:pStyle w:val="Szvegtrzs20"/>
              <w:shd w:val="clear" w:color="auto" w:fill="auto"/>
              <w:spacing w:after="0" w:line="240" w:lineRule="auto"/>
              <w:ind w:left="352" w:firstLine="0"/>
              <w:jc w:val="both"/>
              <w:rPr>
                <w:rFonts w:ascii="Arial Narrow" w:hAnsi="Arial Narrow"/>
                <w:sz w:val="22"/>
                <w:szCs w:val="22"/>
              </w:rPr>
            </w:pPr>
            <w:r w:rsidRPr="00D6238A">
              <w:rPr>
                <w:rFonts w:ascii="Arial Narrow" w:hAnsi="Arial Narrow"/>
                <w:sz w:val="22"/>
                <w:szCs w:val="22"/>
              </w:rPr>
              <w:t xml:space="preserve">Ezek a megengedő pontok így nem </w:t>
            </w:r>
            <w:proofErr w:type="spellStart"/>
            <w:r w:rsidRPr="00D6238A">
              <w:rPr>
                <w:rFonts w:ascii="Arial Narrow" w:hAnsi="Arial Narrow"/>
                <w:sz w:val="22"/>
                <w:szCs w:val="22"/>
              </w:rPr>
              <w:t>elfogadhatóak</w:t>
            </w:r>
            <w:proofErr w:type="spellEnd"/>
            <w:r w:rsidRPr="00D6238A">
              <w:rPr>
                <w:rFonts w:ascii="Arial Narrow" w:hAnsi="Arial Narrow"/>
                <w:sz w:val="22"/>
                <w:szCs w:val="22"/>
              </w:rPr>
              <w:t>, ha változik az előírás, azt mindenkinek be kell tartani. Nem fogadható el ez az engedékenység azért sem, mert nem meghatározott, nem egyértelmű, mennyire lehet eltérni az előírásoktól. Arról nem beszélve, hogy a főszabálytól való eltérés gyengíti az egész szabályozás betarthatóságát és kötelező jellegét.</w:t>
            </w:r>
          </w:p>
          <w:p w:rsidR="00334F12" w:rsidRDefault="00334F12" w:rsidP="00334F12">
            <w:pPr>
              <w:pStyle w:val="Szvegtrzs20"/>
              <w:shd w:val="clear" w:color="auto" w:fill="auto"/>
              <w:spacing w:after="0" w:line="240" w:lineRule="auto"/>
              <w:ind w:left="352" w:firstLine="0"/>
              <w:jc w:val="both"/>
              <w:rPr>
                <w:rFonts w:ascii="Arial Narrow" w:hAnsi="Arial Narrow"/>
                <w:sz w:val="22"/>
                <w:szCs w:val="22"/>
              </w:rPr>
            </w:pPr>
          </w:p>
          <w:p w:rsidR="003C34B0" w:rsidRDefault="003C34B0" w:rsidP="00334F12">
            <w:pPr>
              <w:pStyle w:val="Szvegtrzs20"/>
              <w:shd w:val="clear" w:color="auto" w:fill="auto"/>
              <w:spacing w:after="0" w:line="240" w:lineRule="auto"/>
              <w:ind w:left="352" w:firstLine="0"/>
              <w:jc w:val="both"/>
              <w:rPr>
                <w:rFonts w:ascii="Arial Narrow" w:hAnsi="Arial Narrow"/>
                <w:sz w:val="22"/>
                <w:szCs w:val="22"/>
              </w:rPr>
            </w:pPr>
          </w:p>
          <w:p w:rsidR="003C34B0" w:rsidRDefault="003C34B0" w:rsidP="00334F12">
            <w:pPr>
              <w:pStyle w:val="Szvegtrzs20"/>
              <w:shd w:val="clear" w:color="auto" w:fill="auto"/>
              <w:spacing w:after="0" w:line="240" w:lineRule="auto"/>
              <w:ind w:left="352" w:firstLine="0"/>
              <w:jc w:val="both"/>
              <w:rPr>
                <w:rFonts w:ascii="Arial Narrow" w:hAnsi="Arial Narrow"/>
                <w:sz w:val="22"/>
                <w:szCs w:val="22"/>
              </w:rPr>
            </w:pPr>
          </w:p>
          <w:p w:rsidR="003C34B0" w:rsidRDefault="003C34B0" w:rsidP="00334F12">
            <w:pPr>
              <w:pStyle w:val="Szvegtrzs20"/>
              <w:shd w:val="clear" w:color="auto" w:fill="auto"/>
              <w:spacing w:after="0" w:line="240" w:lineRule="auto"/>
              <w:ind w:left="352" w:firstLine="0"/>
              <w:jc w:val="both"/>
              <w:rPr>
                <w:rFonts w:ascii="Arial Narrow" w:hAnsi="Arial Narrow"/>
                <w:sz w:val="22"/>
                <w:szCs w:val="22"/>
              </w:rPr>
            </w:pPr>
          </w:p>
          <w:p w:rsidR="003C34B0" w:rsidRPr="00D6238A" w:rsidRDefault="003C34B0" w:rsidP="00334F12">
            <w:pPr>
              <w:pStyle w:val="Szvegtrzs20"/>
              <w:shd w:val="clear" w:color="auto" w:fill="auto"/>
              <w:spacing w:after="0" w:line="240" w:lineRule="auto"/>
              <w:ind w:left="352" w:firstLine="0"/>
              <w:jc w:val="both"/>
              <w:rPr>
                <w:rFonts w:ascii="Arial Narrow" w:hAnsi="Arial Narrow"/>
                <w:sz w:val="22"/>
                <w:szCs w:val="22"/>
              </w:rPr>
            </w:pPr>
          </w:p>
          <w:p w:rsidR="00D6238A" w:rsidRPr="00334F12" w:rsidRDefault="00334F12" w:rsidP="00334F12">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30.</w:t>
            </w:r>
            <w:r w:rsidR="00D6238A" w:rsidRPr="00334F12">
              <w:rPr>
                <w:rFonts w:ascii="Arial Narrow" w:hAnsi="Arial Narrow"/>
                <w:sz w:val="22"/>
                <w:szCs w:val="22"/>
              </w:rPr>
              <w:t>§</w:t>
            </w:r>
            <w:r>
              <w:rPr>
                <w:rFonts w:ascii="Arial Narrow" w:hAnsi="Arial Narrow"/>
                <w:sz w:val="22"/>
                <w:szCs w:val="22"/>
              </w:rPr>
              <w:t xml:space="preserve"> </w:t>
            </w:r>
            <w:r w:rsidR="00D6238A" w:rsidRPr="00334F12">
              <w:rPr>
                <w:rFonts w:ascii="Arial Narrow" w:hAnsi="Arial Narrow"/>
                <w:sz w:val="22"/>
                <w:szCs w:val="22"/>
              </w:rPr>
              <w:t xml:space="preserve">A Rozmaring utcai elhíresült építkezés során kiderült, hogy az egy korábbi bányalejárat helyére épült. Ezt a Bányahatóság bejáráson megállapította, jegyzőkönyvezte. Kiderült, hogy a korábbi egyeztetésen állítólag erre nem volt dokumentum, és ezért nem került be akkor a HÉSZ-be. A Bányahatóság azonban most valami alapján mégis megállapította, hogy mi volt ott. Ezen ismeretek alapján szükségesnek tartjuk a bányászattal érintett területek ismételt </w:t>
            </w:r>
            <w:r w:rsidR="00D6238A" w:rsidRPr="00334F12">
              <w:rPr>
                <w:rFonts w:ascii="Arial Narrow" w:hAnsi="Arial Narrow"/>
                <w:sz w:val="22"/>
                <w:szCs w:val="22"/>
              </w:rPr>
              <w:lastRenderedPageBreak/>
              <w:t>megvizsgálását, egyeztetését, módosítását.</w:t>
            </w:r>
          </w:p>
          <w:p w:rsidR="00334F12" w:rsidRPr="00334F12" w:rsidRDefault="00334F12" w:rsidP="00334F12">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w:t>
            </w:r>
            <w:proofErr w:type="gramStart"/>
            <w:r>
              <w:rPr>
                <w:rFonts w:ascii="Arial Narrow" w:hAnsi="Arial Narrow"/>
                <w:sz w:val="22"/>
                <w:szCs w:val="22"/>
              </w:rPr>
              <w:t>1)</w:t>
            </w:r>
            <w:r w:rsidRPr="00334F12">
              <w:rPr>
                <w:rFonts w:ascii="Arial Narrow" w:hAnsi="Arial Narrow"/>
                <w:sz w:val="22"/>
                <w:szCs w:val="22"/>
              </w:rPr>
              <w:t>bekezdéséhez</w:t>
            </w:r>
            <w:proofErr w:type="gramEnd"/>
            <w:r>
              <w:rPr>
                <w:rFonts w:ascii="Arial Narrow" w:hAnsi="Arial Narrow"/>
                <w:sz w:val="22"/>
                <w:szCs w:val="22"/>
              </w:rPr>
              <w:t xml:space="preserve"> </w:t>
            </w:r>
          </w:p>
          <w:p w:rsidR="00334F12" w:rsidRPr="00334F12" w:rsidRDefault="00334F12" w:rsidP="00334F12">
            <w:pPr>
              <w:pStyle w:val="Szvegtrzs20"/>
              <w:shd w:val="clear" w:color="auto" w:fill="auto"/>
              <w:spacing w:after="0" w:line="240" w:lineRule="auto"/>
              <w:ind w:left="352" w:hanging="284"/>
              <w:jc w:val="both"/>
              <w:rPr>
                <w:rFonts w:ascii="Arial Narrow" w:hAnsi="Arial Narrow"/>
                <w:sz w:val="22"/>
                <w:szCs w:val="22"/>
              </w:rPr>
            </w:pPr>
            <w:r w:rsidRPr="00334F12">
              <w:rPr>
                <w:rFonts w:ascii="Arial Narrow" w:hAnsi="Arial Narrow"/>
                <w:sz w:val="22"/>
                <w:szCs w:val="22"/>
              </w:rPr>
              <w:t>a) Javasoljuk kiegészíteni: továbbá az övezetre előírt és egyéb előírások betartásával, és ez vonatkozik valamennyi érintett további esetre.</w:t>
            </w:r>
          </w:p>
          <w:p w:rsidR="00334F12" w:rsidRDefault="00334F12" w:rsidP="00334F12">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w:t>
            </w:r>
            <w:proofErr w:type="gramStart"/>
            <w:r>
              <w:rPr>
                <w:rFonts w:ascii="Arial Narrow" w:hAnsi="Arial Narrow"/>
                <w:sz w:val="22"/>
                <w:szCs w:val="22"/>
              </w:rPr>
              <w:t>2)</w:t>
            </w:r>
            <w:r w:rsidRPr="00334F12">
              <w:rPr>
                <w:rFonts w:ascii="Arial Narrow" w:hAnsi="Arial Narrow"/>
                <w:sz w:val="22"/>
                <w:szCs w:val="22"/>
              </w:rPr>
              <w:t>bekezdéséhez</w:t>
            </w:r>
            <w:proofErr w:type="gramEnd"/>
            <w:r w:rsidRPr="00334F12">
              <w:rPr>
                <w:rFonts w:ascii="Arial Narrow" w:hAnsi="Arial Narrow"/>
                <w:sz w:val="22"/>
                <w:szCs w:val="22"/>
              </w:rPr>
              <w:t>: A védőtávolság csökkentésével nem értünk egyet. Az erdők határán lévő korábbi zártkerti telkek esetében kialakult beépítésekre hivatkozást nem tartjuk elfogadhatónak, különösen nem intézmények és gazdasági területek esetében. Az amerikai iskola kérésére az Önkormányzat kezdeményezte a védőtávolság jelentős csökkentését, amit a szomszédos területre is kiterjesztettek. Ezzel továbbra sem értünk egyet, és nem is kapott tájékoztatást a lakosság, hogy a környezetvédelmi hatóság jóváhagyta-e.</w:t>
            </w:r>
          </w:p>
          <w:p w:rsidR="002E3C55" w:rsidRDefault="002E3C55" w:rsidP="00334F12">
            <w:pPr>
              <w:pStyle w:val="Szvegtrzs20"/>
              <w:shd w:val="clear" w:color="auto" w:fill="auto"/>
              <w:spacing w:after="0" w:line="240" w:lineRule="auto"/>
              <w:ind w:left="352" w:hanging="284"/>
              <w:jc w:val="both"/>
              <w:rPr>
                <w:rFonts w:ascii="Arial Narrow" w:hAnsi="Arial Narrow"/>
                <w:sz w:val="22"/>
                <w:szCs w:val="22"/>
              </w:rPr>
            </w:pPr>
          </w:p>
          <w:p w:rsidR="00FB0F68" w:rsidRDefault="00FB0F68" w:rsidP="00334F12">
            <w:pPr>
              <w:pStyle w:val="Szvegtrzs20"/>
              <w:shd w:val="clear" w:color="auto" w:fill="auto"/>
              <w:spacing w:after="0" w:line="240" w:lineRule="auto"/>
              <w:ind w:left="352" w:hanging="284"/>
              <w:jc w:val="both"/>
              <w:rPr>
                <w:rFonts w:ascii="Arial Narrow" w:hAnsi="Arial Narrow"/>
                <w:sz w:val="22"/>
                <w:szCs w:val="22"/>
              </w:rPr>
            </w:pPr>
          </w:p>
          <w:p w:rsidR="00FB0F68" w:rsidRDefault="00FB0F68" w:rsidP="00334F12">
            <w:pPr>
              <w:pStyle w:val="Szvegtrzs20"/>
              <w:shd w:val="clear" w:color="auto" w:fill="auto"/>
              <w:spacing w:after="0" w:line="240" w:lineRule="auto"/>
              <w:ind w:left="352" w:hanging="284"/>
              <w:jc w:val="both"/>
              <w:rPr>
                <w:rFonts w:ascii="Arial Narrow" w:hAnsi="Arial Narrow"/>
                <w:sz w:val="22"/>
                <w:szCs w:val="22"/>
              </w:rPr>
            </w:pP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r w:rsidRPr="002E3C55">
              <w:rPr>
                <w:rFonts w:ascii="Arial Narrow" w:hAnsi="Arial Narrow"/>
                <w:sz w:val="22"/>
                <w:szCs w:val="22"/>
              </w:rPr>
              <w:t>35.§ (2) bekezdéséhez: A 7,5m méternél nem szélesebb oromfalnál a legnagyobb falmagasság nagyobb lehet. Miért? Támogatandó az alpesi tető?</w:t>
            </w:r>
            <w:r>
              <w:rPr>
                <w:rFonts w:ascii="Arial Narrow" w:hAnsi="Arial Narrow"/>
                <w:sz w:val="22"/>
                <w:szCs w:val="22"/>
              </w:rPr>
              <w:t xml:space="preserve"> </w:t>
            </w:r>
            <w:r w:rsidRPr="002E3C55">
              <w:rPr>
                <w:rFonts w:ascii="Arial Narrow" w:hAnsi="Arial Narrow"/>
                <w:sz w:val="22"/>
                <w:szCs w:val="22"/>
              </w:rPr>
              <w:t>Mennyivel?</w:t>
            </w:r>
            <w:r>
              <w:rPr>
                <w:rFonts w:ascii="Arial Narrow" w:hAnsi="Arial Narrow"/>
                <w:sz w:val="22"/>
                <w:szCs w:val="22"/>
              </w:rPr>
              <w:t xml:space="preserve"> </w:t>
            </w:r>
            <w:r w:rsidRPr="002E3C55">
              <w:rPr>
                <w:rFonts w:ascii="Arial Narrow" w:hAnsi="Arial Narrow"/>
                <w:sz w:val="22"/>
                <w:szCs w:val="22"/>
              </w:rPr>
              <w:t>Korlátlanul?</w:t>
            </w:r>
            <w:r>
              <w:rPr>
                <w:rFonts w:ascii="Arial Narrow" w:hAnsi="Arial Narrow"/>
                <w:sz w:val="22"/>
                <w:szCs w:val="22"/>
              </w:rPr>
              <w:t xml:space="preserve"> </w:t>
            </w:r>
            <w:r w:rsidRPr="002E3C55">
              <w:rPr>
                <w:rFonts w:ascii="Arial Narrow" w:hAnsi="Arial Narrow"/>
                <w:sz w:val="22"/>
                <w:szCs w:val="22"/>
              </w:rPr>
              <w:t>Megengedett legnagyobb gerincmagasságig? Ennek mértékét meg kell határozni!</w:t>
            </w: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34748D" w:rsidRDefault="0034748D" w:rsidP="002E3C55">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2E3C55">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2E3C55">
            <w:pPr>
              <w:pStyle w:val="Szvegtrzs20"/>
              <w:shd w:val="clear" w:color="auto" w:fill="auto"/>
              <w:spacing w:after="0" w:line="240" w:lineRule="auto"/>
              <w:ind w:left="352" w:hanging="284"/>
              <w:jc w:val="both"/>
              <w:rPr>
                <w:rFonts w:ascii="Arial Narrow" w:hAnsi="Arial Narrow"/>
                <w:sz w:val="22"/>
                <w:szCs w:val="22"/>
              </w:rPr>
            </w:pPr>
          </w:p>
          <w:p w:rsidR="002E3C55" w:rsidRPr="002E3C55" w:rsidRDefault="002E3C55" w:rsidP="002E3C55">
            <w:pPr>
              <w:pStyle w:val="Szvegtrzs20"/>
              <w:shd w:val="clear" w:color="auto" w:fill="auto"/>
              <w:spacing w:after="0" w:line="240" w:lineRule="auto"/>
              <w:ind w:left="352" w:hanging="284"/>
              <w:jc w:val="both"/>
              <w:rPr>
                <w:rFonts w:ascii="Arial Narrow" w:hAnsi="Arial Narrow"/>
                <w:sz w:val="22"/>
                <w:szCs w:val="22"/>
              </w:rPr>
            </w:pPr>
            <w:r w:rsidRPr="002E3C55">
              <w:rPr>
                <w:rFonts w:ascii="Arial Narrow" w:hAnsi="Arial Narrow"/>
                <w:sz w:val="22"/>
                <w:szCs w:val="22"/>
              </w:rPr>
              <w:t>(12) bekezdéshez.</w:t>
            </w:r>
            <w:r>
              <w:rPr>
                <w:rFonts w:ascii="Arial Narrow" w:hAnsi="Arial Narrow"/>
                <w:sz w:val="22"/>
                <w:szCs w:val="22"/>
              </w:rPr>
              <w:t xml:space="preserve"> </w:t>
            </w:r>
            <w:r w:rsidRPr="002E3C55">
              <w:rPr>
                <w:rFonts w:ascii="Arial Narrow" w:hAnsi="Arial Narrow"/>
                <w:sz w:val="22"/>
                <w:szCs w:val="22"/>
              </w:rPr>
              <w:t>A hátsókertben az OTÉK 35. § (7) bekezdése megengedi valamennyi melléképület, továbbá mosókonyha, nyári konyha, gépkocsi és egyéb tároló elhelyezését a szomszédos telekhatároktól mért 1,5 m távolságon túl.</w:t>
            </w:r>
            <w:r>
              <w:rPr>
                <w:rFonts w:ascii="Arial Narrow" w:hAnsi="Arial Narrow"/>
                <w:sz w:val="22"/>
                <w:szCs w:val="22"/>
              </w:rPr>
              <w:t xml:space="preserve"> </w:t>
            </w:r>
            <w:r w:rsidRPr="002E3C55">
              <w:rPr>
                <w:rFonts w:ascii="Arial Narrow" w:hAnsi="Arial Narrow"/>
                <w:sz w:val="22"/>
                <w:szCs w:val="22"/>
              </w:rPr>
              <w:t>A HÉSZ helyesen tartalmaz a tárolók területére előírást, de azok elhelyezése a hátsókertben indokolt len</w:t>
            </w:r>
            <w:r>
              <w:rPr>
                <w:rFonts w:ascii="Arial Narrow" w:hAnsi="Arial Narrow"/>
                <w:sz w:val="22"/>
                <w:szCs w:val="22"/>
              </w:rPr>
              <w:t>ne</w:t>
            </w:r>
            <w:r w:rsidRPr="002E3C55">
              <w:rPr>
                <w:rFonts w:ascii="Arial Narrow" w:hAnsi="Arial Narrow"/>
                <w:sz w:val="22"/>
                <w:szCs w:val="22"/>
              </w:rPr>
              <w:t>, a kert zöldfelületeinek összefüggő kialakíthatósága érdekében.</w:t>
            </w:r>
          </w:p>
          <w:p w:rsidR="002E3C55" w:rsidRDefault="002E3C55" w:rsidP="002E3C55">
            <w:pPr>
              <w:pStyle w:val="Szvegtrzs20"/>
              <w:shd w:val="clear" w:color="auto" w:fill="auto"/>
              <w:spacing w:after="0" w:line="240" w:lineRule="auto"/>
              <w:ind w:left="352" w:hanging="284"/>
              <w:jc w:val="both"/>
              <w:rPr>
                <w:rFonts w:ascii="Arial Narrow" w:hAnsi="Arial Narrow"/>
                <w:sz w:val="22"/>
                <w:szCs w:val="22"/>
              </w:rPr>
            </w:pPr>
          </w:p>
          <w:p w:rsidR="00C87AD0" w:rsidRPr="00C87AD0" w:rsidRDefault="00C87AD0" w:rsidP="00C87AD0">
            <w:pPr>
              <w:pStyle w:val="Szvegtrzs20"/>
              <w:shd w:val="clear" w:color="auto" w:fill="auto"/>
              <w:spacing w:after="0" w:line="240" w:lineRule="auto"/>
              <w:ind w:left="352" w:hanging="284"/>
              <w:jc w:val="both"/>
              <w:rPr>
                <w:rFonts w:ascii="Arial Narrow" w:hAnsi="Arial Narrow"/>
                <w:sz w:val="22"/>
                <w:szCs w:val="22"/>
                <w:u w:val="single"/>
              </w:rPr>
            </w:pPr>
            <w:r w:rsidRPr="00C87AD0">
              <w:rPr>
                <w:rFonts w:ascii="Arial Narrow" w:hAnsi="Arial Narrow"/>
                <w:sz w:val="22"/>
                <w:szCs w:val="22"/>
                <w:u w:val="single"/>
              </w:rPr>
              <w:t>Alapvetően nem értünk egyet ezzel a ponttal!</w:t>
            </w:r>
          </w:p>
          <w:p w:rsidR="00C87AD0" w:rsidRPr="00C87AD0" w:rsidRDefault="00C87AD0" w:rsidP="00C87AD0">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 xml:space="preserve">36. </w:t>
            </w:r>
            <w:r w:rsidRPr="00C87AD0">
              <w:rPr>
                <w:rFonts w:ascii="Arial Narrow" w:hAnsi="Arial Narrow"/>
                <w:sz w:val="22"/>
                <w:szCs w:val="22"/>
              </w:rPr>
              <w:t>§</w:t>
            </w:r>
            <w:r>
              <w:rPr>
                <w:rFonts w:ascii="Arial Narrow" w:hAnsi="Arial Narrow"/>
                <w:sz w:val="22"/>
                <w:szCs w:val="22"/>
              </w:rPr>
              <w:t xml:space="preserve"> </w:t>
            </w:r>
            <w:r w:rsidRPr="00C87AD0">
              <w:rPr>
                <w:rFonts w:ascii="Arial Narrow" w:hAnsi="Arial Narrow"/>
                <w:sz w:val="22"/>
                <w:szCs w:val="22"/>
              </w:rPr>
              <w:t xml:space="preserve">Lakóterület általános előírásai jelentősen lerövidültek. A lakóterületek telkein épületenként, egy tömegben legfeljebb 3 lakás helyezhető el. Az egy tömeg fogalmát a tisztázni kellene. A fogalmak felsorolásánál csak az „egy épület" értelmezhető. Az előírás </w:t>
            </w:r>
            <w:r w:rsidRPr="00C87AD0">
              <w:rPr>
                <w:rFonts w:ascii="Arial Narrow" w:hAnsi="Arial Narrow"/>
                <w:sz w:val="22"/>
                <w:szCs w:val="22"/>
              </w:rPr>
              <w:lastRenderedPageBreak/>
              <w:t>szerint egy tömegben kialakítható beépítés legfeljebb 300 m2 lehet. Nincs meghatározva, hogy nettó, vagy bruttó. Korábban egyes kertvárosi övezetekben, egy tömegben csak 2 lakást lehetett építeni, amit téves értelmezés miatt változtattak 3 lakásra. Ez a módosítás ráadásul meg sem oldotta a hibás hivatkozási alapot, miszerint az ötszázzal osztás (1500 m2 telek esetén) és a legfeljebb két lakás között ellentmondás lenne. Nem ellentmondás, ha két, vagy akár több feltételnek egyidejűleg meg kell felelni, de ha lett volna ellentmondás azt a módosítás nem oldotta meg, hiszen 2000 m2-es vagy nagyobb telek esetén ugyanúgy fennállna most is az ellentmondás. Egy épületen belül lehet, több tömeg is. A tömeg és épület viszonya bizonytalan.</w:t>
            </w:r>
          </w:p>
          <w:p w:rsidR="00C87AD0" w:rsidRPr="00C87AD0" w:rsidRDefault="00C87AD0" w:rsidP="001C69F5">
            <w:pPr>
              <w:pStyle w:val="Szvegtrzs20"/>
              <w:shd w:val="clear" w:color="auto" w:fill="auto"/>
              <w:spacing w:after="0" w:line="240" w:lineRule="auto"/>
              <w:ind w:left="352" w:hanging="1"/>
              <w:jc w:val="both"/>
              <w:rPr>
                <w:rFonts w:ascii="Arial Narrow" w:hAnsi="Arial Narrow"/>
                <w:sz w:val="22"/>
                <w:szCs w:val="22"/>
              </w:rPr>
            </w:pPr>
            <w:r w:rsidRPr="00C87AD0">
              <w:rPr>
                <w:rFonts w:ascii="Arial Narrow" w:hAnsi="Arial Narrow"/>
                <w:sz w:val="22"/>
                <w:szCs w:val="22"/>
              </w:rPr>
              <w:t xml:space="preserve">Felhívjuk a figyelmet, hogy pl. </w:t>
            </w:r>
            <w:proofErr w:type="spellStart"/>
            <w:r w:rsidRPr="00C87AD0">
              <w:rPr>
                <w:rFonts w:ascii="Arial Narrow" w:hAnsi="Arial Narrow"/>
                <w:sz w:val="22"/>
                <w:szCs w:val="22"/>
              </w:rPr>
              <w:t>Lke</w:t>
            </w:r>
            <w:proofErr w:type="spellEnd"/>
            <w:r w:rsidRPr="00C87AD0">
              <w:rPr>
                <w:rFonts w:ascii="Arial Narrow" w:hAnsi="Arial Narrow"/>
                <w:sz w:val="22"/>
                <w:szCs w:val="22"/>
              </w:rPr>
              <w:t xml:space="preserve"> övezetekben akár 4000m2-es telek is kialakítható, és egy telken </w:t>
            </w:r>
            <w:proofErr w:type="spellStart"/>
            <w:r w:rsidRPr="00C87AD0">
              <w:rPr>
                <w:rFonts w:ascii="Arial Narrow" w:hAnsi="Arial Narrow"/>
                <w:sz w:val="22"/>
                <w:szCs w:val="22"/>
              </w:rPr>
              <w:t>szabályozatlan</w:t>
            </w:r>
            <w:proofErr w:type="spellEnd"/>
            <w:r w:rsidRPr="00C87AD0">
              <w:rPr>
                <w:rFonts w:ascii="Arial Narrow" w:hAnsi="Arial Narrow"/>
                <w:sz w:val="22"/>
                <w:szCs w:val="22"/>
              </w:rPr>
              <w:t xml:space="preserve"> számú épület és épületenként akár 3 lakás építhető, ami, ha nem szabályozzák, az épületszámot lakópark jellegű beépítést tesz lehetővé. Javasoljuk az egy tömegben legfeljebb </w:t>
            </w:r>
            <w:proofErr w:type="gramStart"/>
            <w:r w:rsidRPr="00C87AD0">
              <w:rPr>
                <w:rFonts w:ascii="Arial Narrow" w:hAnsi="Arial Narrow"/>
                <w:sz w:val="22"/>
                <w:szCs w:val="22"/>
              </w:rPr>
              <w:t>két lakás</w:t>
            </w:r>
            <w:r w:rsidR="004851C9">
              <w:rPr>
                <w:rFonts w:ascii="Arial Narrow" w:hAnsi="Arial Narrow"/>
                <w:sz w:val="22"/>
                <w:szCs w:val="22"/>
              </w:rPr>
              <w:t xml:space="preserve"> </w:t>
            </w:r>
            <w:r w:rsidRPr="00C87AD0">
              <w:rPr>
                <w:rFonts w:ascii="Arial Narrow" w:hAnsi="Arial Narrow"/>
                <w:sz w:val="22"/>
                <w:szCs w:val="22"/>
              </w:rPr>
              <w:t>visszaállítását,</w:t>
            </w:r>
            <w:proofErr w:type="gramEnd"/>
            <w:r w:rsidRPr="00C87AD0">
              <w:rPr>
                <w:rFonts w:ascii="Arial Narrow" w:hAnsi="Arial Narrow"/>
                <w:sz w:val="22"/>
                <w:szCs w:val="22"/>
              </w:rPr>
              <w:t xml:space="preserve"> és kiterjesztését is a lakóterületekre. </w:t>
            </w:r>
            <w:proofErr w:type="gramStart"/>
            <w:r w:rsidRPr="00C87AD0">
              <w:rPr>
                <w:rFonts w:ascii="Arial Narrow" w:hAnsi="Arial Narrow"/>
                <w:sz w:val="22"/>
                <w:szCs w:val="22"/>
              </w:rPr>
              <w:t>Az</w:t>
            </w:r>
            <w:proofErr w:type="gramEnd"/>
            <w:r w:rsidRPr="00C87AD0">
              <w:rPr>
                <w:rFonts w:ascii="Arial Narrow" w:hAnsi="Arial Narrow"/>
                <w:sz w:val="22"/>
                <w:szCs w:val="22"/>
              </w:rPr>
              <w:t xml:space="preserve"> hogy nem szabályozták, hogy egy telken hány épület helyezhető el, az </w:t>
            </w:r>
            <w:proofErr w:type="spellStart"/>
            <w:r w:rsidRPr="00C87AD0">
              <w:rPr>
                <w:rFonts w:ascii="Arial Narrow" w:hAnsi="Arial Narrow"/>
                <w:sz w:val="22"/>
                <w:szCs w:val="22"/>
              </w:rPr>
              <w:t>szembemegy</w:t>
            </w:r>
            <w:proofErr w:type="spellEnd"/>
            <w:r w:rsidRPr="00C87AD0">
              <w:rPr>
                <w:rFonts w:ascii="Arial Narrow" w:hAnsi="Arial Narrow"/>
                <w:sz w:val="22"/>
                <w:szCs w:val="22"/>
              </w:rPr>
              <w:t xml:space="preserve"> az ígéretekkel, a lakosság igényeivel, és nem csak megengedi lakótelepek építését, hanem szinte felhívás lakópark építésére a befektetők számára. Javasoljuk, hogy főfunkció, ill. lakóépület egy telken csak egy tömbben </w:t>
            </w:r>
            <w:proofErr w:type="spellStart"/>
            <w:r w:rsidRPr="00C87AD0">
              <w:rPr>
                <w:rFonts w:ascii="Arial Narrow" w:hAnsi="Arial Narrow"/>
                <w:sz w:val="22"/>
                <w:szCs w:val="22"/>
              </w:rPr>
              <w:t>épülhessen</w:t>
            </w:r>
            <w:proofErr w:type="spellEnd"/>
            <w:r w:rsidRPr="00C87AD0">
              <w:rPr>
                <w:rFonts w:ascii="Arial Narrow" w:hAnsi="Arial Narrow"/>
                <w:sz w:val="22"/>
                <w:szCs w:val="22"/>
              </w:rPr>
              <w:t>. Ezt az ígéretekkel ellentétben csak Kecskehát esetében tartalmazza a tervezet.</w:t>
            </w:r>
          </w:p>
          <w:p w:rsidR="00C87AD0" w:rsidRDefault="00C87AD0" w:rsidP="001C69F5">
            <w:pPr>
              <w:pStyle w:val="Szvegtrzs20"/>
              <w:shd w:val="clear" w:color="auto" w:fill="auto"/>
              <w:spacing w:after="0" w:line="240" w:lineRule="auto"/>
              <w:ind w:left="352" w:hanging="1"/>
              <w:jc w:val="both"/>
              <w:rPr>
                <w:rFonts w:ascii="Arial Narrow" w:hAnsi="Arial Narrow"/>
                <w:sz w:val="22"/>
                <w:szCs w:val="22"/>
              </w:rPr>
            </w:pPr>
            <w:r w:rsidRPr="00C87AD0">
              <w:rPr>
                <w:rFonts w:ascii="Arial Narrow" w:hAnsi="Arial Narrow"/>
                <w:sz w:val="22"/>
                <w:szCs w:val="22"/>
              </w:rPr>
              <w:t>Általában soknak tartjuk a terepsz</w:t>
            </w:r>
            <w:r w:rsidR="00CE4B39">
              <w:rPr>
                <w:rFonts w:ascii="Arial Narrow" w:hAnsi="Arial Narrow"/>
                <w:sz w:val="22"/>
                <w:szCs w:val="22"/>
              </w:rPr>
              <w:t>i</w:t>
            </w:r>
            <w:r w:rsidRPr="00C87AD0">
              <w:rPr>
                <w:rFonts w:ascii="Arial Narrow" w:hAnsi="Arial Narrow"/>
                <w:sz w:val="22"/>
                <w:szCs w:val="22"/>
              </w:rPr>
              <w:t>nt alatti maximális beépíthetőséget is, különösen a falusias lakó építési övezetek esetében. A rétegvizek áramlásának az akadályozása természetellenes folyamat.</w:t>
            </w:r>
          </w:p>
          <w:p w:rsidR="001C69F5" w:rsidRDefault="001C69F5" w:rsidP="001C69F5">
            <w:pPr>
              <w:pStyle w:val="Szvegtrzs20"/>
              <w:shd w:val="clear" w:color="auto" w:fill="auto"/>
              <w:spacing w:after="0" w:line="240" w:lineRule="auto"/>
              <w:ind w:left="352" w:hanging="1"/>
              <w:jc w:val="both"/>
              <w:rPr>
                <w:rFonts w:ascii="Arial Narrow" w:hAnsi="Arial Narrow"/>
                <w:sz w:val="22"/>
                <w:szCs w:val="22"/>
              </w:rPr>
            </w:pPr>
          </w:p>
          <w:p w:rsidR="001C69F5" w:rsidRDefault="001C69F5" w:rsidP="001C69F5">
            <w:pPr>
              <w:pStyle w:val="Szvegtrzs20"/>
              <w:shd w:val="clear" w:color="auto" w:fill="auto"/>
              <w:spacing w:after="0" w:line="240" w:lineRule="auto"/>
              <w:ind w:left="352" w:hanging="1"/>
              <w:jc w:val="both"/>
              <w:rPr>
                <w:rFonts w:ascii="Arial Narrow" w:hAnsi="Arial Narrow"/>
                <w:sz w:val="22"/>
                <w:szCs w:val="22"/>
              </w:rPr>
            </w:pPr>
          </w:p>
          <w:p w:rsidR="001C69F5" w:rsidRDefault="001C69F5" w:rsidP="001C69F5">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 xml:space="preserve">37. </w:t>
            </w:r>
            <w:r w:rsidRPr="001C69F5">
              <w:rPr>
                <w:rFonts w:ascii="Arial Narrow" w:hAnsi="Arial Narrow"/>
                <w:sz w:val="22"/>
                <w:szCs w:val="22"/>
              </w:rPr>
              <w:t>§</w:t>
            </w:r>
            <w:r>
              <w:rPr>
                <w:rFonts w:ascii="Arial Narrow" w:hAnsi="Arial Narrow"/>
                <w:sz w:val="22"/>
                <w:szCs w:val="22"/>
              </w:rPr>
              <w:t xml:space="preserve"> </w:t>
            </w:r>
            <w:r w:rsidRPr="001C69F5">
              <w:rPr>
                <w:rFonts w:ascii="Arial Narrow" w:hAnsi="Arial Narrow"/>
                <w:sz w:val="22"/>
                <w:szCs w:val="22"/>
              </w:rPr>
              <w:t>Valamennyi lakóövezetben javasoljuk, a telepszerű beépítés megelőzése érdekében, hogy „A</w:t>
            </w:r>
            <w:r>
              <w:rPr>
                <w:rFonts w:ascii="Arial Narrow" w:hAnsi="Arial Narrow"/>
                <w:sz w:val="22"/>
                <w:szCs w:val="22"/>
              </w:rPr>
              <w:t xml:space="preserve"> </w:t>
            </w:r>
            <w:r w:rsidRPr="001C69F5">
              <w:rPr>
                <w:rFonts w:ascii="Arial Narrow" w:hAnsi="Arial Narrow"/>
                <w:sz w:val="22"/>
                <w:szCs w:val="22"/>
              </w:rPr>
              <w:t>főrendeltetés csak egy épülettömegben helyezhető el"</w:t>
            </w:r>
          </w:p>
          <w:p w:rsidR="001C69F5" w:rsidRPr="001C69F5" w:rsidRDefault="001C69F5" w:rsidP="001C69F5">
            <w:pPr>
              <w:pStyle w:val="Szvegtrzs20"/>
              <w:shd w:val="clear" w:color="auto" w:fill="auto"/>
              <w:spacing w:after="0" w:line="240" w:lineRule="auto"/>
              <w:ind w:left="352" w:hanging="284"/>
              <w:jc w:val="both"/>
              <w:rPr>
                <w:rFonts w:ascii="Arial Narrow" w:hAnsi="Arial Narrow"/>
                <w:sz w:val="22"/>
                <w:szCs w:val="22"/>
              </w:rPr>
            </w:pPr>
          </w:p>
          <w:p w:rsidR="001C69F5" w:rsidRDefault="001C69F5" w:rsidP="001C69F5">
            <w:pPr>
              <w:pStyle w:val="Szvegtrzs20"/>
              <w:shd w:val="clear" w:color="auto" w:fill="auto"/>
              <w:spacing w:after="0" w:line="240" w:lineRule="auto"/>
              <w:ind w:left="352" w:hanging="284"/>
              <w:jc w:val="both"/>
              <w:rPr>
                <w:rFonts w:ascii="Arial Narrow" w:hAnsi="Arial Narrow"/>
                <w:sz w:val="22"/>
                <w:szCs w:val="22"/>
              </w:rPr>
            </w:pPr>
            <w:r w:rsidRPr="001C69F5">
              <w:rPr>
                <w:rFonts w:ascii="Arial Narrow" w:hAnsi="Arial Narrow"/>
                <w:sz w:val="22"/>
                <w:szCs w:val="22"/>
              </w:rPr>
              <w:t>38. § Az eddigi értelmezés és gyakorlat (bár általában egy vonalban építenek) szerint az elő és hátsó kert között megadott távolságán belül bárhol elhelyezhető volt az építmény, vagyis az építmények utca felöli homlokzatának nem kellett egy vonalba kerülniük. A tervezetben a</w:t>
            </w:r>
            <w:r>
              <w:rPr>
                <w:rFonts w:ascii="Arial Narrow" w:hAnsi="Arial Narrow"/>
                <w:sz w:val="22"/>
                <w:szCs w:val="22"/>
              </w:rPr>
              <w:t xml:space="preserve"> </w:t>
            </w:r>
            <w:r w:rsidRPr="001C69F5">
              <w:rPr>
                <w:rFonts w:ascii="Arial Narrow" w:hAnsi="Arial Narrow"/>
                <w:sz w:val="22"/>
                <w:szCs w:val="22"/>
              </w:rPr>
              <w:t>"</w:t>
            </w:r>
            <w:r w:rsidRPr="001C69F5">
              <w:rPr>
                <w:rFonts w:ascii="Arial Narrow" w:hAnsi="Arial Narrow"/>
                <w:bCs/>
                <w:iCs/>
                <w:sz w:val="22"/>
                <w:szCs w:val="22"/>
              </w:rPr>
              <w:t>kialakult</w:t>
            </w:r>
            <w:r>
              <w:rPr>
                <w:rFonts w:ascii="Arial Narrow" w:hAnsi="Arial Narrow"/>
                <w:bCs/>
                <w:iCs/>
                <w:sz w:val="22"/>
                <w:szCs w:val="22"/>
              </w:rPr>
              <w:t>”</w:t>
            </w:r>
            <w:r w:rsidRPr="001C69F5">
              <w:rPr>
                <w:rFonts w:ascii="Arial Narrow" w:hAnsi="Arial Narrow"/>
                <w:bCs/>
                <w:iCs/>
                <w:sz w:val="22"/>
                <w:szCs w:val="22"/>
              </w:rPr>
              <w:t xml:space="preserve"> előkert,</w:t>
            </w:r>
            <w:r w:rsidRPr="001C69F5">
              <w:rPr>
                <w:rFonts w:ascii="Arial Narrow" w:hAnsi="Arial Narrow"/>
                <w:sz w:val="22"/>
                <w:szCs w:val="22"/>
              </w:rPr>
              <w:t xml:space="preserve"> </w:t>
            </w:r>
            <w:r w:rsidRPr="001C69F5">
              <w:rPr>
                <w:rFonts w:ascii="Arial Narrow" w:hAnsi="Arial Narrow"/>
                <w:sz w:val="22"/>
                <w:szCs w:val="22"/>
              </w:rPr>
              <w:lastRenderedPageBreak/>
              <w:t>mint új fogalom szeretné egyes övezetekben az előkertek méretét egységesíteni, közelíteni. Nem érthető, hogy miért csak egyes övezetekben törekszik erre a tervezet. Alkalmazás szempontjából nem egyértelmű pl.: „az előkert: kialakult állapothoz igazodó vagy 5 m". Nem egyértelmű a vagylagos megfogalmazás, hogy választható, vagy ha van kialakult gyakorlat, akkor ahhoz kell-e igazodni, és be kell-e közben tartani az előírt beépítési helyet.</w:t>
            </w:r>
          </w:p>
          <w:p w:rsidR="00344316" w:rsidRDefault="00344316" w:rsidP="001C69F5">
            <w:pPr>
              <w:pStyle w:val="Szvegtrzs20"/>
              <w:shd w:val="clear" w:color="auto" w:fill="auto"/>
              <w:spacing w:after="0" w:line="240" w:lineRule="auto"/>
              <w:ind w:left="352" w:hanging="284"/>
              <w:jc w:val="both"/>
              <w:rPr>
                <w:rFonts w:ascii="Arial Narrow" w:hAnsi="Arial Narrow"/>
                <w:sz w:val="22"/>
                <w:szCs w:val="22"/>
              </w:rPr>
            </w:pPr>
          </w:p>
          <w:p w:rsidR="00FB0F68" w:rsidRPr="001C69F5" w:rsidRDefault="00FB0F68" w:rsidP="001C69F5">
            <w:pPr>
              <w:pStyle w:val="Szvegtrzs20"/>
              <w:shd w:val="clear" w:color="auto" w:fill="auto"/>
              <w:spacing w:after="0" w:line="240" w:lineRule="auto"/>
              <w:ind w:left="352" w:hanging="284"/>
              <w:jc w:val="both"/>
              <w:rPr>
                <w:rFonts w:ascii="Arial Narrow" w:hAnsi="Arial Narrow"/>
                <w:sz w:val="22"/>
                <w:szCs w:val="22"/>
              </w:rPr>
            </w:pPr>
          </w:p>
          <w:p w:rsidR="001C69F5" w:rsidRDefault="00344316" w:rsidP="00344316">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39.</w:t>
            </w:r>
            <w:r w:rsidR="001C69F5" w:rsidRPr="00344316">
              <w:rPr>
                <w:rFonts w:ascii="Arial Narrow" w:hAnsi="Arial Narrow"/>
                <w:sz w:val="22"/>
                <w:szCs w:val="22"/>
              </w:rPr>
              <w:t>§</w:t>
            </w:r>
            <w:r>
              <w:rPr>
                <w:rFonts w:ascii="Arial Narrow" w:hAnsi="Arial Narrow"/>
                <w:sz w:val="22"/>
                <w:szCs w:val="22"/>
              </w:rPr>
              <w:t xml:space="preserve"> </w:t>
            </w:r>
            <w:r w:rsidR="001C69F5" w:rsidRPr="00344316">
              <w:rPr>
                <w:rFonts w:ascii="Arial Narrow" w:hAnsi="Arial Narrow"/>
                <w:sz w:val="22"/>
                <w:szCs w:val="22"/>
              </w:rPr>
              <w:t>Falusias lakóterületen is szükséges, hogy főfunkció csak egy tömbben építhető. A falusias lakóterülettel különösen nem fér össze a telepszerű, lakópark, a sűrű beépítés</w:t>
            </w:r>
            <w:r>
              <w:rPr>
                <w:rFonts w:ascii="Arial Narrow" w:hAnsi="Arial Narrow"/>
                <w:sz w:val="22"/>
                <w:szCs w:val="22"/>
              </w:rPr>
              <w:t>.</w:t>
            </w:r>
          </w:p>
          <w:p w:rsidR="00344316" w:rsidRDefault="00344316" w:rsidP="00344316">
            <w:pPr>
              <w:pStyle w:val="Szvegtrzs20"/>
              <w:shd w:val="clear" w:color="auto" w:fill="auto"/>
              <w:spacing w:after="0" w:line="240" w:lineRule="auto"/>
              <w:ind w:left="352" w:hanging="284"/>
              <w:jc w:val="both"/>
              <w:rPr>
                <w:rFonts w:ascii="Arial Narrow" w:hAnsi="Arial Narrow"/>
                <w:sz w:val="22"/>
                <w:szCs w:val="22"/>
              </w:rPr>
            </w:pPr>
          </w:p>
          <w:p w:rsidR="00344316" w:rsidRDefault="00344316" w:rsidP="00344316">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 xml:space="preserve">41.§ </w:t>
            </w:r>
            <w:r w:rsidRPr="00344316">
              <w:rPr>
                <w:rFonts w:ascii="Arial Narrow" w:hAnsi="Arial Narrow"/>
                <w:sz w:val="22"/>
                <w:szCs w:val="22"/>
              </w:rPr>
              <w:t>Településközpont területek előírásai lényegében minden funkciót megengednek feltéve, hogy nincs zavaró hatással a lakó rendeltetésre. (megjegyezzük, hogy kereskedelmi, vendéglátó egység, de akár még az iskola, vagy sportpálya közvetlen közelsége is lehet zavaró hatású). Bizonytalan az értelmezés, mert az általános megfogalmazás mellett az egyes településközponti területeken vannak további megengedők, és vannak tiltók, akár olyan is, ami kizárja az alap főfunkciót, a lakást. Van olyan is, ami csak megismétel egyet az általános funkciók közül. A településközponti funkciók általános és egyes övezeteinek megfogalmazása így nem értelmezhető egyértelműen.</w:t>
            </w:r>
          </w:p>
          <w:p w:rsidR="00344316" w:rsidRDefault="00344316" w:rsidP="00344316">
            <w:pPr>
              <w:pStyle w:val="Szvegtrzs20"/>
              <w:shd w:val="clear" w:color="auto" w:fill="auto"/>
              <w:spacing w:after="0" w:line="240" w:lineRule="auto"/>
              <w:ind w:left="352" w:hanging="284"/>
              <w:jc w:val="both"/>
              <w:rPr>
                <w:rFonts w:ascii="Arial Narrow" w:hAnsi="Arial Narrow"/>
                <w:sz w:val="22"/>
                <w:szCs w:val="22"/>
              </w:rPr>
            </w:pPr>
          </w:p>
          <w:p w:rsidR="00344316" w:rsidRPr="00344316" w:rsidRDefault="00344316" w:rsidP="00344316">
            <w:pPr>
              <w:pStyle w:val="Szvegtrzs20"/>
              <w:shd w:val="clear" w:color="auto" w:fill="auto"/>
              <w:spacing w:after="0" w:line="240" w:lineRule="auto"/>
              <w:ind w:left="352" w:hanging="284"/>
              <w:jc w:val="both"/>
              <w:rPr>
                <w:rFonts w:ascii="Arial Narrow" w:hAnsi="Arial Narrow"/>
                <w:sz w:val="22"/>
                <w:szCs w:val="22"/>
              </w:rPr>
            </w:pPr>
            <w:r w:rsidRPr="00344316">
              <w:rPr>
                <w:rFonts w:ascii="Arial Narrow" w:hAnsi="Arial Narrow"/>
                <w:sz w:val="22"/>
                <w:szCs w:val="22"/>
              </w:rPr>
              <w:t>Külön felhívjuk a figyelmet, hogy a gazdasági tevékenység fogalma igen széles tevékenységeket jelent. Kislexikon szerint: „Az a több szakaszos körfolyamat, amely magába foglalja az anyagi javak termelését, elosztását, cseréjét (forgalmazását) és fogyasztását (felhasználását). A gazdasági tevékenység láncolatában meghatározó szerepe a termelésnek van. A gazdasági tevékenységhez tartoznak azok a tevékenységek is, amelyek nélkül a</w:t>
            </w:r>
            <w:hyperlink r:id="rId5" w:history="1">
              <w:r w:rsidRPr="00344316">
                <w:rPr>
                  <w:rFonts w:ascii="Arial Narrow" w:hAnsi="Arial Narrow"/>
                  <w:sz w:val="22"/>
                  <w:szCs w:val="22"/>
                </w:rPr>
                <w:t xml:space="preserve"> termelés, </w:t>
              </w:r>
            </w:hyperlink>
            <w:r w:rsidRPr="00344316">
              <w:rPr>
                <w:rFonts w:ascii="Arial Narrow" w:hAnsi="Arial Narrow"/>
                <w:sz w:val="22"/>
                <w:szCs w:val="22"/>
              </w:rPr>
              <w:t>az</w:t>
            </w:r>
            <w:hyperlink r:id="rId6" w:history="1">
              <w:r w:rsidRPr="00344316">
                <w:rPr>
                  <w:rFonts w:ascii="Arial Narrow" w:hAnsi="Arial Narrow"/>
                  <w:sz w:val="22"/>
                  <w:szCs w:val="22"/>
                </w:rPr>
                <w:t xml:space="preserve"> elosztás, </w:t>
              </w:r>
            </w:hyperlink>
            <w:r w:rsidRPr="00344316">
              <w:rPr>
                <w:rFonts w:ascii="Arial Narrow" w:hAnsi="Arial Narrow"/>
                <w:sz w:val="22"/>
                <w:szCs w:val="22"/>
              </w:rPr>
              <w:t>a</w:t>
            </w:r>
            <w:hyperlink r:id="rId7" w:history="1">
              <w:r w:rsidRPr="00344316">
                <w:rPr>
                  <w:rFonts w:ascii="Arial Narrow" w:hAnsi="Arial Narrow"/>
                  <w:sz w:val="22"/>
                  <w:szCs w:val="22"/>
                </w:rPr>
                <w:t xml:space="preserve"> csere </w:t>
              </w:r>
            </w:hyperlink>
            <w:r w:rsidRPr="00344316">
              <w:rPr>
                <w:rFonts w:ascii="Arial Narrow" w:hAnsi="Arial Narrow"/>
                <w:sz w:val="22"/>
                <w:szCs w:val="22"/>
              </w:rPr>
              <w:t>és a fogyasztás nem volna megoldható (pl. a tervezés, a szervezés, a könyvelés)."</w:t>
            </w:r>
          </w:p>
          <w:p w:rsidR="00344316" w:rsidRPr="00344316" w:rsidRDefault="00344316" w:rsidP="00344316">
            <w:pPr>
              <w:pStyle w:val="Szvegtrzs20"/>
              <w:shd w:val="clear" w:color="auto" w:fill="auto"/>
              <w:spacing w:after="0" w:line="240" w:lineRule="auto"/>
              <w:ind w:left="352" w:hanging="1"/>
              <w:jc w:val="both"/>
              <w:rPr>
                <w:rFonts w:ascii="Arial Narrow" w:hAnsi="Arial Narrow"/>
                <w:sz w:val="22"/>
                <w:szCs w:val="22"/>
              </w:rPr>
            </w:pPr>
            <w:r w:rsidRPr="00344316">
              <w:rPr>
                <w:rFonts w:ascii="Arial Narrow" w:hAnsi="Arial Narrow"/>
                <w:sz w:val="22"/>
                <w:szCs w:val="22"/>
              </w:rPr>
              <w:t xml:space="preserve">Reméljük, hogy nem akár ipari termelőtevékenység megengedésére gondoltak, ezért kérjük a megfogalmazásokat gondosan fogalmazzák át. A környezetre jelentős hatás értelmezése is meglehetősen </w:t>
            </w:r>
            <w:r w:rsidRPr="00344316">
              <w:rPr>
                <w:rFonts w:ascii="Arial Narrow" w:hAnsi="Arial Narrow"/>
                <w:sz w:val="22"/>
                <w:szCs w:val="22"/>
              </w:rPr>
              <w:lastRenderedPageBreak/>
              <w:t>tág lehet.</w:t>
            </w:r>
          </w:p>
          <w:p w:rsidR="00344316" w:rsidRDefault="00344316" w:rsidP="00344316">
            <w:pPr>
              <w:pStyle w:val="Szvegtrzs20"/>
              <w:shd w:val="clear" w:color="auto" w:fill="auto"/>
              <w:spacing w:after="0" w:line="240" w:lineRule="auto"/>
              <w:ind w:left="352" w:hanging="1"/>
              <w:jc w:val="both"/>
              <w:rPr>
                <w:rFonts w:ascii="Arial Narrow" w:hAnsi="Arial Narrow"/>
                <w:sz w:val="22"/>
                <w:szCs w:val="22"/>
              </w:rPr>
            </w:pPr>
            <w:r w:rsidRPr="00344316">
              <w:rPr>
                <w:rFonts w:ascii="Arial Narrow" w:hAnsi="Arial Narrow"/>
                <w:sz w:val="22"/>
                <w:szCs w:val="22"/>
              </w:rPr>
              <w:t>Ebben az értelmezésben a gazdasági tevékenység egésze elfogadhatatlan a település egész közigazgatási területén.</w:t>
            </w:r>
          </w:p>
          <w:p w:rsidR="00A0475C" w:rsidRDefault="00A0475C" w:rsidP="00344316">
            <w:pPr>
              <w:pStyle w:val="Szvegtrzs20"/>
              <w:shd w:val="clear" w:color="auto" w:fill="auto"/>
              <w:spacing w:after="0" w:line="240" w:lineRule="auto"/>
              <w:ind w:left="352" w:hanging="1"/>
              <w:jc w:val="both"/>
              <w:rPr>
                <w:rFonts w:ascii="Arial Narrow" w:hAnsi="Arial Narrow"/>
                <w:sz w:val="22"/>
                <w:szCs w:val="22"/>
              </w:rPr>
            </w:pPr>
          </w:p>
          <w:p w:rsidR="00A0475C" w:rsidRDefault="00A0475C" w:rsidP="00A0475C">
            <w:pPr>
              <w:pStyle w:val="Szvegtrzs20"/>
              <w:shd w:val="clear" w:color="auto" w:fill="auto"/>
              <w:spacing w:after="0" w:line="240" w:lineRule="auto"/>
              <w:ind w:left="352" w:hanging="284"/>
              <w:jc w:val="both"/>
              <w:rPr>
                <w:rFonts w:ascii="Arial Narrow" w:hAnsi="Arial Narrow"/>
                <w:sz w:val="22"/>
                <w:szCs w:val="22"/>
              </w:rPr>
            </w:pPr>
            <w:r w:rsidRPr="00A0475C">
              <w:rPr>
                <w:rFonts w:ascii="Arial Narrow" w:hAnsi="Arial Narrow"/>
                <w:sz w:val="22"/>
                <w:szCs w:val="22"/>
              </w:rPr>
              <w:t>Településközponti területeken sem szeretnénk lakóparkot, tehát ott is javasoljuk, hogy lakóépület létesítése csak egy tömbben lehetséges, valamint a lakóterületekhez hasonlóan kell szabályozni a lakásszámot és az egy tömbben maximált területet. A szolgálati lakás megengedése talán úgy is megfogalmazható lenne, hogy parókia, paplakás, lelkészi hivatal céljára, vagy ha más is szóba jönne, azt hasonlóan egyértelműen körülírni.</w:t>
            </w:r>
          </w:p>
          <w:p w:rsidR="00FB0F68" w:rsidRDefault="00FB0F68" w:rsidP="00A0475C">
            <w:pPr>
              <w:pStyle w:val="Szvegtrzs20"/>
              <w:shd w:val="clear" w:color="auto" w:fill="auto"/>
              <w:spacing w:after="0" w:line="240" w:lineRule="auto"/>
              <w:ind w:left="352" w:hanging="284"/>
              <w:jc w:val="both"/>
              <w:rPr>
                <w:rFonts w:ascii="Arial Narrow" w:hAnsi="Arial Narrow"/>
                <w:sz w:val="22"/>
                <w:szCs w:val="22"/>
              </w:rPr>
            </w:pPr>
          </w:p>
          <w:p w:rsidR="00FB0F68" w:rsidRDefault="00FB0F68" w:rsidP="00A0475C">
            <w:pPr>
              <w:pStyle w:val="Szvegtrzs20"/>
              <w:shd w:val="clear" w:color="auto" w:fill="auto"/>
              <w:spacing w:after="0" w:line="240" w:lineRule="auto"/>
              <w:ind w:left="352" w:hanging="284"/>
              <w:jc w:val="both"/>
              <w:rPr>
                <w:rFonts w:ascii="Arial Narrow" w:hAnsi="Arial Narrow"/>
                <w:sz w:val="22"/>
                <w:szCs w:val="22"/>
              </w:rPr>
            </w:pPr>
          </w:p>
          <w:p w:rsidR="00A0475C" w:rsidRDefault="00A0475C" w:rsidP="00A0475C">
            <w:pPr>
              <w:pStyle w:val="Szvegtrzs20"/>
              <w:shd w:val="clear" w:color="auto" w:fill="auto"/>
              <w:spacing w:after="0" w:line="240" w:lineRule="auto"/>
              <w:ind w:left="352" w:hanging="284"/>
              <w:jc w:val="both"/>
              <w:rPr>
                <w:rFonts w:ascii="Arial Narrow" w:hAnsi="Arial Narrow"/>
                <w:sz w:val="22"/>
                <w:szCs w:val="22"/>
              </w:rPr>
            </w:pPr>
            <w:r w:rsidRPr="00A0475C">
              <w:rPr>
                <w:rFonts w:ascii="Arial Narrow" w:hAnsi="Arial Narrow"/>
                <w:sz w:val="22"/>
                <w:szCs w:val="22"/>
              </w:rPr>
              <w:t>41.§</w:t>
            </w:r>
            <w:r>
              <w:rPr>
                <w:rFonts w:ascii="Arial Narrow" w:hAnsi="Arial Narrow"/>
                <w:sz w:val="22"/>
                <w:szCs w:val="22"/>
              </w:rPr>
              <w:t xml:space="preserve"> </w:t>
            </w:r>
            <w:r w:rsidRPr="00A0475C">
              <w:rPr>
                <w:rFonts w:ascii="Arial Narrow" w:hAnsi="Arial Narrow"/>
                <w:sz w:val="22"/>
                <w:szCs w:val="22"/>
              </w:rPr>
              <w:t>(4) Kérjük, javasoljuk 2012.évi módosítás előtti beépítési paraméterek visszaállítását. Szükséges ez a környezetünk, a gyermekintézmények, a levegőminőség, a zöldfelületet védelme érdekében. Kérjük továbbá a funkciók közé közpark, közkert felvételét, hisz ez már meg is jelent korábbi víziókban.</w:t>
            </w:r>
          </w:p>
          <w:p w:rsidR="00A0475C" w:rsidRDefault="00A0475C" w:rsidP="00A0475C">
            <w:pPr>
              <w:pStyle w:val="Szvegtrzs20"/>
              <w:shd w:val="clear" w:color="auto" w:fill="auto"/>
              <w:spacing w:after="0" w:line="240" w:lineRule="auto"/>
              <w:ind w:left="352" w:hanging="284"/>
              <w:jc w:val="both"/>
              <w:rPr>
                <w:rFonts w:ascii="Arial Narrow" w:hAnsi="Arial Narrow"/>
                <w:sz w:val="22"/>
                <w:szCs w:val="22"/>
              </w:rPr>
            </w:pPr>
          </w:p>
          <w:p w:rsidR="00A0475C" w:rsidRDefault="00A0475C" w:rsidP="00A0475C">
            <w:pPr>
              <w:pStyle w:val="Szvegtrzs20"/>
              <w:shd w:val="clear" w:color="auto" w:fill="auto"/>
              <w:spacing w:after="0" w:line="240" w:lineRule="auto"/>
              <w:ind w:left="352" w:hanging="284"/>
              <w:jc w:val="both"/>
              <w:rPr>
                <w:rFonts w:ascii="Arial Narrow" w:hAnsi="Arial Narrow"/>
                <w:sz w:val="22"/>
                <w:szCs w:val="22"/>
              </w:rPr>
            </w:pPr>
          </w:p>
          <w:p w:rsidR="009D76F7" w:rsidRDefault="009D76F7" w:rsidP="00A0475C">
            <w:pPr>
              <w:pStyle w:val="Szvegtrzs20"/>
              <w:shd w:val="clear" w:color="auto" w:fill="auto"/>
              <w:spacing w:after="0" w:line="240" w:lineRule="auto"/>
              <w:ind w:left="352" w:hanging="284"/>
              <w:jc w:val="both"/>
              <w:rPr>
                <w:rFonts w:ascii="Arial Narrow" w:hAnsi="Arial Narrow"/>
                <w:sz w:val="22"/>
                <w:szCs w:val="22"/>
              </w:rPr>
            </w:pPr>
          </w:p>
          <w:p w:rsidR="009D76F7" w:rsidRDefault="009D76F7" w:rsidP="00A0475C">
            <w:pPr>
              <w:pStyle w:val="Szvegtrzs20"/>
              <w:shd w:val="clear" w:color="auto" w:fill="auto"/>
              <w:spacing w:after="0" w:line="240" w:lineRule="auto"/>
              <w:ind w:left="352" w:hanging="284"/>
              <w:jc w:val="both"/>
              <w:rPr>
                <w:rFonts w:ascii="Arial Narrow" w:hAnsi="Arial Narrow"/>
                <w:sz w:val="22"/>
                <w:szCs w:val="22"/>
              </w:rPr>
            </w:pPr>
          </w:p>
          <w:p w:rsidR="009D76F7" w:rsidRDefault="009D76F7" w:rsidP="00A0475C">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A0475C">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A0475C">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A0475C">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A0475C">
            <w:pPr>
              <w:pStyle w:val="Szvegtrzs20"/>
              <w:shd w:val="clear" w:color="auto" w:fill="auto"/>
              <w:spacing w:after="0" w:line="240" w:lineRule="auto"/>
              <w:ind w:left="352" w:hanging="284"/>
              <w:jc w:val="both"/>
              <w:rPr>
                <w:rFonts w:ascii="Arial Narrow" w:hAnsi="Arial Narrow"/>
                <w:sz w:val="22"/>
                <w:szCs w:val="22"/>
              </w:rPr>
            </w:pPr>
          </w:p>
          <w:p w:rsidR="00326029" w:rsidRDefault="00326029" w:rsidP="00A0475C">
            <w:pPr>
              <w:pStyle w:val="Szvegtrzs20"/>
              <w:shd w:val="clear" w:color="auto" w:fill="auto"/>
              <w:spacing w:after="0" w:line="240" w:lineRule="auto"/>
              <w:ind w:left="352" w:hanging="284"/>
              <w:jc w:val="both"/>
              <w:rPr>
                <w:rFonts w:ascii="Arial Narrow" w:hAnsi="Arial Narrow"/>
                <w:sz w:val="22"/>
                <w:szCs w:val="22"/>
              </w:rPr>
            </w:pPr>
          </w:p>
          <w:p w:rsidR="00326029" w:rsidRDefault="00326029" w:rsidP="00A0475C">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A0475C">
            <w:pPr>
              <w:pStyle w:val="Szvegtrzs20"/>
              <w:shd w:val="clear" w:color="auto" w:fill="auto"/>
              <w:spacing w:after="0" w:line="240" w:lineRule="auto"/>
              <w:ind w:left="352" w:hanging="284"/>
              <w:jc w:val="both"/>
              <w:rPr>
                <w:rFonts w:ascii="Arial Narrow" w:hAnsi="Arial Narrow"/>
                <w:sz w:val="22"/>
                <w:szCs w:val="22"/>
              </w:rPr>
            </w:pPr>
          </w:p>
          <w:p w:rsidR="00401FF3" w:rsidRDefault="00401FF3" w:rsidP="00401FF3">
            <w:pPr>
              <w:pStyle w:val="Szvegtrzs20"/>
              <w:shd w:val="clear" w:color="auto" w:fill="auto"/>
              <w:spacing w:after="0" w:line="240" w:lineRule="auto"/>
              <w:ind w:left="352" w:hanging="284"/>
              <w:jc w:val="both"/>
              <w:rPr>
                <w:rFonts w:ascii="Arial Narrow" w:hAnsi="Arial Narrow"/>
                <w:sz w:val="22"/>
                <w:szCs w:val="22"/>
              </w:rPr>
            </w:pPr>
            <w:r w:rsidRPr="00401FF3">
              <w:rPr>
                <w:rFonts w:ascii="Arial Narrow" w:hAnsi="Arial Narrow"/>
                <w:sz w:val="22"/>
                <w:szCs w:val="22"/>
              </w:rPr>
              <w:t>49. § (k) A hátsó vagy akár oldalkert csökkentésével nem értünk egyet, ha az környezetvédelmi terület határa. Nem fogadható el az a magyarázat, hogy máshol a korábbi zártkertek helyén lévő lakóépületekre hivatkozás, mert egy lakóépület és egy nagy forgalmú épület nem azonos terhelést jelent a környezetre.</w:t>
            </w:r>
          </w:p>
          <w:p w:rsidR="00401FF3" w:rsidRDefault="00401FF3" w:rsidP="00401FF3">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3C34B0">
            <w:pPr>
              <w:pStyle w:val="Szvegtrzs20"/>
              <w:shd w:val="clear" w:color="auto" w:fill="auto"/>
              <w:spacing w:after="0" w:line="240" w:lineRule="auto"/>
              <w:ind w:firstLine="0"/>
              <w:jc w:val="both"/>
              <w:rPr>
                <w:rFonts w:ascii="Arial Narrow" w:hAnsi="Arial Narrow"/>
                <w:sz w:val="22"/>
                <w:szCs w:val="22"/>
              </w:rPr>
            </w:pPr>
          </w:p>
          <w:p w:rsidR="00401FF3" w:rsidRDefault="00401FF3" w:rsidP="00401FF3">
            <w:pPr>
              <w:pStyle w:val="Szvegtrzs20"/>
              <w:shd w:val="clear" w:color="auto" w:fill="auto"/>
              <w:spacing w:after="0" w:line="240" w:lineRule="auto"/>
              <w:ind w:left="352" w:hanging="284"/>
              <w:jc w:val="both"/>
              <w:rPr>
                <w:rFonts w:ascii="Arial Narrow" w:hAnsi="Arial Narrow"/>
                <w:sz w:val="22"/>
                <w:szCs w:val="22"/>
              </w:rPr>
            </w:pPr>
            <w:r>
              <w:rPr>
                <w:rFonts w:ascii="Arial Narrow" w:hAnsi="Arial Narrow"/>
                <w:sz w:val="22"/>
                <w:szCs w:val="22"/>
              </w:rPr>
              <w:t>50.§ kimaradt</w:t>
            </w:r>
          </w:p>
          <w:p w:rsidR="00401FF3" w:rsidRDefault="00401FF3" w:rsidP="00401FF3">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401FF3">
            <w:pPr>
              <w:pStyle w:val="Szvegtrzs20"/>
              <w:shd w:val="clear" w:color="auto" w:fill="auto"/>
              <w:spacing w:after="0" w:line="240" w:lineRule="auto"/>
              <w:ind w:left="352" w:hanging="284"/>
              <w:jc w:val="both"/>
              <w:rPr>
                <w:rFonts w:ascii="Arial Narrow" w:hAnsi="Arial Narrow"/>
                <w:sz w:val="22"/>
                <w:szCs w:val="22"/>
              </w:rPr>
            </w:pPr>
          </w:p>
          <w:p w:rsidR="00401FF3" w:rsidRDefault="00401FF3" w:rsidP="00401FF3">
            <w:pPr>
              <w:pStyle w:val="Szvegtrzs20"/>
              <w:shd w:val="clear" w:color="auto" w:fill="auto"/>
              <w:spacing w:after="0" w:line="240" w:lineRule="auto"/>
              <w:ind w:left="352" w:hanging="284"/>
              <w:jc w:val="both"/>
              <w:rPr>
                <w:rFonts w:ascii="Arial Narrow" w:hAnsi="Arial Narrow"/>
                <w:sz w:val="22"/>
                <w:szCs w:val="22"/>
              </w:rPr>
            </w:pPr>
            <w:r w:rsidRPr="00401FF3">
              <w:rPr>
                <w:rFonts w:ascii="Arial Narrow" w:hAnsi="Arial Narrow"/>
                <w:sz w:val="22"/>
                <w:szCs w:val="22"/>
              </w:rPr>
              <w:t>51.§</w:t>
            </w:r>
            <w:r>
              <w:rPr>
                <w:rFonts w:ascii="Arial Narrow" w:hAnsi="Arial Narrow"/>
                <w:sz w:val="22"/>
                <w:szCs w:val="22"/>
              </w:rPr>
              <w:t xml:space="preserve"> </w:t>
            </w:r>
            <w:r w:rsidRPr="00401FF3">
              <w:rPr>
                <w:rFonts w:ascii="Arial Narrow" w:hAnsi="Arial Narrow"/>
                <w:sz w:val="22"/>
                <w:szCs w:val="22"/>
              </w:rPr>
              <w:t>Ugyanaz az észrevételünk, mint a 49. §-</w:t>
            </w:r>
            <w:proofErr w:type="spellStart"/>
            <w:r w:rsidRPr="00401FF3">
              <w:rPr>
                <w:rFonts w:ascii="Arial Narrow" w:hAnsi="Arial Narrow"/>
                <w:sz w:val="22"/>
                <w:szCs w:val="22"/>
              </w:rPr>
              <w:t>nál</w:t>
            </w:r>
            <w:proofErr w:type="spellEnd"/>
            <w:r w:rsidRPr="00401FF3">
              <w:rPr>
                <w:rFonts w:ascii="Arial Narrow" w:hAnsi="Arial Narrow"/>
                <w:sz w:val="22"/>
                <w:szCs w:val="22"/>
              </w:rPr>
              <w:t xml:space="preserve"> </w:t>
            </w:r>
          </w:p>
          <w:p w:rsidR="00401FF3" w:rsidRDefault="00401FF3" w:rsidP="00401FF3">
            <w:pPr>
              <w:pStyle w:val="Szvegtrzs20"/>
              <w:shd w:val="clear" w:color="auto" w:fill="auto"/>
              <w:spacing w:after="0" w:line="240" w:lineRule="auto"/>
              <w:ind w:left="352" w:hanging="284"/>
              <w:jc w:val="both"/>
              <w:rPr>
                <w:rFonts w:ascii="Arial Narrow" w:hAnsi="Arial Narrow"/>
                <w:sz w:val="22"/>
                <w:szCs w:val="22"/>
              </w:rPr>
            </w:pPr>
          </w:p>
          <w:p w:rsidR="003C34B0" w:rsidRDefault="003C34B0" w:rsidP="00401FF3">
            <w:pPr>
              <w:pStyle w:val="Szvegtrzs20"/>
              <w:shd w:val="clear" w:color="auto" w:fill="auto"/>
              <w:spacing w:after="0" w:line="240" w:lineRule="auto"/>
              <w:ind w:left="352" w:hanging="284"/>
              <w:jc w:val="both"/>
              <w:rPr>
                <w:rFonts w:ascii="Arial Narrow" w:hAnsi="Arial Narrow"/>
                <w:sz w:val="22"/>
                <w:szCs w:val="22"/>
              </w:rPr>
            </w:pPr>
          </w:p>
          <w:p w:rsidR="00401FF3" w:rsidRPr="00401FF3" w:rsidRDefault="00401FF3" w:rsidP="00401FF3">
            <w:pPr>
              <w:pStyle w:val="Szvegtrzs20"/>
              <w:shd w:val="clear" w:color="auto" w:fill="auto"/>
              <w:spacing w:after="0" w:line="240" w:lineRule="auto"/>
              <w:ind w:left="352" w:hanging="284"/>
              <w:jc w:val="both"/>
              <w:rPr>
                <w:rFonts w:ascii="Arial Narrow" w:hAnsi="Arial Narrow"/>
                <w:sz w:val="22"/>
                <w:szCs w:val="22"/>
              </w:rPr>
            </w:pPr>
            <w:r w:rsidRPr="00401FF3">
              <w:rPr>
                <w:rFonts w:ascii="Arial Narrow" w:hAnsi="Arial Narrow"/>
                <w:sz w:val="22"/>
                <w:szCs w:val="22"/>
              </w:rPr>
              <w:t>54. §</w:t>
            </w:r>
            <w:r>
              <w:rPr>
                <w:rFonts w:ascii="Arial Narrow" w:hAnsi="Arial Narrow"/>
                <w:sz w:val="22"/>
                <w:szCs w:val="22"/>
              </w:rPr>
              <w:t xml:space="preserve"> </w:t>
            </w:r>
            <w:r w:rsidRPr="00401FF3">
              <w:rPr>
                <w:rFonts w:ascii="Arial Narrow" w:hAnsi="Arial Narrow"/>
                <w:sz w:val="22"/>
                <w:szCs w:val="22"/>
              </w:rPr>
              <w:t xml:space="preserve">Parkolókat csak épp érinti a tervezet. </w:t>
            </w:r>
            <w:r w:rsidRPr="00401FF3">
              <w:rPr>
                <w:rFonts w:ascii="Arial Narrow" w:hAnsi="Arial Narrow"/>
                <w:sz w:val="22"/>
                <w:szCs w:val="22"/>
              </w:rPr>
              <w:lastRenderedPageBreak/>
              <w:t>Javasoljuk, hogy OTÉK által előírt parkolószám kiváltására, sem máshol sem egyéb módon ne adjon lehetőséget a szabályozás. Javasoljuk továbbá, hogy azokon a telkeken, ahol erre lehetőség van kötelező legyen gépkocsi tároló, vagy beálló építése megfelelő számban.</w:t>
            </w:r>
          </w:p>
          <w:p w:rsidR="00401FF3" w:rsidRDefault="00401FF3" w:rsidP="00401FF3">
            <w:pPr>
              <w:pStyle w:val="Szvegtrzs20"/>
              <w:shd w:val="clear" w:color="auto" w:fill="auto"/>
              <w:spacing w:after="0" w:line="240" w:lineRule="auto"/>
              <w:ind w:left="352" w:hanging="1"/>
              <w:jc w:val="both"/>
              <w:rPr>
                <w:rFonts w:ascii="Arial Narrow" w:hAnsi="Arial Narrow"/>
                <w:sz w:val="22"/>
                <w:szCs w:val="22"/>
              </w:rPr>
            </w:pPr>
            <w:r w:rsidRPr="00401FF3">
              <w:rPr>
                <w:rFonts w:ascii="Arial Narrow" w:hAnsi="Arial Narrow"/>
                <w:sz w:val="22"/>
                <w:szCs w:val="22"/>
              </w:rPr>
              <w:t>A közterületen parkoló járművek lehetséges közterületi zöldfelületet, autós, gyalogos, kerékpáros közlekedési területet vesznek el. A keskenyebb utcákban a parkoló autók akadályozzák a közlekedést, a szélesebb utakon is egyre több helyen az autók már hosszában sem férnek el, merőleges parkolás vált szokássá.</w:t>
            </w:r>
          </w:p>
          <w:p w:rsidR="00FB0F68" w:rsidRDefault="00FB0F68" w:rsidP="00401FF3">
            <w:pPr>
              <w:pStyle w:val="Szvegtrzs20"/>
              <w:shd w:val="clear" w:color="auto" w:fill="auto"/>
              <w:spacing w:after="0" w:line="240" w:lineRule="auto"/>
              <w:ind w:left="352" w:hanging="1"/>
              <w:jc w:val="both"/>
              <w:rPr>
                <w:rFonts w:ascii="Arial Narrow" w:hAnsi="Arial Narrow"/>
                <w:sz w:val="22"/>
                <w:szCs w:val="22"/>
              </w:rPr>
            </w:pPr>
          </w:p>
          <w:p w:rsidR="00401FF3" w:rsidRPr="00401FF3" w:rsidRDefault="00401FF3" w:rsidP="00401FF3">
            <w:pPr>
              <w:pStyle w:val="Szvegtrzs20"/>
              <w:shd w:val="clear" w:color="auto" w:fill="auto"/>
              <w:spacing w:after="0" w:line="240" w:lineRule="auto"/>
              <w:ind w:left="352" w:hanging="284"/>
              <w:jc w:val="both"/>
              <w:rPr>
                <w:rFonts w:ascii="Arial Narrow" w:hAnsi="Arial Narrow"/>
                <w:sz w:val="22"/>
                <w:szCs w:val="22"/>
              </w:rPr>
            </w:pPr>
            <w:r w:rsidRPr="00401FF3">
              <w:rPr>
                <w:rFonts w:ascii="Arial Narrow" w:hAnsi="Arial Narrow"/>
                <w:sz w:val="22"/>
                <w:szCs w:val="22"/>
              </w:rPr>
              <w:t>56. §</w:t>
            </w:r>
            <w:r>
              <w:rPr>
                <w:rFonts w:ascii="Arial Narrow" w:hAnsi="Arial Narrow"/>
                <w:sz w:val="22"/>
                <w:szCs w:val="22"/>
              </w:rPr>
              <w:t xml:space="preserve"> </w:t>
            </w:r>
            <w:r w:rsidRPr="00401FF3">
              <w:rPr>
                <w:rFonts w:ascii="Arial Narrow" w:hAnsi="Arial Narrow"/>
                <w:sz w:val="22"/>
                <w:szCs w:val="22"/>
              </w:rPr>
              <w:t>(2) bekezdéséhez: Itt jegyezzük meg, hogy a TSZT tervezet csupán egyetlen közkertet jelöl meg.</w:t>
            </w:r>
          </w:p>
          <w:p w:rsidR="00401FF3" w:rsidRPr="00401FF3" w:rsidRDefault="00401FF3" w:rsidP="00401FF3">
            <w:pPr>
              <w:pStyle w:val="Szvegtrzs20"/>
              <w:shd w:val="clear" w:color="auto" w:fill="auto"/>
              <w:spacing w:after="0" w:line="240" w:lineRule="auto"/>
              <w:ind w:left="352" w:hanging="1"/>
              <w:jc w:val="both"/>
              <w:rPr>
                <w:rFonts w:ascii="Arial Narrow" w:hAnsi="Arial Narrow"/>
                <w:sz w:val="22"/>
                <w:szCs w:val="22"/>
              </w:rPr>
            </w:pPr>
            <w:r w:rsidRPr="00401FF3">
              <w:rPr>
                <w:rFonts w:ascii="Arial Narrow" w:hAnsi="Arial Narrow"/>
                <w:sz w:val="22"/>
                <w:szCs w:val="22"/>
              </w:rPr>
              <w:t>Szükségesnek tartjuk, hogy a szabályozási terven a Vt-4 övezetben is ki legyen jelölve közkert, ugyanis a régi és új településközpontban és közelében nincs, pedig ez a környék a legsűrűbben beépített, lakott, itt lenne legnagyobb szükség parkra, és itt is van erre egyedül lehetőség.</w:t>
            </w:r>
          </w:p>
          <w:p w:rsidR="00401FF3" w:rsidRDefault="00401FF3" w:rsidP="00401FF3">
            <w:pPr>
              <w:pStyle w:val="Szvegtrzs20"/>
              <w:shd w:val="clear" w:color="auto" w:fill="auto"/>
              <w:spacing w:after="0" w:line="240" w:lineRule="auto"/>
              <w:ind w:left="352" w:hanging="1"/>
              <w:jc w:val="both"/>
              <w:rPr>
                <w:rFonts w:ascii="Arial Narrow" w:hAnsi="Arial Narrow"/>
                <w:sz w:val="22"/>
                <w:szCs w:val="22"/>
              </w:rPr>
            </w:pPr>
          </w:p>
          <w:p w:rsidR="004C0938" w:rsidRPr="004C0938" w:rsidRDefault="004C0938" w:rsidP="00B33C34">
            <w:pPr>
              <w:pStyle w:val="Szvegtrzs40"/>
              <w:shd w:val="clear" w:color="auto" w:fill="auto"/>
              <w:spacing w:before="0" w:after="0" w:line="240" w:lineRule="auto"/>
              <w:jc w:val="both"/>
              <w:rPr>
                <w:rFonts w:ascii="Arial Narrow" w:hAnsi="Arial Narrow"/>
                <w:b w:val="0"/>
                <w:sz w:val="22"/>
                <w:szCs w:val="22"/>
              </w:rPr>
            </w:pPr>
            <w:r w:rsidRPr="004C0938">
              <w:rPr>
                <w:rFonts w:ascii="Arial Narrow" w:hAnsi="Arial Narrow"/>
                <w:b w:val="0"/>
                <w:sz w:val="22"/>
                <w:szCs w:val="22"/>
              </w:rPr>
              <w:t>Végezetül megjegyezzük, hogy a tervezetek szakmailag gondos munkának tűnnek, azonban számos esetben a lehetséges problémák mindegyikére vonatkozóan -mint ahogy a véleményünkből is kitűnik- nem kellően körültekintő és nem kellően átgondolt.</w:t>
            </w:r>
          </w:p>
          <w:p w:rsidR="00103CBE" w:rsidRDefault="004C0938" w:rsidP="004C0938">
            <w:pPr>
              <w:pStyle w:val="Szvegtrzs40"/>
              <w:shd w:val="clear" w:color="auto" w:fill="auto"/>
              <w:spacing w:before="0" w:after="79"/>
              <w:jc w:val="both"/>
              <w:rPr>
                <w:rStyle w:val="CharAttribute0"/>
                <w:rFonts w:ascii="Arial Narrow" w:hAnsi="Arial Narrow" w:cs="Arial"/>
                <w:b w:val="0"/>
              </w:rPr>
            </w:pPr>
            <w:r w:rsidRPr="004C0938">
              <w:rPr>
                <w:rFonts w:ascii="Arial Narrow" w:hAnsi="Arial Narrow"/>
                <w:b w:val="0"/>
                <w:sz w:val="22"/>
                <w:szCs w:val="22"/>
              </w:rPr>
              <w:t xml:space="preserve">Az alapkérdés továbbra is az, hogy Nagykovácsi települési jellege milyen irányban változzon. A </w:t>
            </w:r>
            <w:proofErr w:type="spellStart"/>
            <w:r w:rsidRPr="004C0938">
              <w:rPr>
                <w:rFonts w:ascii="Arial Narrow" w:hAnsi="Arial Narrow"/>
                <w:b w:val="0"/>
                <w:sz w:val="22"/>
                <w:szCs w:val="22"/>
              </w:rPr>
              <w:t>CiNkE</w:t>
            </w:r>
            <w:proofErr w:type="spellEnd"/>
            <w:r w:rsidRPr="004C0938">
              <w:rPr>
                <w:rFonts w:ascii="Arial Narrow" w:hAnsi="Arial Narrow"/>
                <w:b w:val="0"/>
                <w:sz w:val="22"/>
                <w:szCs w:val="22"/>
              </w:rPr>
              <w:t xml:space="preserve"> Civilek Nagykovácsiért Egyesület csendes, természettel gazdagon átjárt, természet látványát megőrző, jó levegőjű, kevésbé zsúfolt települési környezetet szeretne. Ezért fékezni kellene a külterületek további beépítését, és a települési területek tagolatlan terjeszkedését.</w:t>
            </w:r>
          </w:p>
        </w:tc>
        <w:tc>
          <w:tcPr>
            <w:tcW w:w="4394" w:type="dxa"/>
            <w:tcBorders>
              <w:top w:val="single" w:sz="4" w:space="0" w:color="auto"/>
              <w:bottom w:val="single" w:sz="4" w:space="0" w:color="auto"/>
            </w:tcBorders>
          </w:tcPr>
          <w:p w:rsidR="001443D3" w:rsidRPr="004851C9" w:rsidRDefault="001443D3" w:rsidP="00E82780">
            <w:pPr>
              <w:ind w:left="284" w:hanging="284"/>
              <w:jc w:val="both"/>
              <w:rPr>
                <w:rFonts w:ascii="Arial Narrow" w:hAnsi="Arial Narrow" w:cs="Arial"/>
              </w:rPr>
            </w:pPr>
          </w:p>
          <w:p w:rsidR="001443D3" w:rsidRPr="004851C9" w:rsidRDefault="001443D3" w:rsidP="00E82780">
            <w:pPr>
              <w:ind w:left="284" w:hanging="284"/>
              <w:jc w:val="both"/>
              <w:rPr>
                <w:rFonts w:ascii="Arial Narrow" w:hAnsi="Arial Narrow" w:cs="Arial"/>
              </w:rPr>
            </w:pPr>
          </w:p>
          <w:p w:rsidR="00D05F37" w:rsidRPr="004851C9" w:rsidRDefault="00D05F37" w:rsidP="00E82780">
            <w:pPr>
              <w:ind w:left="284" w:hanging="284"/>
              <w:jc w:val="both"/>
              <w:rPr>
                <w:rFonts w:ascii="Arial Narrow" w:hAnsi="Arial Narrow" w:cs="Arial"/>
              </w:rPr>
            </w:pPr>
            <w:r w:rsidRPr="004851C9">
              <w:rPr>
                <w:rFonts w:ascii="Arial Narrow" w:hAnsi="Arial Narrow" w:cs="Arial"/>
              </w:rPr>
              <w:t xml:space="preserve">1. A 2018. decemberi lakossági partnerségi egyeztetésre került tervanyag a településrendezési eszközöket - amely a településszerkezeti terv </w:t>
            </w:r>
            <w:r w:rsidR="00521ED8" w:rsidRPr="004851C9">
              <w:rPr>
                <w:rFonts w:ascii="Arial Narrow" w:hAnsi="Arial Narrow" w:cs="Arial"/>
              </w:rPr>
              <w:t xml:space="preserve">(TSZT) </w:t>
            </w:r>
            <w:r w:rsidRPr="004851C9">
              <w:rPr>
                <w:rFonts w:ascii="Arial Narrow" w:hAnsi="Arial Narrow" w:cs="Arial"/>
              </w:rPr>
              <w:t>és a helyi építési szabályzat</w:t>
            </w:r>
            <w:r w:rsidR="00521ED8" w:rsidRPr="004851C9">
              <w:rPr>
                <w:rFonts w:ascii="Arial Narrow" w:hAnsi="Arial Narrow" w:cs="Arial"/>
              </w:rPr>
              <w:t xml:space="preserve"> (HÉSz)</w:t>
            </w:r>
            <w:r w:rsidRPr="004851C9">
              <w:rPr>
                <w:rFonts w:ascii="Arial Narrow" w:hAnsi="Arial Narrow" w:cs="Arial"/>
              </w:rPr>
              <w:t xml:space="preserve"> - tartalmazta.</w:t>
            </w:r>
            <w:r w:rsidR="00286FD0" w:rsidRPr="004851C9">
              <w:rPr>
                <w:rFonts w:ascii="Arial Narrow" w:hAnsi="Arial Narrow" w:cs="Arial"/>
              </w:rPr>
              <w:t xml:space="preserve"> A TSZT és a HÉSZ a vonatkozó jogszabályok szerinti tartalommal készült el, kivéve a TSZT „területrendezési terveknek való megfelelőség igazolása” c. fejezetet</w:t>
            </w:r>
            <w:r w:rsidR="002E2F60">
              <w:rPr>
                <w:rFonts w:ascii="Arial Narrow" w:hAnsi="Arial Narrow" w:cs="Arial"/>
              </w:rPr>
              <w:t>, a</w:t>
            </w:r>
            <w:r w:rsidR="004669FD" w:rsidRPr="004851C9">
              <w:rPr>
                <w:rFonts w:ascii="Arial Narrow" w:hAnsi="Arial Narrow" w:cs="Arial"/>
              </w:rPr>
              <w:t xml:space="preserve">hogy az kifejtésre is került a Készülő tervek fejezetben a 4.oldal második bekezdésében. </w:t>
            </w:r>
            <w:r w:rsidRPr="004851C9">
              <w:rPr>
                <w:rFonts w:ascii="Arial Narrow" w:hAnsi="Arial Narrow" w:cs="Arial"/>
              </w:rPr>
              <w:t>Az egyeztetési  tervanyag végén összefoglalásként szerepelt az a hivatkozás, hogy a tervezetek nem tartalmazzák még a szükséges számításokat és magasabb szintű területrendezési terveknek való megfelelés bemutatását, és ezért a változások összefoglalását sem, mert a Budapesti Agglomeráció területrendezési Terve éppen elfogadás előtt áll (megjegyzendő, hogy az elfogadás éppen a lakossági fórum napján</w:t>
            </w:r>
            <w:r w:rsidR="00AE279F">
              <w:rPr>
                <w:rFonts w:ascii="Arial Narrow" w:hAnsi="Arial Narrow" w:cs="Arial"/>
              </w:rPr>
              <w:t>,</w:t>
            </w:r>
            <w:r w:rsidRPr="004851C9">
              <w:rPr>
                <w:rFonts w:ascii="Arial Narrow" w:hAnsi="Arial Narrow" w:cs="Arial"/>
              </w:rPr>
              <w:t xml:space="preserve"> 2018.dec.12-én történt meg és olyan jelentős változásokat tartalmaz, amely a korábbi egyeztetéseken nem szerepelt</w:t>
            </w:r>
            <w:r w:rsidR="00AE279F">
              <w:rPr>
                <w:rFonts w:ascii="Arial Narrow" w:hAnsi="Arial Narrow" w:cs="Arial"/>
              </w:rPr>
              <w:t>. P</w:t>
            </w:r>
            <w:r w:rsidRPr="004851C9">
              <w:rPr>
                <w:rFonts w:ascii="Arial Narrow" w:hAnsi="Arial Narrow" w:cs="Arial"/>
              </w:rPr>
              <w:t xml:space="preserve">l. az M0 autóút nyugati szektora </w:t>
            </w:r>
            <w:r w:rsidR="00BA31B4" w:rsidRPr="004851C9">
              <w:rPr>
                <w:rFonts w:ascii="Arial Narrow" w:hAnsi="Arial Narrow" w:cs="Arial"/>
              </w:rPr>
              <w:t xml:space="preserve">konkrét nyomvonala </w:t>
            </w:r>
            <w:r w:rsidRPr="004851C9">
              <w:rPr>
                <w:rFonts w:ascii="Arial Narrow" w:hAnsi="Arial Narrow" w:cs="Arial"/>
              </w:rPr>
              <w:t xml:space="preserve">kikerült a törvényből, valamint az ökológiai hálózat is más elemeket tartalmaz, mint a korábbi tervezetek. </w:t>
            </w:r>
          </w:p>
          <w:p w:rsidR="001443D3" w:rsidRPr="004851C9" w:rsidRDefault="00D05F37" w:rsidP="00E82780">
            <w:pPr>
              <w:ind w:left="284" w:hanging="284"/>
              <w:jc w:val="both"/>
              <w:rPr>
                <w:rFonts w:ascii="Arial Narrow" w:hAnsi="Arial Narrow" w:cs="Arial"/>
              </w:rPr>
            </w:pPr>
            <w:r w:rsidRPr="004851C9">
              <w:rPr>
                <w:rFonts w:ascii="Arial Narrow" w:hAnsi="Arial Narrow" w:cs="Arial"/>
              </w:rPr>
              <w:t xml:space="preserve"> </w:t>
            </w:r>
            <w:r w:rsidR="001443D3" w:rsidRPr="004851C9">
              <w:rPr>
                <w:rFonts w:ascii="Arial Narrow" w:hAnsi="Arial Narrow" w:cs="Arial"/>
              </w:rPr>
              <w:t>A 314/2012. (XI.8.) Kormányrendelet a településrendezési eszközök tervezetét szabályozza véleményeztetésre. Ugyanis a Településrendezési eszközök kerülnek jóváhagyásra, az alátámasztó munkarészeknek nincs tervezete és nem is jóváhagyandó munkarészek.</w:t>
            </w:r>
          </w:p>
          <w:p w:rsidR="00435EE2" w:rsidRPr="004851C9" w:rsidRDefault="00AC4C28" w:rsidP="00435EE2">
            <w:pPr>
              <w:ind w:left="284" w:hanging="284"/>
              <w:jc w:val="both"/>
              <w:rPr>
                <w:rFonts w:ascii="Arial Narrow" w:hAnsi="Arial Narrow" w:cs="Arial"/>
              </w:rPr>
            </w:pPr>
            <w:r w:rsidRPr="004851C9">
              <w:rPr>
                <w:rFonts w:ascii="Arial Narrow" w:hAnsi="Arial Narrow" w:cs="Arial"/>
              </w:rPr>
              <w:t>Mindezeken felül a terv bevezetője tartalmazta azt a tényt is, hogy a</w:t>
            </w:r>
            <w:r w:rsidR="001443D3" w:rsidRPr="004851C9">
              <w:rPr>
                <w:rFonts w:ascii="Arial Narrow" w:hAnsi="Arial Narrow" w:cs="Arial"/>
              </w:rPr>
              <w:t xml:space="preserve"> 2015-ben </w:t>
            </w:r>
            <w:r w:rsidRPr="004851C9">
              <w:rPr>
                <w:rFonts w:ascii="Arial Narrow" w:hAnsi="Arial Narrow" w:cs="Arial"/>
              </w:rPr>
              <w:t xml:space="preserve">jóváhagyott </w:t>
            </w:r>
            <w:r w:rsidR="001443D3" w:rsidRPr="004851C9">
              <w:rPr>
                <w:rFonts w:ascii="Arial Narrow" w:hAnsi="Arial Narrow" w:cs="Arial"/>
              </w:rPr>
              <w:t xml:space="preserve">Településfejlesztési Koncepcióhoz elkészítésre került a Megalapozó vizsgálat munkarésze, jelen terv azt változatlan formában alapul veszi. </w:t>
            </w:r>
            <w:r w:rsidR="00435EE2" w:rsidRPr="004851C9">
              <w:rPr>
                <w:rFonts w:ascii="Arial Narrow" w:hAnsi="Arial Narrow" w:cs="Arial"/>
              </w:rPr>
              <w:t>Ezért a jóváhagyott Településfejlesztési koncepció jelenleg már nincs a véleményezésre bocsátott dokumentációk között.</w:t>
            </w:r>
          </w:p>
          <w:p w:rsidR="00FF59DE" w:rsidRPr="004851C9" w:rsidRDefault="00AC4C28" w:rsidP="00E82780">
            <w:pPr>
              <w:ind w:left="284" w:hanging="284"/>
              <w:jc w:val="both"/>
              <w:rPr>
                <w:rFonts w:ascii="Arial Narrow" w:hAnsi="Arial Narrow" w:cs="Arial"/>
              </w:rPr>
            </w:pPr>
            <w:r w:rsidRPr="004851C9">
              <w:rPr>
                <w:rFonts w:ascii="Arial Narrow" w:hAnsi="Arial Narrow" w:cs="Arial"/>
              </w:rPr>
              <w:t>Megjegyzendő, hogy a 2019.</w:t>
            </w:r>
            <w:r w:rsidR="0070216B">
              <w:rPr>
                <w:rFonts w:ascii="Arial Narrow" w:hAnsi="Arial Narrow" w:cs="Arial"/>
              </w:rPr>
              <w:t xml:space="preserve"> </w:t>
            </w:r>
            <w:r w:rsidRPr="004851C9">
              <w:rPr>
                <w:rFonts w:ascii="Arial Narrow" w:hAnsi="Arial Narrow" w:cs="Arial"/>
              </w:rPr>
              <w:t xml:space="preserve">január végére az államigazgatási egyeztetésre elkészült teljes tervanyag megtekinthető az önkormányzati honlapon és a partnerség számára lehetőség </w:t>
            </w:r>
            <w:r w:rsidR="0070216B">
              <w:rPr>
                <w:rFonts w:ascii="Arial Narrow" w:hAnsi="Arial Narrow" w:cs="Arial"/>
              </w:rPr>
              <w:t>van</w:t>
            </w:r>
            <w:r w:rsidRPr="004851C9">
              <w:rPr>
                <w:rFonts w:ascii="Arial Narrow" w:hAnsi="Arial Narrow" w:cs="Arial"/>
              </w:rPr>
              <w:t xml:space="preserve"> arra</w:t>
            </w:r>
            <w:r w:rsidR="0070216B">
              <w:rPr>
                <w:rFonts w:ascii="Arial Narrow" w:hAnsi="Arial Narrow" w:cs="Arial"/>
              </w:rPr>
              <w:t xml:space="preserve"> is</w:t>
            </w:r>
            <w:r w:rsidRPr="004851C9">
              <w:rPr>
                <w:rFonts w:ascii="Arial Narrow" w:hAnsi="Arial Narrow" w:cs="Arial"/>
              </w:rPr>
              <w:t xml:space="preserve">, hogy a korábbi véleményüket kiegészíthessék. </w:t>
            </w:r>
          </w:p>
          <w:p w:rsidR="00435EE2" w:rsidRPr="004851C9" w:rsidRDefault="00435EE2" w:rsidP="00622E07">
            <w:pPr>
              <w:ind w:left="284" w:hanging="210"/>
              <w:jc w:val="both"/>
              <w:rPr>
                <w:rFonts w:ascii="Arial Narrow" w:hAnsi="Arial Narrow" w:cs="Arial"/>
              </w:rPr>
            </w:pPr>
            <w:r w:rsidRPr="004851C9">
              <w:rPr>
                <w:rFonts w:ascii="Arial Narrow" w:hAnsi="Arial Narrow" w:cs="Arial"/>
              </w:rPr>
              <w:t xml:space="preserve">A TSZT leírás a jogszabályi előírásoknak megfelelően külön fejezetben tartalmazza a változásokat, amelyeket külön tervlap is bemutat. A szöveges és térképi munkarészek részletesen és pontosan bemutatják a változásokkal érintett </w:t>
            </w:r>
            <w:r w:rsidRPr="004851C9">
              <w:rPr>
                <w:rFonts w:ascii="Arial Narrow" w:hAnsi="Arial Narrow" w:cs="Arial"/>
              </w:rPr>
              <w:lastRenderedPageBreak/>
              <w:t>területek elhelyezkedését és a változás jellegét.</w:t>
            </w:r>
          </w:p>
          <w:p w:rsidR="00AC4C28" w:rsidRPr="004851C9" w:rsidRDefault="00AC4C28" w:rsidP="00E82780">
            <w:pPr>
              <w:ind w:left="284" w:hanging="284"/>
              <w:jc w:val="both"/>
              <w:rPr>
                <w:rFonts w:ascii="Arial Narrow" w:hAnsi="Arial Narrow" w:cs="Arial"/>
              </w:rPr>
            </w:pPr>
          </w:p>
          <w:p w:rsidR="00435EE2" w:rsidRPr="004851C9" w:rsidRDefault="00AC4C28" w:rsidP="00435EE2">
            <w:pPr>
              <w:ind w:left="284" w:hanging="284"/>
              <w:jc w:val="both"/>
              <w:rPr>
                <w:rFonts w:ascii="Arial Narrow" w:hAnsi="Arial Narrow" w:cs="Arial"/>
              </w:rPr>
            </w:pPr>
            <w:r w:rsidRPr="004851C9">
              <w:rPr>
                <w:rFonts w:ascii="Arial Narrow" w:hAnsi="Arial Narrow" w:cs="Arial"/>
              </w:rPr>
              <w:t xml:space="preserve">2. A TSZT </w:t>
            </w:r>
            <w:r w:rsidR="00521ED8" w:rsidRPr="004851C9">
              <w:rPr>
                <w:rFonts w:ascii="Arial Narrow" w:hAnsi="Arial Narrow" w:cs="Arial"/>
              </w:rPr>
              <w:t>leírás és</w:t>
            </w:r>
            <w:r w:rsidRPr="004851C9">
              <w:rPr>
                <w:rFonts w:ascii="Arial Narrow" w:hAnsi="Arial Narrow" w:cs="Arial"/>
              </w:rPr>
              <w:t xml:space="preserve"> tervlap, amely a Településfejlesztési koncepció jövőre vonatkozó elhatározásai szerint rögzíti „térben” a település alakításának, védelmének lehetőségeit és a fejlesztési irányokat. A terv bevezetőjében a „Készülő tervek” fejezet alatt összefoglalásra kerültek a már jóváhagyott dokumentumok és az a tény is, hogy ahhoz készült Megalapozó vizsgálat munkarész jelen településrendezési eszközök felülvizsgálata c.</w:t>
            </w:r>
            <w:r w:rsidR="00820C68" w:rsidRPr="004851C9">
              <w:rPr>
                <w:rFonts w:ascii="Arial Narrow" w:hAnsi="Arial Narrow" w:cs="Arial"/>
              </w:rPr>
              <w:t xml:space="preserve"> </w:t>
            </w:r>
            <w:r w:rsidRPr="004851C9">
              <w:rPr>
                <w:rFonts w:ascii="Arial Narrow" w:hAnsi="Arial Narrow" w:cs="Arial"/>
              </w:rPr>
              <w:t>terv alapjául szolgál.</w:t>
            </w:r>
            <w:r w:rsidR="00521ED8" w:rsidRPr="004851C9">
              <w:rPr>
                <w:rFonts w:ascii="Arial Narrow" w:hAnsi="Arial Narrow" w:cs="Arial"/>
              </w:rPr>
              <w:t xml:space="preserve"> </w:t>
            </w:r>
            <w:r w:rsidR="00435EE2" w:rsidRPr="004851C9">
              <w:rPr>
                <w:rFonts w:ascii="Arial Narrow" w:hAnsi="Arial Narrow" w:cs="Arial"/>
              </w:rPr>
              <w:t>A Jövőkép a már jóváhagyott Településfejlesztési koncepció munkarésze, azaz a véleményben hiányolt Jövőkép 2015-ben már jóváhagyásra került. E</w:t>
            </w:r>
            <w:r w:rsidR="00390BCB">
              <w:rPr>
                <w:rFonts w:ascii="Arial Narrow" w:hAnsi="Arial Narrow" w:cs="Arial"/>
              </w:rPr>
              <w:t>zen</w:t>
            </w:r>
            <w:r w:rsidR="00435EE2" w:rsidRPr="004851C9">
              <w:rPr>
                <w:rFonts w:ascii="Arial Narrow" w:hAnsi="Arial Narrow" w:cs="Arial"/>
              </w:rPr>
              <w:t xml:space="preserve"> alapulnak az új településrendezési eszközök (TSZT és HÉSz)</w:t>
            </w:r>
            <w:r w:rsidR="00A37E7F">
              <w:rPr>
                <w:rFonts w:ascii="Arial Narrow" w:hAnsi="Arial Narrow" w:cs="Arial"/>
              </w:rPr>
              <w:t>.</w:t>
            </w:r>
          </w:p>
          <w:p w:rsidR="00AC4C28" w:rsidRPr="004851C9" w:rsidRDefault="00AC4C28" w:rsidP="00E82780">
            <w:pPr>
              <w:ind w:left="284" w:hanging="284"/>
              <w:jc w:val="both"/>
              <w:rPr>
                <w:rFonts w:ascii="Arial Narrow" w:hAnsi="Arial Narrow" w:cs="Arial"/>
              </w:rPr>
            </w:pPr>
          </w:p>
          <w:p w:rsidR="00521ED8" w:rsidRPr="004851C9" w:rsidRDefault="00521ED8" w:rsidP="00E82780">
            <w:pPr>
              <w:ind w:left="284" w:hanging="284"/>
              <w:jc w:val="both"/>
              <w:rPr>
                <w:rFonts w:ascii="Arial Narrow" w:hAnsi="Arial Narrow" w:cs="Arial"/>
              </w:rPr>
            </w:pPr>
            <w:r w:rsidRPr="004851C9">
              <w:rPr>
                <w:rFonts w:ascii="Arial Narrow" w:hAnsi="Arial Narrow" w:cs="Arial"/>
              </w:rPr>
              <w:t xml:space="preserve">Tehát a jövőkép egy korábban jóváhagyott dokumentum, amely alapját képezi </w:t>
            </w:r>
            <w:r w:rsidR="00FE4F27">
              <w:rPr>
                <w:rFonts w:ascii="Arial Narrow" w:hAnsi="Arial Narrow" w:cs="Arial"/>
              </w:rPr>
              <w:t xml:space="preserve">a </w:t>
            </w:r>
            <w:r w:rsidR="00FE4F27" w:rsidRPr="004851C9">
              <w:rPr>
                <w:rFonts w:ascii="Arial Narrow" w:hAnsi="Arial Narrow" w:cs="Arial"/>
              </w:rPr>
              <w:t xml:space="preserve">településrendezési eszközök </w:t>
            </w:r>
            <w:r w:rsidRPr="004851C9">
              <w:rPr>
                <w:rFonts w:ascii="Arial Narrow" w:hAnsi="Arial Narrow" w:cs="Arial"/>
              </w:rPr>
              <w:t>jelen</w:t>
            </w:r>
            <w:r w:rsidR="00FE4F27">
              <w:rPr>
                <w:rFonts w:ascii="Arial Narrow" w:hAnsi="Arial Narrow" w:cs="Arial"/>
              </w:rPr>
              <w:t>legi,</w:t>
            </w:r>
            <w:r w:rsidRPr="004851C9">
              <w:rPr>
                <w:rFonts w:ascii="Arial Narrow" w:hAnsi="Arial Narrow" w:cs="Arial"/>
              </w:rPr>
              <w:t xml:space="preserve"> új kidolgozás</w:t>
            </w:r>
            <w:r w:rsidR="00FE4F27">
              <w:rPr>
                <w:rFonts w:ascii="Arial Narrow" w:hAnsi="Arial Narrow" w:cs="Arial"/>
              </w:rPr>
              <w:t>ának</w:t>
            </w:r>
            <w:r w:rsidRPr="004851C9">
              <w:rPr>
                <w:rFonts w:ascii="Arial Narrow" w:hAnsi="Arial Narrow" w:cs="Arial"/>
              </w:rPr>
              <w:t>.</w:t>
            </w:r>
          </w:p>
          <w:p w:rsidR="00521ED8" w:rsidRPr="004851C9" w:rsidRDefault="00521ED8" w:rsidP="00E82780">
            <w:pPr>
              <w:ind w:left="284" w:hanging="284"/>
              <w:jc w:val="both"/>
              <w:rPr>
                <w:rFonts w:ascii="Arial Narrow" w:hAnsi="Arial Narrow" w:cs="Arial"/>
              </w:rPr>
            </w:pPr>
            <w:r w:rsidRPr="004851C9">
              <w:rPr>
                <w:rFonts w:ascii="Arial Narrow" w:hAnsi="Arial Narrow" w:cs="Arial"/>
              </w:rPr>
              <w:t>Jelen felülvizsgálat célja valóban a jogszabályi összhang megteremtése, valamint az egyéb megváltozott, illetve változtatásra javasolt/kért feladatok, problémák megoldása.</w:t>
            </w:r>
          </w:p>
          <w:p w:rsidR="00521ED8" w:rsidRPr="004851C9" w:rsidRDefault="00521ED8" w:rsidP="00E82780">
            <w:pPr>
              <w:ind w:left="284" w:hanging="284"/>
              <w:jc w:val="both"/>
              <w:rPr>
                <w:rFonts w:ascii="Arial Narrow" w:hAnsi="Arial Narrow" w:cs="Arial"/>
              </w:rPr>
            </w:pPr>
          </w:p>
          <w:p w:rsidR="00521ED8" w:rsidRPr="004851C9" w:rsidRDefault="00521ED8" w:rsidP="00E82780">
            <w:pPr>
              <w:ind w:left="284" w:hanging="284"/>
              <w:jc w:val="both"/>
              <w:rPr>
                <w:rFonts w:ascii="Arial Narrow" w:hAnsi="Arial Narrow" w:cs="Arial"/>
              </w:rPr>
            </w:pPr>
            <w:r w:rsidRPr="004851C9">
              <w:rPr>
                <w:rFonts w:ascii="Arial Narrow" w:hAnsi="Arial Narrow" w:cs="Arial"/>
              </w:rPr>
              <w:t>3. Fentiekben leírtak szerint a felülvizsgálat egyik célja a 2004-ben jóváhagyott terv az időközben megváltozot</w:t>
            </w:r>
            <w:r w:rsidR="00FE4F27">
              <w:rPr>
                <w:rFonts w:ascii="Arial Narrow" w:hAnsi="Arial Narrow" w:cs="Arial"/>
              </w:rPr>
              <w:t xml:space="preserve">t </w:t>
            </w:r>
            <w:r w:rsidRPr="004851C9">
              <w:rPr>
                <w:rFonts w:ascii="Arial Narrow" w:hAnsi="Arial Narrow" w:cs="Arial"/>
              </w:rPr>
              <w:t>jogszabály</w:t>
            </w:r>
            <w:r w:rsidR="00FE4F27">
              <w:rPr>
                <w:rFonts w:ascii="Arial Narrow" w:hAnsi="Arial Narrow" w:cs="Arial"/>
              </w:rPr>
              <w:t>i környezettel</w:t>
            </w:r>
            <w:r w:rsidRPr="004851C9">
              <w:rPr>
                <w:rFonts w:ascii="Arial Narrow" w:hAnsi="Arial Narrow" w:cs="Arial"/>
              </w:rPr>
              <w:t xml:space="preserve"> való összhang</w:t>
            </w:r>
            <w:r w:rsidR="00FE4F27">
              <w:rPr>
                <w:rFonts w:ascii="Arial Narrow" w:hAnsi="Arial Narrow" w:cs="Arial"/>
              </w:rPr>
              <w:t>jának</w:t>
            </w:r>
            <w:r w:rsidRPr="004851C9">
              <w:rPr>
                <w:rFonts w:ascii="Arial Narrow" w:hAnsi="Arial Narrow" w:cs="Arial"/>
              </w:rPr>
              <w:t xml:space="preserve"> megteremtése. Alapvető változás egyrészt az OTÉK módosítása, másrészt a tervdokumentáció tartalmára vonatkozó új jogszabályoknak való megfelelés. </w:t>
            </w:r>
            <w:r w:rsidR="00CC6D66">
              <w:rPr>
                <w:rFonts w:ascii="Arial Narrow" w:hAnsi="Arial Narrow" w:cs="Arial"/>
              </w:rPr>
              <w:t>J</w:t>
            </w:r>
            <w:r w:rsidRPr="004851C9">
              <w:rPr>
                <w:rFonts w:ascii="Arial Narrow" w:hAnsi="Arial Narrow" w:cs="Arial"/>
              </w:rPr>
              <w:t>elenleg a 314/2012. (X</w:t>
            </w:r>
            <w:r w:rsidR="00D427C9" w:rsidRPr="004851C9">
              <w:rPr>
                <w:rFonts w:ascii="Arial Narrow" w:hAnsi="Arial Narrow" w:cs="Arial"/>
              </w:rPr>
              <w:t>I</w:t>
            </w:r>
            <w:r w:rsidRPr="004851C9">
              <w:rPr>
                <w:rFonts w:ascii="Arial Narrow" w:hAnsi="Arial Narrow" w:cs="Arial"/>
              </w:rPr>
              <w:t xml:space="preserve">.8.) Korm.rend. mellékletei tartalmazzák az egyes tervtípusok tartalmi követelményeit. </w:t>
            </w:r>
            <w:r w:rsidR="00435EE2" w:rsidRPr="004851C9">
              <w:rPr>
                <w:rFonts w:ascii="Arial Narrow" w:hAnsi="Arial Narrow" w:cs="Arial"/>
              </w:rPr>
              <w:t>A jogszabályi változások érintették az egyes munkarészek, TSZT, HÉSZ kötelezően figyelembe veendő tartalm</w:t>
            </w:r>
            <w:r w:rsidR="00CC6D66">
              <w:rPr>
                <w:rFonts w:ascii="Arial Narrow" w:hAnsi="Arial Narrow" w:cs="Arial"/>
              </w:rPr>
              <w:t>á</w:t>
            </w:r>
            <w:r w:rsidR="00435EE2" w:rsidRPr="004851C9">
              <w:rPr>
                <w:rFonts w:ascii="Arial Narrow" w:hAnsi="Arial Narrow" w:cs="Arial"/>
              </w:rPr>
              <w:t>t is. Ezért nem lehetséges</w:t>
            </w:r>
            <w:r w:rsidR="00622E07" w:rsidRPr="004851C9">
              <w:rPr>
                <w:rFonts w:ascii="Arial Narrow" w:hAnsi="Arial Narrow" w:cs="Arial"/>
              </w:rPr>
              <w:t xml:space="preserve"> </w:t>
            </w:r>
            <w:r w:rsidR="00D427C9" w:rsidRPr="004851C9">
              <w:rPr>
                <w:rFonts w:ascii="Arial Narrow" w:hAnsi="Arial Narrow" w:cs="Arial"/>
              </w:rPr>
              <w:t>a korábbi</w:t>
            </w:r>
            <w:r w:rsidR="00CC6D66">
              <w:rPr>
                <w:rFonts w:ascii="Arial Narrow" w:hAnsi="Arial Narrow" w:cs="Arial"/>
              </w:rPr>
              <w:t>,</w:t>
            </w:r>
            <w:r w:rsidR="00D427C9" w:rsidRPr="004851C9">
              <w:rPr>
                <w:rFonts w:ascii="Arial Narrow" w:hAnsi="Arial Narrow" w:cs="Arial"/>
              </w:rPr>
              <w:t xml:space="preserve"> 2004-ben készült és a jelenleg egyeztetés alatt álló munkarészek tartalmának összevetése, valamint azért sem, mert a </w:t>
            </w:r>
            <w:r w:rsidR="00044B75" w:rsidRPr="004851C9">
              <w:rPr>
                <w:rFonts w:ascii="Arial Narrow" w:hAnsi="Arial Narrow" w:cs="Arial"/>
              </w:rPr>
              <w:t>Településfejlesztési k</w:t>
            </w:r>
            <w:r w:rsidR="00D427C9" w:rsidRPr="004851C9">
              <w:rPr>
                <w:rFonts w:ascii="Arial Narrow" w:hAnsi="Arial Narrow" w:cs="Arial"/>
              </w:rPr>
              <w:t>oncepcióhoz elkészült Megalapozó vizsgálat tartalmazza azokat az elemeket, amelyeket a véleményező hiányol.</w:t>
            </w:r>
          </w:p>
          <w:p w:rsidR="00DA04D8" w:rsidRPr="004851C9" w:rsidRDefault="00DA04D8" w:rsidP="00E82780">
            <w:pPr>
              <w:ind w:left="284" w:hanging="284"/>
              <w:jc w:val="both"/>
              <w:rPr>
                <w:rFonts w:ascii="Arial Narrow" w:hAnsi="Arial Narrow" w:cs="Arial"/>
              </w:rPr>
            </w:pPr>
          </w:p>
          <w:p w:rsidR="00D427C9" w:rsidRDefault="00D427C9" w:rsidP="00E82780">
            <w:pPr>
              <w:ind w:left="284" w:hanging="284"/>
              <w:jc w:val="both"/>
              <w:rPr>
                <w:rFonts w:ascii="Arial Narrow" w:hAnsi="Arial Narrow" w:cs="Arial"/>
              </w:rPr>
            </w:pPr>
            <w:r w:rsidRPr="004851C9">
              <w:rPr>
                <w:rFonts w:ascii="Arial Narrow" w:hAnsi="Arial Narrow" w:cs="Arial"/>
              </w:rPr>
              <w:t xml:space="preserve">4.Az egyeztetésre bocsátott tervanyag 24.oldalától a 26.oldaláig tartalmazza a „Környezetvédelem” c. fejezetet, amelynek 25.oldalán található </w:t>
            </w:r>
            <w:proofErr w:type="gramStart"/>
            <w:r w:rsidRPr="004851C9">
              <w:rPr>
                <w:rFonts w:ascii="Arial Narrow" w:hAnsi="Arial Narrow" w:cs="Arial"/>
              </w:rPr>
              <w:t>a  „</w:t>
            </w:r>
            <w:proofErr w:type="gramEnd"/>
            <w:r w:rsidRPr="004851C9">
              <w:rPr>
                <w:rFonts w:ascii="Arial Narrow" w:hAnsi="Arial Narrow" w:cs="Arial"/>
              </w:rPr>
              <w:t xml:space="preserve">Levegőtisztaság-védelem” alfejezete, amely a példaként felhozott levegővédelmet foglalja magába. (Megjegyzendő, hogy a 2004-ben jóváhagyott TSZT leírás csupán egyetlen oldalra fogalmazta meg tömören a Környezetvédelmet, </w:t>
            </w:r>
            <w:r w:rsidRPr="004851C9">
              <w:rPr>
                <w:rFonts w:ascii="Arial Narrow" w:hAnsi="Arial Narrow" w:cs="Arial"/>
              </w:rPr>
              <w:lastRenderedPageBreak/>
              <w:t>amelyben a Levegőtisztaságról csupán 3 sor található.</w:t>
            </w:r>
            <w:r w:rsidR="00353C60">
              <w:rPr>
                <w:rFonts w:ascii="Arial Narrow" w:hAnsi="Arial Narrow" w:cs="Arial"/>
              </w:rPr>
              <w:t>)</w:t>
            </w:r>
          </w:p>
          <w:p w:rsidR="00353C60" w:rsidRDefault="00353C60" w:rsidP="000E537C">
            <w:pPr>
              <w:jc w:val="both"/>
              <w:rPr>
                <w:rFonts w:ascii="Arial Narrow" w:hAnsi="Arial Narrow" w:cs="Arial"/>
              </w:rPr>
            </w:pPr>
          </w:p>
          <w:p w:rsidR="00353C60" w:rsidRPr="004851C9" w:rsidRDefault="00353C6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r w:rsidRPr="004851C9">
              <w:rPr>
                <w:rFonts w:ascii="Arial Narrow" w:hAnsi="Arial Narrow" w:cs="Arial"/>
              </w:rPr>
              <w:t xml:space="preserve">Miután a 2004-ben jóváhagyott terv településtervezője ugyancsak a jelen felülvizsgálat vezető tervezője volt, így az akkori tervi tartalmak kiegészítésre kerülhettek az azóta eltelt időszakban történt változásokkal, így a jelen tervi tartalom jóval nagyobb, </w:t>
            </w:r>
            <w:r w:rsidR="00282AED">
              <w:rPr>
                <w:rFonts w:ascii="Arial Narrow" w:hAnsi="Arial Narrow" w:cs="Arial"/>
              </w:rPr>
              <w:t>bőve</w:t>
            </w:r>
            <w:r w:rsidRPr="004851C9">
              <w:rPr>
                <w:rFonts w:ascii="Arial Narrow" w:hAnsi="Arial Narrow" w:cs="Arial"/>
              </w:rPr>
              <w:t>bb, mint a korábbi terv.</w:t>
            </w:r>
          </w:p>
          <w:p w:rsidR="002823E0" w:rsidRDefault="002823E0" w:rsidP="00E82780">
            <w:pPr>
              <w:ind w:left="284" w:hanging="284"/>
              <w:jc w:val="both"/>
              <w:rPr>
                <w:rFonts w:ascii="Arial Narrow" w:hAnsi="Arial Narrow" w:cs="Arial"/>
                <w:sz w:val="16"/>
                <w:szCs w:val="16"/>
              </w:rPr>
            </w:pPr>
          </w:p>
          <w:p w:rsidR="006802E9" w:rsidRDefault="006802E9" w:rsidP="00E82780">
            <w:pPr>
              <w:ind w:left="284" w:hanging="284"/>
              <w:jc w:val="both"/>
              <w:rPr>
                <w:rFonts w:ascii="Arial Narrow" w:hAnsi="Arial Narrow" w:cs="Arial"/>
                <w:sz w:val="16"/>
                <w:szCs w:val="16"/>
              </w:rPr>
            </w:pPr>
          </w:p>
          <w:p w:rsidR="006802E9" w:rsidRPr="004851C9" w:rsidRDefault="006802E9" w:rsidP="00E82780">
            <w:pPr>
              <w:ind w:left="284" w:hanging="284"/>
              <w:jc w:val="both"/>
              <w:rPr>
                <w:rFonts w:ascii="Arial Narrow" w:hAnsi="Arial Narrow" w:cs="Arial"/>
                <w:sz w:val="16"/>
                <w:szCs w:val="16"/>
              </w:rPr>
            </w:pPr>
          </w:p>
          <w:p w:rsidR="002823E0" w:rsidRPr="004851C9" w:rsidRDefault="002823E0" w:rsidP="00E82780">
            <w:pPr>
              <w:ind w:left="284" w:hanging="284"/>
              <w:jc w:val="both"/>
              <w:rPr>
                <w:rFonts w:ascii="Arial Narrow" w:hAnsi="Arial Narrow" w:cs="Arial"/>
              </w:rPr>
            </w:pPr>
            <w:r w:rsidRPr="004851C9">
              <w:rPr>
                <w:rFonts w:ascii="Arial Narrow" w:hAnsi="Arial Narrow" w:cs="Arial"/>
              </w:rPr>
              <w:t>5. A TSZT a Képviselő-testületi (KT) döntéseket tartalmazza</w:t>
            </w:r>
            <w:r w:rsidR="0013692F">
              <w:rPr>
                <w:rFonts w:ascii="Arial Narrow" w:hAnsi="Arial Narrow" w:cs="Arial"/>
              </w:rPr>
              <w:t>,</w:t>
            </w:r>
            <w:r w:rsidRPr="004851C9">
              <w:rPr>
                <w:rFonts w:ascii="Arial Narrow" w:hAnsi="Arial Narrow" w:cs="Arial"/>
              </w:rPr>
              <w:t xml:space="preserve"> így az a mindenkori KT számára betartandó, de nem keletkeztet építési jogokat. A HÉSz helyi rendelet, amely a település területén építkezni kíván</w:t>
            </w:r>
            <w:r w:rsidR="00435EE2" w:rsidRPr="004851C9">
              <w:rPr>
                <w:rFonts w:ascii="Arial Narrow" w:hAnsi="Arial Narrow" w:cs="Arial"/>
              </w:rPr>
              <w:t>ó</w:t>
            </w:r>
            <w:r w:rsidRPr="004851C9">
              <w:rPr>
                <w:rFonts w:ascii="Arial Narrow" w:hAnsi="Arial Narrow" w:cs="Arial"/>
              </w:rPr>
              <w:t>k számára nyújt építési jogokat az adott telkeken.</w:t>
            </w: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p>
          <w:p w:rsidR="00042FA7" w:rsidRPr="004851C9" w:rsidRDefault="00042FA7" w:rsidP="00E82780">
            <w:pPr>
              <w:ind w:left="284" w:hanging="284"/>
              <w:jc w:val="both"/>
              <w:rPr>
                <w:rFonts w:ascii="Arial Narrow" w:hAnsi="Arial Narrow" w:cs="Arial"/>
              </w:rPr>
            </w:pPr>
          </w:p>
          <w:p w:rsidR="002823E0" w:rsidRPr="004851C9" w:rsidRDefault="002823E0" w:rsidP="00E82780">
            <w:pPr>
              <w:ind w:left="284" w:hanging="284"/>
              <w:jc w:val="both"/>
              <w:rPr>
                <w:rFonts w:ascii="Arial Narrow" w:hAnsi="Arial Narrow" w:cs="Arial"/>
              </w:rPr>
            </w:pPr>
            <w:r w:rsidRPr="004851C9">
              <w:rPr>
                <w:rFonts w:ascii="Arial Narrow" w:hAnsi="Arial Narrow" w:cs="Arial"/>
              </w:rPr>
              <w:t>6.</w:t>
            </w:r>
            <w:r w:rsidR="00435EE2" w:rsidRPr="004851C9">
              <w:rPr>
                <w:rFonts w:ascii="Arial Narrow" w:hAnsi="Arial Narrow" w:cs="Arial"/>
              </w:rPr>
              <w:t xml:space="preserve"> Mint azt az előbbi pontoknál kifejtettük, a TSZT és HÉSZ tartalmára vonatkozó jogszabályi előírások jelentősen módosultak. </w:t>
            </w:r>
            <w:r w:rsidRPr="004851C9">
              <w:rPr>
                <w:rFonts w:ascii="Arial Narrow" w:hAnsi="Arial Narrow" w:cs="Arial"/>
              </w:rPr>
              <w:t>A 3. sor tervezői válaszában rögzítettek indokolják a tartalommal kapcsolatos változásokat.  A felülvizsgálat szerinti tartalom sokkal szélesebb körű, mint a korábbi rendezési terv szerinti tartalom. Csak itt az a különbség, hogy elkülönülnek a vizsgálati munkarészek, mind tartalomban, min</w:t>
            </w:r>
            <w:r w:rsidR="0013692F">
              <w:rPr>
                <w:rFonts w:ascii="Arial Narrow" w:hAnsi="Arial Narrow" w:cs="Arial"/>
              </w:rPr>
              <w:t>d</w:t>
            </w:r>
            <w:r w:rsidRPr="004851C9">
              <w:rPr>
                <w:rFonts w:ascii="Arial Narrow" w:hAnsi="Arial Narrow" w:cs="Arial"/>
              </w:rPr>
              <w:t xml:space="preserve"> az alapdokumentum készítésének kapcsán. A Településfejlesztési koncepció készítésekor</w:t>
            </w:r>
            <w:r w:rsidR="0083486D">
              <w:rPr>
                <w:rFonts w:ascii="Arial Narrow" w:hAnsi="Arial Narrow" w:cs="Arial"/>
              </w:rPr>
              <w:t>, azzal párhuzamosan,</w:t>
            </w:r>
            <w:r w:rsidRPr="004851C9">
              <w:rPr>
                <w:rFonts w:ascii="Arial Narrow" w:hAnsi="Arial Narrow" w:cs="Arial"/>
              </w:rPr>
              <w:t xml:space="preserve"> </w:t>
            </w:r>
            <w:r w:rsidR="0083486D">
              <w:rPr>
                <w:rFonts w:ascii="Arial Narrow" w:hAnsi="Arial Narrow" w:cs="Arial"/>
              </w:rPr>
              <w:t xml:space="preserve">2015-ben, </w:t>
            </w:r>
            <w:r w:rsidRPr="004851C9">
              <w:rPr>
                <w:rFonts w:ascii="Arial Narrow" w:hAnsi="Arial Narrow" w:cs="Arial"/>
              </w:rPr>
              <w:t>készül</w:t>
            </w:r>
            <w:r w:rsidR="006607B5">
              <w:rPr>
                <w:rFonts w:ascii="Arial Narrow" w:hAnsi="Arial Narrow" w:cs="Arial"/>
              </w:rPr>
              <w:t>t</w:t>
            </w:r>
            <w:r w:rsidRPr="004851C9">
              <w:rPr>
                <w:rFonts w:ascii="Arial Narrow" w:hAnsi="Arial Narrow" w:cs="Arial"/>
              </w:rPr>
              <w:t xml:space="preserve"> el egy átfogó</w:t>
            </w:r>
            <w:r w:rsidR="006607B5">
              <w:rPr>
                <w:rFonts w:ascii="Arial Narrow" w:hAnsi="Arial Narrow" w:cs="Arial"/>
              </w:rPr>
              <w:t>,</w:t>
            </w:r>
            <w:r w:rsidRPr="004851C9">
              <w:rPr>
                <w:rFonts w:ascii="Arial Narrow" w:hAnsi="Arial Narrow" w:cs="Arial"/>
              </w:rPr>
              <w:t xml:space="preserve"> ún. Megalapozó vizsgálat (</w:t>
            </w:r>
            <w:r w:rsidR="006607B5">
              <w:rPr>
                <w:rFonts w:ascii="Arial Narrow" w:hAnsi="Arial Narrow" w:cs="Arial"/>
              </w:rPr>
              <w:t>a</w:t>
            </w:r>
            <w:r w:rsidRPr="004851C9">
              <w:rPr>
                <w:rFonts w:ascii="Arial Narrow" w:hAnsi="Arial Narrow" w:cs="Arial"/>
              </w:rPr>
              <w:t xml:space="preserve">mely </w:t>
            </w:r>
            <w:r w:rsidR="006607B5">
              <w:rPr>
                <w:rFonts w:ascii="Arial Narrow" w:hAnsi="Arial Narrow" w:cs="Arial"/>
              </w:rPr>
              <w:t>H</w:t>
            </w:r>
            <w:r w:rsidRPr="004851C9">
              <w:rPr>
                <w:rFonts w:ascii="Arial Narrow" w:hAnsi="Arial Narrow" w:cs="Arial"/>
              </w:rPr>
              <w:t>elyzetfeltáró munkarészből, Helyzetelemző munkarészből és Helyzetértékelő munkarészből áll). Jelen Települ</w:t>
            </w:r>
            <w:r w:rsidR="004669FD" w:rsidRPr="004851C9">
              <w:rPr>
                <w:rFonts w:ascii="Arial Narrow" w:hAnsi="Arial Narrow" w:cs="Arial"/>
              </w:rPr>
              <w:t>és</w:t>
            </w:r>
            <w:r w:rsidRPr="004851C9">
              <w:rPr>
                <w:rFonts w:ascii="Arial Narrow" w:hAnsi="Arial Narrow" w:cs="Arial"/>
              </w:rPr>
              <w:t>rendezési eszközök kész</w:t>
            </w:r>
            <w:r w:rsidR="004669FD" w:rsidRPr="004851C9">
              <w:rPr>
                <w:rFonts w:ascii="Arial Narrow" w:hAnsi="Arial Narrow" w:cs="Arial"/>
              </w:rPr>
              <w:t>í</w:t>
            </w:r>
            <w:r w:rsidRPr="004851C9">
              <w:rPr>
                <w:rFonts w:ascii="Arial Narrow" w:hAnsi="Arial Narrow" w:cs="Arial"/>
              </w:rPr>
              <w:t>tésekor az Alátámasztó javaslat munkarész készül</w:t>
            </w:r>
            <w:r w:rsidR="004669FD" w:rsidRPr="004851C9">
              <w:rPr>
                <w:rFonts w:ascii="Arial Narrow" w:hAnsi="Arial Narrow" w:cs="Arial"/>
              </w:rPr>
              <w:t xml:space="preserve">t, valamint az Örökégvédelmi hatástanulmány és a Környezeti értékelés, amelyek viszont </w:t>
            </w:r>
            <w:r w:rsidR="00E91D5D">
              <w:rPr>
                <w:rFonts w:ascii="Arial Narrow" w:hAnsi="Arial Narrow" w:cs="Arial"/>
              </w:rPr>
              <w:t xml:space="preserve">a jogszabály szerint </w:t>
            </w:r>
            <w:r w:rsidR="004669FD" w:rsidRPr="004851C9">
              <w:rPr>
                <w:rFonts w:ascii="Arial Narrow" w:hAnsi="Arial Narrow" w:cs="Arial"/>
              </w:rPr>
              <w:t xml:space="preserve">nem </w:t>
            </w:r>
            <w:r w:rsidR="00435EE2" w:rsidRPr="004851C9">
              <w:rPr>
                <w:rFonts w:ascii="Arial Narrow" w:hAnsi="Arial Narrow" w:cs="Arial"/>
              </w:rPr>
              <w:t>t</w:t>
            </w:r>
            <w:r w:rsidR="004669FD" w:rsidRPr="004851C9">
              <w:rPr>
                <w:rFonts w:ascii="Arial Narrow" w:hAnsi="Arial Narrow" w:cs="Arial"/>
              </w:rPr>
              <w:t xml:space="preserve">elepülésrendezési eszközök, </w:t>
            </w:r>
            <w:r w:rsidR="0083486D">
              <w:rPr>
                <w:rFonts w:ascii="Arial Narrow" w:hAnsi="Arial Narrow" w:cs="Arial"/>
              </w:rPr>
              <w:t>így ez</w:t>
            </w:r>
            <w:r w:rsidR="004669FD" w:rsidRPr="004851C9">
              <w:rPr>
                <w:rFonts w:ascii="Arial Narrow" w:hAnsi="Arial Narrow" w:cs="Arial"/>
              </w:rPr>
              <w:t xml:space="preserve">ek tervezetét </w:t>
            </w:r>
            <w:r w:rsidR="00E91D5D">
              <w:rPr>
                <w:rFonts w:ascii="Arial Narrow" w:hAnsi="Arial Narrow" w:cs="Arial"/>
              </w:rPr>
              <w:t>nem kell</w:t>
            </w:r>
            <w:r w:rsidR="004669FD" w:rsidRPr="004851C9">
              <w:rPr>
                <w:rFonts w:ascii="Arial Narrow" w:hAnsi="Arial Narrow" w:cs="Arial"/>
              </w:rPr>
              <w:t xml:space="preserve"> egyeztetni a </w:t>
            </w:r>
            <w:r w:rsidR="00E91D5D">
              <w:rPr>
                <w:rFonts w:ascii="Arial Narrow" w:hAnsi="Arial Narrow" w:cs="Arial"/>
              </w:rPr>
              <w:t>partnerekkel</w:t>
            </w:r>
            <w:r w:rsidR="004669FD" w:rsidRPr="004851C9">
              <w:rPr>
                <w:rFonts w:ascii="Arial Narrow" w:hAnsi="Arial Narrow" w:cs="Arial"/>
              </w:rPr>
              <w:t>.</w:t>
            </w:r>
          </w:p>
          <w:p w:rsidR="004669FD" w:rsidRPr="004851C9" w:rsidRDefault="004669FD" w:rsidP="00E82780">
            <w:pPr>
              <w:ind w:left="284" w:hanging="284"/>
              <w:jc w:val="both"/>
              <w:rPr>
                <w:rFonts w:ascii="Arial Narrow" w:hAnsi="Arial Narrow" w:cs="Arial"/>
                <w:sz w:val="16"/>
                <w:szCs w:val="16"/>
              </w:rPr>
            </w:pPr>
          </w:p>
          <w:p w:rsidR="004669FD" w:rsidRPr="004851C9" w:rsidRDefault="004669FD" w:rsidP="00E82780">
            <w:pPr>
              <w:ind w:left="284" w:hanging="284"/>
              <w:jc w:val="both"/>
              <w:rPr>
                <w:rFonts w:ascii="Arial Narrow" w:hAnsi="Arial Narrow" w:cs="Arial"/>
              </w:rPr>
            </w:pPr>
            <w:r w:rsidRPr="004851C9">
              <w:rPr>
                <w:rFonts w:ascii="Arial Narrow" w:hAnsi="Arial Narrow" w:cs="Arial"/>
              </w:rPr>
              <w:t xml:space="preserve">7. Fentiekben részletesen kifejtésre került, hogy a jövőkép a Településfejlesztési Koncepció </w:t>
            </w:r>
            <w:r w:rsidRPr="004851C9">
              <w:rPr>
                <w:rFonts w:ascii="Arial Narrow" w:hAnsi="Arial Narrow" w:cs="Arial"/>
              </w:rPr>
              <w:lastRenderedPageBreak/>
              <w:t>elfogadott munkarésze, mely</w:t>
            </w:r>
            <w:r w:rsidR="009E423D">
              <w:rPr>
                <w:rFonts w:ascii="Arial Narrow" w:hAnsi="Arial Narrow" w:cs="Arial"/>
              </w:rPr>
              <w:t>nek</w:t>
            </w:r>
            <w:r w:rsidRPr="004851C9">
              <w:rPr>
                <w:rFonts w:ascii="Arial Narrow" w:hAnsi="Arial Narrow" w:cs="Arial"/>
              </w:rPr>
              <w:t xml:space="preserve"> jóváhagyása 2015-ben történt. </w:t>
            </w:r>
            <w:r w:rsidR="009E423D">
              <w:rPr>
                <w:rFonts w:ascii="Arial Narrow" w:hAnsi="Arial Narrow" w:cs="Arial"/>
              </w:rPr>
              <w:t>A</w:t>
            </w:r>
            <w:r w:rsidRPr="004851C9">
              <w:rPr>
                <w:rFonts w:ascii="Arial Narrow" w:hAnsi="Arial Narrow" w:cs="Arial"/>
              </w:rPr>
              <w:t xml:space="preserve">hogy a vélemény is kifejti, </w:t>
            </w:r>
            <w:r w:rsidR="009E423D">
              <w:rPr>
                <w:rFonts w:ascii="Arial Narrow" w:hAnsi="Arial Narrow" w:cs="Arial"/>
              </w:rPr>
              <w:t>éppen</w:t>
            </w:r>
            <w:r w:rsidRPr="004851C9">
              <w:rPr>
                <w:rFonts w:ascii="Arial Narrow" w:hAnsi="Arial Narrow" w:cs="Arial"/>
              </w:rPr>
              <w:t xml:space="preserve"> a </w:t>
            </w:r>
            <w:r w:rsidR="00044B75" w:rsidRPr="004851C9">
              <w:rPr>
                <w:rFonts w:ascii="Arial Narrow" w:hAnsi="Arial Narrow" w:cs="Arial"/>
              </w:rPr>
              <w:t xml:space="preserve">Településfejlesztési </w:t>
            </w:r>
            <w:r w:rsidRPr="004851C9">
              <w:rPr>
                <w:rFonts w:ascii="Arial Narrow" w:hAnsi="Arial Narrow" w:cs="Arial"/>
              </w:rPr>
              <w:t xml:space="preserve">Koncepció </w:t>
            </w:r>
            <w:r w:rsidR="009E423D" w:rsidRPr="004851C9">
              <w:rPr>
                <w:rFonts w:ascii="Arial Narrow" w:hAnsi="Arial Narrow" w:cs="Arial"/>
              </w:rPr>
              <w:t xml:space="preserve">tartalmazza </w:t>
            </w:r>
            <w:r w:rsidRPr="004851C9">
              <w:rPr>
                <w:rFonts w:ascii="Arial Narrow" w:hAnsi="Arial Narrow" w:cs="Arial"/>
              </w:rPr>
              <w:t xml:space="preserve">pontosan és hitelesen a jövőképet! </w:t>
            </w:r>
          </w:p>
          <w:p w:rsidR="004669FD" w:rsidRPr="004851C9" w:rsidRDefault="004669FD" w:rsidP="00E82780">
            <w:pPr>
              <w:ind w:left="284" w:hanging="284"/>
              <w:jc w:val="both"/>
              <w:rPr>
                <w:rFonts w:ascii="Arial Narrow" w:hAnsi="Arial Narrow" w:cs="Arial"/>
              </w:rPr>
            </w:pPr>
          </w:p>
          <w:p w:rsidR="004669FD" w:rsidRPr="004851C9" w:rsidRDefault="004669FD" w:rsidP="00E82780">
            <w:pPr>
              <w:ind w:left="284" w:hanging="284"/>
              <w:jc w:val="both"/>
              <w:rPr>
                <w:rFonts w:ascii="Arial Narrow" w:hAnsi="Arial Narrow" w:cs="Arial"/>
              </w:rPr>
            </w:pPr>
          </w:p>
          <w:p w:rsidR="004669FD" w:rsidRPr="004851C9" w:rsidRDefault="004669FD" w:rsidP="00E82780">
            <w:pPr>
              <w:ind w:left="284" w:hanging="284"/>
              <w:jc w:val="both"/>
              <w:rPr>
                <w:rFonts w:ascii="Arial Narrow" w:hAnsi="Arial Narrow" w:cs="Arial"/>
              </w:rPr>
            </w:pPr>
          </w:p>
          <w:p w:rsidR="00042FA7" w:rsidRPr="004851C9" w:rsidRDefault="00042FA7" w:rsidP="00E82780">
            <w:pPr>
              <w:ind w:left="284" w:hanging="284"/>
              <w:jc w:val="both"/>
              <w:rPr>
                <w:rFonts w:ascii="Arial Narrow" w:hAnsi="Arial Narrow" w:cs="Arial"/>
              </w:rPr>
            </w:pPr>
          </w:p>
          <w:p w:rsidR="00042FA7" w:rsidRPr="004851C9" w:rsidRDefault="00042FA7" w:rsidP="00E82780">
            <w:pPr>
              <w:ind w:left="284" w:hanging="284"/>
              <w:jc w:val="both"/>
              <w:rPr>
                <w:rFonts w:ascii="Arial Narrow" w:hAnsi="Arial Narrow" w:cs="Arial"/>
              </w:rPr>
            </w:pPr>
          </w:p>
          <w:p w:rsidR="004669FD" w:rsidRPr="004851C9" w:rsidRDefault="004669FD" w:rsidP="00E82780">
            <w:pPr>
              <w:ind w:left="284" w:hanging="284"/>
              <w:jc w:val="both"/>
              <w:rPr>
                <w:rFonts w:ascii="Arial Narrow" w:hAnsi="Arial Narrow" w:cs="Arial"/>
              </w:rPr>
            </w:pPr>
          </w:p>
          <w:p w:rsidR="00F048FD" w:rsidRPr="004851C9" w:rsidRDefault="004669FD" w:rsidP="00E82780">
            <w:pPr>
              <w:ind w:left="284" w:hanging="284"/>
              <w:jc w:val="both"/>
              <w:rPr>
                <w:rFonts w:ascii="Arial Narrow" w:hAnsi="Arial Narrow" w:cs="Arial"/>
              </w:rPr>
            </w:pPr>
            <w:r w:rsidRPr="004851C9">
              <w:rPr>
                <w:rFonts w:ascii="Arial Narrow" w:hAnsi="Arial Narrow" w:cs="Arial"/>
              </w:rPr>
              <w:t xml:space="preserve">8.A </w:t>
            </w:r>
            <w:r w:rsidR="00F048FD" w:rsidRPr="004851C9">
              <w:rPr>
                <w:rFonts w:ascii="Arial Narrow" w:hAnsi="Arial Narrow" w:cs="Arial"/>
              </w:rPr>
              <w:t>felülvizsgálat programjá</w:t>
            </w:r>
            <w:r w:rsidR="003F1C33">
              <w:rPr>
                <w:rFonts w:ascii="Arial Narrow" w:hAnsi="Arial Narrow" w:cs="Arial"/>
              </w:rPr>
              <w:t>n</w:t>
            </w:r>
            <w:r w:rsidR="00F048FD" w:rsidRPr="004851C9">
              <w:rPr>
                <w:rFonts w:ascii="Arial Narrow" w:hAnsi="Arial Narrow" w:cs="Arial"/>
              </w:rPr>
              <w:t>a</w:t>
            </w:r>
            <w:r w:rsidR="003F1C33">
              <w:rPr>
                <w:rFonts w:ascii="Arial Narrow" w:hAnsi="Arial Narrow" w:cs="Arial"/>
              </w:rPr>
              <w:t>k</w:t>
            </w:r>
            <w:r w:rsidR="00F048FD" w:rsidRPr="004851C9">
              <w:rPr>
                <w:rFonts w:ascii="Arial Narrow" w:hAnsi="Arial Narrow" w:cs="Arial"/>
              </w:rPr>
              <w:t xml:space="preserve"> első pontja szerint Nagykovácsi </w:t>
            </w:r>
            <w:r w:rsidR="003F1C33">
              <w:rPr>
                <w:rFonts w:ascii="Arial Narrow" w:hAnsi="Arial Narrow" w:cs="Arial"/>
              </w:rPr>
              <w:t>k</w:t>
            </w:r>
            <w:r w:rsidR="00F048FD" w:rsidRPr="004851C9">
              <w:rPr>
                <w:rFonts w:ascii="Arial Narrow" w:hAnsi="Arial Narrow" w:cs="Arial"/>
              </w:rPr>
              <w:t xml:space="preserve">özlekedési hálózatára Tanulmányterv készült, amely beépül a TSZT-be. Azaz a </w:t>
            </w:r>
            <w:r w:rsidRPr="004851C9">
              <w:rPr>
                <w:rFonts w:ascii="Arial Narrow" w:hAnsi="Arial Narrow" w:cs="Arial"/>
              </w:rPr>
              <w:t xml:space="preserve">Településrendezési eszközökben megjelenő közlekedési irányelv és hálózati rendszer az önkormányzat által elkészíttetett </w:t>
            </w:r>
            <w:r w:rsidR="00F048FD" w:rsidRPr="004851C9">
              <w:rPr>
                <w:rFonts w:ascii="Arial Narrow" w:hAnsi="Arial Narrow" w:cs="Arial"/>
              </w:rPr>
              <w:t xml:space="preserve">Nagykovácsi belterületi úthálózatának forgalomtechnikai felülvizsgálata c.  tanulmánytervet (FŐMTERV 2017.november) veszi alapul. </w:t>
            </w:r>
          </w:p>
          <w:p w:rsidR="00DA04D8" w:rsidRPr="004851C9" w:rsidRDefault="00DA04D8" w:rsidP="00E82780">
            <w:pPr>
              <w:ind w:left="284" w:hanging="284"/>
              <w:jc w:val="both"/>
              <w:rPr>
                <w:rFonts w:ascii="Arial Narrow" w:hAnsi="Arial Narrow" w:cs="Arial"/>
              </w:rPr>
            </w:pPr>
          </w:p>
          <w:p w:rsidR="00F048FD" w:rsidRPr="004851C9" w:rsidRDefault="007760AA" w:rsidP="00E82780">
            <w:pPr>
              <w:ind w:left="284" w:hanging="284"/>
              <w:jc w:val="both"/>
              <w:rPr>
                <w:rFonts w:ascii="Arial Narrow" w:hAnsi="Arial Narrow" w:cs="Arial"/>
              </w:rPr>
            </w:pPr>
            <w:r w:rsidRPr="004851C9">
              <w:rPr>
                <w:rFonts w:ascii="Arial Narrow" w:hAnsi="Arial Narrow" w:cs="Arial"/>
              </w:rPr>
              <w:t xml:space="preserve">9. A korábbi (jelenleg hatályos) TSZT és az egyeztetés alatti TSZT tartalmának összehasonlítása felesleges, hiszen a korábbi tervre az OTÉK tartalmi követelményeit kellett betartani, </w:t>
            </w:r>
            <w:r w:rsidR="00187AC0">
              <w:rPr>
                <w:rFonts w:ascii="Arial Narrow" w:hAnsi="Arial Narrow" w:cs="Arial"/>
              </w:rPr>
              <w:t xml:space="preserve">a </w:t>
            </w:r>
            <w:r w:rsidRPr="004851C9">
              <w:rPr>
                <w:rFonts w:ascii="Arial Narrow" w:hAnsi="Arial Narrow" w:cs="Arial"/>
              </w:rPr>
              <w:t>jelen egyeztetési anyagban szereplő TSZT leírásnál pedig a 31</w:t>
            </w:r>
            <w:r w:rsidR="003943C1">
              <w:rPr>
                <w:rFonts w:ascii="Arial Narrow" w:hAnsi="Arial Narrow" w:cs="Arial"/>
              </w:rPr>
              <w:t>4</w:t>
            </w:r>
            <w:r w:rsidRPr="004851C9">
              <w:rPr>
                <w:rFonts w:ascii="Arial Narrow" w:hAnsi="Arial Narrow" w:cs="Arial"/>
              </w:rPr>
              <w:t>/2012. (XI.8.) Korm.rendelet tartalmi követelményeit, amely sokkal részletesebb</w:t>
            </w:r>
            <w:r w:rsidR="00187AC0">
              <w:rPr>
                <w:rFonts w:ascii="Arial Narrow" w:hAnsi="Arial Narrow" w:cs="Arial"/>
              </w:rPr>
              <w:t>,</w:t>
            </w:r>
            <w:r w:rsidRPr="004851C9">
              <w:rPr>
                <w:rFonts w:ascii="Arial Narrow" w:hAnsi="Arial Narrow" w:cs="Arial"/>
              </w:rPr>
              <w:t xml:space="preserve"> mint a korábbi</w:t>
            </w:r>
            <w:r w:rsidR="00187AC0">
              <w:rPr>
                <w:rFonts w:ascii="Arial Narrow" w:hAnsi="Arial Narrow" w:cs="Arial"/>
              </w:rPr>
              <w:t>.</w:t>
            </w:r>
            <w:r w:rsidRPr="004851C9">
              <w:rPr>
                <w:rFonts w:ascii="Arial Narrow" w:hAnsi="Arial Narrow" w:cs="Arial"/>
              </w:rPr>
              <w:t xml:space="preserve"> </w:t>
            </w:r>
            <w:r w:rsidR="00393474">
              <w:rPr>
                <w:rFonts w:ascii="Arial Narrow" w:hAnsi="Arial Narrow" w:cs="Arial"/>
              </w:rPr>
              <w:t>Míg</w:t>
            </w:r>
            <w:r w:rsidRPr="00393474">
              <w:rPr>
                <w:rFonts w:ascii="Arial Narrow" w:hAnsi="Arial Narrow" w:cs="Arial"/>
              </w:rPr>
              <w:t xml:space="preserve"> a Településfejlesztési koncepció készítéshez</w:t>
            </w:r>
            <w:r w:rsidR="00393474" w:rsidRPr="00393474">
              <w:rPr>
                <w:rFonts w:ascii="Arial Narrow" w:hAnsi="Arial Narrow" w:cs="Arial"/>
              </w:rPr>
              <w:t xml:space="preserve"> korábban nem volt tartalmi követelmény</w:t>
            </w:r>
            <w:r w:rsidRPr="00393474">
              <w:rPr>
                <w:rFonts w:ascii="Arial Narrow" w:hAnsi="Arial Narrow" w:cs="Arial"/>
              </w:rPr>
              <w:t>, jelen</w:t>
            </w:r>
            <w:r w:rsidR="00393474">
              <w:rPr>
                <w:rFonts w:ascii="Arial Narrow" w:hAnsi="Arial Narrow" w:cs="Arial"/>
              </w:rPr>
              <w:t>leg</w:t>
            </w:r>
            <w:r w:rsidRPr="00393474">
              <w:rPr>
                <w:rFonts w:ascii="Arial Narrow" w:hAnsi="Arial Narrow" w:cs="Arial"/>
              </w:rPr>
              <w:t xml:space="preserve"> </w:t>
            </w:r>
            <w:r w:rsidR="00393474">
              <w:rPr>
                <w:rFonts w:ascii="Arial Narrow" w:hAnsi="Arial Narrow" w:cs="Arial"/>
              </w:rPr>
              <w:t>ezt</w:t>
            </w:r>
            <w:r w:rsidRPr="00393474">
              <w:rPr>
                <w:rFonts w:ascii="Arial Narrow" w:hAnsi="Arial Narrow" w:cs="Arial"/>
              </w:rPr>
              <w:t xml:space="preserve"> a Korm.rendele</w:t>
            </w:r>
            <w:r w:rsidR="00393474">
              <w:rPr>
                <w:rFonts w:ascii="Arial Narrow" w:hAnsi="Arial Narrow" w:cs="Arial"/>
              </w:rPr>
              <w:t xml:space="preserve">t </w:t>
            </w:r>
            <w:r w:rsidRPr="00393474">
              <w:rPr>
                <w:rFonts w:ascii="Arial Narrow" w:hAnsi="Arial Narrow" w:cs="Arial"/>
              </w:rPr>
              <w:t>1. és 2. melléklete</w:t>
            </w:r>
            <w:r w:rsidR="00393474">
              <w:rPr>
                <w:rFonts w:ascii="Arial Narrow" w:hAnsi="Arial Narrow" w:cs="Arial"/>
              </w:rPr>
              <w:t xml:space="preserve"> tartalmazza</w:t>
            </w:r>
            <w:r w:rsidRPr="00393474">
              <w:rPr>
                <w:rFonts w:ascii="Arial Narrow" w:hAnsi="Arial Narrow" w:cs="Arial"/>
              </w:rPr>
              <w:t xml:space="preserve">, </w:t>
            </w:r>
            <w:r w:rsidR="00393474">
              <w:rPr>
                <w:rFonts w:ascii="Arial Narrow" w:hAnsi="Arial Narrow" w:cs="Arial"/>
              </w:rPr>
              <w:t>és ez a</w:t>
            </w:r>
            <w:r w:rsidRPr="00393474">
              <w:rPr>
                <w:rFonts w:ascii="Arial Narrow" w:hAnsi="Arial Narrow" w:cs="Arial"/>
              </w:rPr>
              <w:t xml:space="preserve"> felsorolás magában a rendeletben is 4 oldal</w:t>
            </w:r>
            <w:r w:rsidR="00393474">
              <w:rPr>
                <w:rFonts w:ascii="Arial Narrow" w:hAnsi="Arial Narrow" w:cs="Arial"/>
              </w:rPr>
              <w:t>.</w:t>
            </w:r>
            <w:r w:rsidRPr="00393474">
              <w:rPr>
                <w:rFonts w:ascii="Arial Narrow" w:hAnsi="Arial Narrow" w:cs="Arial"/>
              </w:rPr>
              <w:t xml:space="preserve"> </w:t>
            </w:r>
            <w:r w:rsidR="00393474">
              <w:rPr>
                <w:rFonts w:ascii="Arial Narrow" w:hAnsi="Arial Narrow" w:cs="Arial"/>
              </w:rPr>
              <w:t>A</w:t>
            </w:r>
            <w:r w:rsidRPr="00393474">
              <w:rPr>
                <w:rFonts w:ascii="Arial Narrow" w:hAnsi="Arial Narrow" w:cs="Arial"/>
              </w:rPr>
              <w:t xml:space="preserve"> jelen TSZT leírás </w:t>
            </w:r>
            <w:proofErr w:type="spellStart"/>
            <w:r w:rsidRPr="00393474">
              <w:rPr>
                <w:rFonts w:ascii="Arial Narrow" w:hAnsi="Arial Narrow" w:cs="Arial"/>
              </w:rPr>
              <w:t>tartalmilag</w:t>
            </w:r>
            <w:proofErr w:type="spellEnd"/>
            <w:r w:rsidRPr="00393474">
              <w:rPr>
                <w:rFonts w:ascii="Arial Narrow" w:hAnsi="Arial Narrow" w:cs="Arial"/>
              </w:rPr>
              <w:t xml:space="preserve"> </w:t>
            </w:r>
            <w:r w:rsidR="00393474">
              <w:rPr>
                <w:rFonts w:ascii="Arial Narrow" w:hAnsi="Arial Narrow" w:cs="Arial"/>
              </w:rPr>
              <w:t xml:space="preserve">azért </w:t>
            </w:r>
            <w:r w:rsidRPr="00393474">
              <w:rPr>
                <w:rFonts w:ascii="Arial Narrow" w:hAnsi="Arial Narrow" w:cs="Arial"/>
              </w:rPr>
              <w:t xml:space="preserve">szűkebb, </w:t>
            </w:r>
            <w:r w:rsidR="00393474">
              <w:rPr>
                <w:rFonts w:ascii="Arial Narrow" w:hAnsi="Arial Narrow" w:cs="Arial"/>
              </w:rPr>
              <w:t>mert a fenti tartalmi követelmények miatt a</w:t>
            </w:r>
            <w:r w:rsidRPr="00393474">
              <w:rPr>
                <w:rFonts w:ascii="Arial Narrow" w:hAnsi="Arial Narrow" w:cs="Arial"/>
              </w:rPr>
              <w:t xml:space="preserve"> </w:t>
            </w:r>
            <w:r w:rsidR="002F2A2E" w:rsidRPr="00393474">
              <w:rPr>
                <w:rFonts w:ascii="Arial Narrow" w:hAnsi="Arial Narrow" w:cs="Arial"/>
              </w:rPr>
              <w:t xml:space="preserve">Településfejlesztési </w:t>
            </w:r>
            <w:r w:rsidRPr="00393474">
              <w:rPr>
                <w:rFonts w:ascii="Arial Narrow" w:hAnsi="Arial Narrow" w:cs="Arial"/>
              </w:rPr>
              <w:t xml:space="preserve">Koncepcióhoz készült munkarészek </w:t>
            </w:r>
            <w:r w:rsidR="005779B4" w:rsidRPr="00393474">
              <w:rPr>
                <w:rFonts w:ascii="Arial Narrow" w:hAnsi="Arial Narrow" w:cs="Arial"/>
              </w:rPr>
              <w:t>tartalmazzák a vizsgálati munkarészeket.</w:t>
            </w:r>
            <w:r w:rsidR="005779B4" w:rsidRPr="004851C9">
              <w:rPr>
                <w:rFonts w:ascii="Arial Narrow" w:hAnsi="Arial Narrow" w:cs="Arial"/>
              </w:rPr>
              <w:t xml:space="preserve"> </w:t>
            </w:r>
          </w:p>
          <w:p w:rsidR="00F048FD" w:rsidRPr="004851C9" w:rsidRDefault="00F048FD" w:rsidP="00E82780">
            <w:pPr>
              <w:ind w:left="284" w:hanging="284"/>
              <w:jc w:val="both"/>
              <w:rPr>
                <w:rFonts w:ascii="Arial Narrow" w:hAnsi="Arial Narrow" w:cs="Arial"/>
              </w:rPr>
            </w:pPr>
          </w:p>
          <w:p w:rsidR="00F048FD" w:rsidRPr="004851C9" w:rsidRDefault="005779B4" w:rsidP="00E82780">
            <w:pPr>
              <w:ind w:left="284" w:hanging="284"/>
              <w:jc w:val="both"/>
              <w:rPr>
                <w:rFonts w:ascii="Arial Narrow" w:hAnsi="Arial Narrow" w:cs="Arial"/>
              </w:rPr>
            </w:pPr>
            <w:r w:rsidRPr="004851C9">
              <w:rPr>
                <w:rFonts w:ascii="Arial Narrow" w:hAnsi="Arial Narrow" w:cs="Arial"/>
              </w:rPr>
              <w:t>10. A térségi szerepkört és a településfejlesztési célkitűzéseket a fentiekben már tagla</w:t>
            </w:r>
            <w:r w:rsidR="008178A9">
              <w:rPr>
                <w:rFonts w:ascii="Arial Narrow" w:hAnsi="Arial Narrow" w:cs="Arial"/>
              </w:rPr>
              <w:t>l</w:t>
            </w:r>
            <w:r w:rsidRPr="004851C9">
              <w:rPr>
                <w:rFonts w:ascii="Arial Narrow" w:hAnsi="Arial Narrow" w:cs="Arial"/>
              </w:rPr>
              <w:t xml:space="preserve">t okok miatt a </w:t>
            </w:r>
            <w:r w:rsidR="00435EE2" w:rsidRPr="004851C9">
              <w:rPr>
                <w:rFonts w:ascii="Arial Narrow" w:hAnsi="Arial Narrow" w:cs="Arial"/>
              </w:rPr>
              <w:t xml:space="preserve">Megalapozó vizsgálatoknak kell tartalmazniuk, és tartalmazzák is. </w:t>
            </w:r>
            <w:r w:rsidR="008178A9">
              <w:rPr>
                <w:rFonts w:ascii="Arial Narrow" w:hAnsi="Arial Narrow" w:cs="Arial"/>
              </w:rPr>
              <w:t>(</w:t>
            </w:r>
            <w:r w:rsidRPr="004851C9">
              <w:rPr>
                <w:rFonts w:ascii="Arial Narrow" w:hAnsi="Arial Narrow" w:cs="Arial"/>
              </w:rPr>
              <w:t>L</w:t>
            </w:r>
            <w:r w:rsidR="008178A9">
              <w:rPr>
                <w:rFonts w:ascii="Arial Narrow" w:hAnsi="Arial Narrow" w:cs="Arial"/>
              </w:rPr>
              <w:t xml:space="preserve">d.: </w:t>
            </w:r>
            <w:r w:rsidRPr="004851C9">
              <w:rPr>
                <w:rFonts w:ascii="Arial Narrow" w:hAnsi="Arial Narrow" w:cs="Arial"/>
              </w:rPr>
              <w:t>314/2012.(XI.8.)</w:t>
            </w:r>
            <w:r w:rsidR="002F2A2E" w:rsidRPr="004851C9">
              <w:rPr>
                <w:rFonts w:ascii="Arial Narrow" w:hAnsi="Arial Narrow" w:cs="Arial"/>
              </w:rPr>
              <w:t xml:space="preserve"> </w:t>
            </w:r>
            <w:r w:rsidRPr="004851C9">
              <w:rPr>
                <w:rFonts w:ascii="Arial Narrow" w:hAnsi="Arial Narrow" w:cs="Arial"/>
              </w:rPr>
              <w:t>Korm.rend. 1 melléklet</w:t>
            </w:r>
            <w:r w:rsidR="008178A9">
              <w:rPr>
                <w:rFonts w:ascii="Arial Narrow" w:hAnsi="Arial Narrow" w:cs="Arial"/>
              </w:rPr>
              <w:t>)</w:t>
            </w:r>
            <w:r w:rsidRPr="004851C9">
              <w:rPr>
                <w:rFonts w:ascii="Arial Narrow" w:hAnsi="Arial Narrow" w:cs="Arial"/>
              </w:rPr>
              <w:t xml:space="preserve"> </w:t>
            </w:r>
            <w:r w:rsidR="008178A9">
              <w:rPr>
                <w:rFonts w:ascii="Arial Narrow" w:hAnsi="Arial Narrow" w:cs="Arial"/>
              </w:rPr>
              <w:t>A</w:t>
            </w:r>
            <w:r w:rsidRPr="004851C9">
              <w:rPr>
                <w:rFonts w:ascii="Arial Narrow" w:hAnsi="Arial Narrow" w:cs="Arial"/>
              </w:rPr>
              <w:t xml:space="preserve"> Jövőképet tartalmazó munkarész tartalmi követelményeit pedig a Korm.rend.</w:t>
            </w:r>
            <w:r w:rsidR="008178A9">
              <w:rPr>
                <w:rFonts w:ascii="Arial Narrow" w:hAnsi="Arial Narrow" w:cs="Arial"/>
              </w:rPr>
              <w:t xml:space="preserve"> </w:t>
            </w:r>
            <w:r w:rsidRPr="004851C9">
              <w:rPr>
                <w:rFonts w:ascii="Arial Narrow" w:hAnsi="Arial Narrow" w:cs="Arial"/>
              </w:rPr>
              <w:t>2.melléklete tartalmazza.</w:t>
            </w:r>
          </w:p>
          <w:p w:rsidR="00DA04D8" w:rsidRPr="004851C9" w:rsidRDefault="00DA04D8" w:rsidP="00E82780">
            <w:pPr>
              <w:ind w:left="284" w:hanging="284"/>
              <w:jc w:val="both"/>
              <w:rPr>
                <w:rFonts w:ascii="Arial Narrow" w:hAnsi="Arial Narrow" w:cs="Arial"/>
              </w:rPr>
            </w:pPr>
          </w:p>
          <w:p w:rsidR="006802E9" w:rsidRPr="006802E9" w:rsidRDefault="00103CBE" w:rsidP="00E82780">
            <w:pPr>
              <w:ind w:left="284" w:hanging="284"/>
              <w:jc w:val="both"/>
              <w:rPr>
                <w:rFonts w:ascii="Arial Narrow" w:hAnsi="Arial Narrow" w:cs="Arial"/>
              </w:rPr>
            </w:pPr>
            <w:r w:rsidRPr="004851C9">
              <w:rPr>
                <w:rFonts w:ascii="Arial Narrow" w:hAnsi="Arial Narrow" w:cs="Arial"/>
              </w:rPr>
              <w:t>11. Fentiekben részletezettek és a Felülvizsgálati Programban leírtak alapján a TSZT és HÉSZ átveszi a hatályos elképzeléseket, és a benyújtott kérelmeket megvizsgálva döntést hozott a</w:t>
            </w:r>
            <w:r w:rsidR="008178A9">
              <w:rPr>
                <w:rFonts w:ascii="Arial Narrow" w:hAnsi="Arial Narrow" w:cs="Arial"/>
              </w:rPr>
              <w:t>zok</w:t>
            </w:r>
            <w:r w:rsidRPr="004851C9">
              <w:rPr>
                <w:rFonts w:ascii="Arial Narrow" w:hAnsi="Arial Narrow" w:cs="Arial"/>
              </w:rPr>
              <w:t xml:space="preserve"> felülvizsgálati tervekben történő megjelenéséről. A gazdasági területek mind a településkapuban, mind a Rozmaring Tsz területén hatályos Szabályozási tervvel rendelkeznek, ezek kerültek </w:t>
            </w:r>
            <w:r w:rsidRPr="004851C9">
              <w:rPr>
                <w:rFonts w:ascii="Arial Narrow" w:hAnsi="Arial Narrow" w:cs="Arial"/>
              </w:rPr>
              <w:lastRenderedPageBreak/>
              <w:t xml:space="preserve">átvételre. </w:t>
            </w:r>
            <w:r w:rsidRPr="006802E9">
              <w:rPr>
                <w:rFonts w:ascii="Arial Narrow" w:hAnsi="Arial Narrow" w:cs="Arial"/>
              </w:rPr>
              <w:t xml:space="preserve">Az Amerikai </w:t>
            </w:r>
            <w:r w:rsidR="004F6309" w:rsidRPr="006802E9">
              <w:rPr>
                <w:rFonts w:ascii="Arial Narrow" w:hAnsi="Arial Narrow" w:cs="Arial"/>
              </w:rPr>
              <w:t>I</w:t>
            </w:r>
            <w:r w:rsidRPr="006802E9">
              <w:rPr>
                <w:rFonts w:ascii="Arial Narrow" w:hAnsi="Arial Narrow" w:cs="Arial"/>
              </w:rPr>
              <w:t>skola telk</w:t>
            </w:r>
            <w:r w:rsidR="006802E9" w:rsidRPr="006802E9">
              <w:rPr>
                <w:rFonts w:ascii="Arial Narrow" w:hAnsi="Arial Narrow" w:cs="Arial"/>
              </w:rPr>
              <w:t xml:space="preserve">ének déli határánál lévő </w:t>
            </w:r>
            <w:r w:rsidRPr="006802E9">
              <w:rPr>
                <w:rFonts w:ascii="Arial Narrow" w:hAnsi="Arial Narrow" w:cs="Arial"/>
              </w:rPr>
              <w:t xml:space="preserve">védősáv </w:t>
            </w:r>
            <w:r w:rsidR="006802E9" w:rsidRPr="006802E9">
              <w:rPr>
                <w:rFonts w:ascii="Arial Narrow" w:hAnsi="Arial Narrow" w:cs="Arial"/>
              </w:rPr>
              <w:t xml:space="preserve">az iskola kérésének megfelelően került </w:t>
            </w:r>
            <w:r w:rsidR="006802E9" w:rsidRPr="006802E9">
              <w:rPr>
                <w:rFonts w:ascii="Arial Narrow" w:hAnsi="Arial Narrow" w:cs="Arial"/>
              </w:rPr>
              <w:t>csökkentés</w:t>
            </w:r>
            <w:r w:rsidR="006802E9" w:rsidRPr="006802E9">
              <w:rPr>
                <w:rFonts w:ascii="Arial Narrow" w:hAnsi="Arial Narrow" w:cs="Arial"/>
              </w:rPr>
              <w:t>r</w:t>
            </w:r>
            <w:r w:rsidR="006802E9" w:rsidRPr="006802E9">
              <w:rPr>
                <w:rFonts w:ascii="Arial Narrow" w:hAnsi="Arial Narrow" w:cs="Arial"/>
              </w:rPr>
              <w:t>e</w:t>
            </w:r>
            <w:r w:rsidR="006802E9" w:rsidRPr="006802E9">
              <w:rPr>
                <w:rFonts w:ascii="Arial Narrow" w:hAnsi="Arial Narrow" w:cs="Arial"/>
              </w:rPr>
              <w:t>, a tervezett fejlesztéseknek megvalósítása érdekében.</w:t>
            </w:r>
          </w:p>
          <w:p w:rsidR="00042FA7" w:rsidRPr="004851C9" w:rsidRDefault="006802E9" w:rsidP="00E82780">
            <w:pPr>
              <w:ind w:left="284" w:hanging="284"/>
              <w:jc w:val="both"/>
              <w:rPr>
                <w:rFonts w:ascii="Arial Narrow" w:hAnsi="Arial Narrow" w:cs="Arial"/>
              </w:rPr>
            </w:pPr>
            <w:r w:rsidRPr="006802E9">
              <w:rPr>
                <w:rFonts w:ascii="Arial Narrow" w:hAnsi="Arial Narrow" w:cs="Arial"/>
              </w:rPr>
              <w:t xml:space="preserve">      A</w:t>
            </w:r>
            <w:r w:rsidR="00103CBE" w:rsidRPr="006802E9">
              <w:rPr>
                <w:rFonts w:ascii="Arial Narrow" w:hAnsi="Arial Narrow" w:cs="Arial"/>
              </w:rPr>
              <w:t xml:space="preserve"> védőtávolság meghatározásá</w:t>
            </w:r>
            <w:r w:rsidR="00042FA7" w:rsidRPr="006802E9">
              <w:rPr>
                <w:rFonts w:ascii="Arial Narrow" w:hAnsi="Arial Narrow" w:cs="Arial"/>
              </w:rPr>
              <w:t>t, ill. módosítását</w:t>
            </w:r>
            <w:r w:rsidR="00103CBE" w:rsidRPr="006802E9">
              <w:rPr>
                <w:rFonts w:ascii="Arial Narrow" w:hAnsi="Arial Narrow" w:cs="Arial"/>
              </w:rPr>
              <w:t xml:space="preserve"> a </w:t>
            </w:r>
            <w:r w:rsidR="00042FA7" w:rsidRPr="006802E9">
              <w:rPr>
                <w:rFonts w:ascii="Arial Narrow" w:hAnsi="Arial Narrow" w:cs="Arial"/>
              </w:rPr>
              <w:t>Környezetvédelmi és Természetvédelmi Főosztály, valamint a Duna-Ipoly Nemzeti Park Igazgatósága jelen államigazgatási egyeztetési eljárásban véleményezi.</w:t>
            </w:r>
          </w:p>
          <w:p w:rsidR="00042FA7" w:rsidRPr="004851C9" w:rsidRDefault="00042FA7" w:rsidP="00E82780">
            <w:pPr>
              <w:ind w:left="284" w:hanging="284"/>
              <w:jc w:val="both"/>
              <w:rPr>
                <w:rFonts w:ascii="Arial Narrow" w:hAnsi="Arial Narrow" w:cs="Arial"/>
              </w:rPr>
            </w:pPr>
          </w:p>
          <w:p w:rsidR="00042FA7" w:rsidRPr="004851C9" w:rsidRDefault="00042FA7" w:rsidP="00E82780">
            <w:pPr>
              <w:ind w:left="284" w:hanging="284"/>
              <w:jc w:val="both"/>
              <w:rPr>
                <w:rFonts w:ascii="Arial Narrow" w:hAnsi="Arial Narrow" w:cs="Arial"/>
              </w:rPr>
            </w:pPr>
            <w:r w:rsidRPr="004851C9">
              <w:rPr>
                <w:rFonts w:ascii="Arial Narrow" w:hAnsi="Arial Narrow" w:cs="Arial"/>
              </w:rPr>
              <w:t xml:space="preserve">12. A kifogásolt beépítésre szánt terület kiterjedése az Amerikai </w:t>
            </w:r>
            <w:r w:rsidR="00DA04D8" w:rsidRPr="004851C9">
              <w:rPr>
                <w:rFonts w:ascii="Arial Narrow" w:hAnsi="Arial Narrow" w:cs="Arial"/>
              </w:rPr>
              <w:t>Nemzetközi I</w:t>
            </w:r>
            <w:r w:rsidRPr="004851C9">
              <w:rPr>
                <w:rFonts w:ascii="Arial Narrow" w:hAnsi="Arial Narrow" w:cs="Arial"/>
              </w:rPr>
              <w:t>skola és a CBA közötti terület egészére már a jelenleg hatályos, azaz a 2004-ben jóváhagyott TSZT elhatározása, amelyet tartalmaz a véleményben korábban dicsérettel illetett TSZT leírás is.</w:t>
            </w:r>
          </w:p>
          <w:p w:rsidR="00042FA7" w:rsidRPr="004851C9" w:rsidRDefault="00042FA7" w:rsidP="00E82780">
            <w:pPr>
              <w:ind w:left="284" w:hanging="284"/>
              <w:jc w:val="both"/>
              <w:rPr>
                <w:rFonts w:ascii="Arial Narrow" w:hAnsi="Arial Narrow" w:cs="Arial"/>
              </w:rPr>
            </w:pPr>
          </w:p>
          <w:p w:rsidR="00042FA7" w:rsidRPr="004851C9" w:rsidRDefault="00042FA7" w:rsidP="00E82780">
            <w:pPr>
              <w:ind w:left="284" w:hanging="284"/>
              <w:jc w:val="both"/>
              <w:rPr>
                <w:rFonts w:ascii="Arial Narrow" w:hAnsi="Arial Narrow" w:cs="Arial"/>
              </w:rPr>
            </w:pPr>
          </w:p>
          <w:p w:rsidR="00042FA7" w:rsidRPr="004851C9" w:rsidRDefault="00042FA7" w:rsidP="00E82780">
            <w:pPr>
              <w:ind w:left="284" w:hanging="284"/>
              <w:jc w:val="both"/>
              <w:rPr>
                <w:rFonts w:ascii="Arial Narrow" w:hAnsi="Arial Narrow" w:cs="Arial"/>
              </w:rPr>
            </w:pPr>
            <w:r w:rsidRPr="004851C9">
              <w:rPr>
                <w:rFonts w:ascii="Arial Narrow" w:hAnsi="Arial Narrow" w:cs="Arial"/>
              </w:rPr>
              <w:t>13. Az Építési törvény a települések összenövése elkerülése érdekében rendelkezik. Nagykovácsi TSZT-ben nem tör</w:t>
            </w:r>
            <w:r w:rsidR="002F2A2E" w:rsidRPr="004851C9">
              <w:rPr>
                <w:rFonts w:ascii="Arial Narrow" w:hAnsi="Arial Narrow" w:cs="Arial"/>
              </w:rPr>
              <w:t>t</w:t>
            </w:r>
            <w:r w:rsidRPr="004851C9">
              <w:rPr>
                <w:rFonts w:ascii="Arial Narrow" w:hAnsi="Arial Narrow" w:cs="Arial"/>
              </w:rPr>
              <w:t>énik o</w:t>
            </w:r>
            <w:r w:rsidR="002F2A2E" w:rsidRPr="004851C9">
              <w:rPr>
                <w:rFonts w:ascii="Arial Narrow" w:hAnsi="Arial Narrow" w:cs="Arial"/>
              </w:rPr>
              <w:t>ly</w:t>
            </w:r>
            <w:r w:rsidRPr="004851C9">
              <w:rPr>
                <w:rFonts w:ascii="Arial Narrow" w:hAnsi="Arial Narrow" w:cs="Arial"/>
              </w:rPr>
              <w:t xml:space="preserve">an változás, amely sértené ezen előírást, ugyanis nem történik összenövés szomszédos településsel jelen felülvizsgálat során. Remeteszőlőssel való érintkezés a 11104 j. út kapcsán történelmileg alakult ki, így ez nem </w:t>
            </w:r>
            <w:r w:rsidR="00552C55">
              <w:rPr>
                <w:rFonts w:ascii="Arial Narrow" w:hAnsi="Arial Narrow" w:cs="Arial"/>
              </w:rPr>
              <w:t xml:space="preserve">a </w:t>
            </w:r>
            <w:r w:rsidRPr="004851C9">
              <w:rPr>
                <w:rFonts w:ascii="Arial Narrow" w:hAnsi="Arial Narrow" w:cs="Arial"/>
              </w:rPr>
              <w:t>jelen felülvizsgálat</w:t>
            </w:r>
            <w:r w:rsidR="003916BA" w:rsidRPr="004851C9">
              <w:rPr>
                <w:rFonts w:ascii="Arial Narrow" w:hAnsi="Arial Narrow" w:cs="Arial"/>
              </w:rPr>
              <w:t xml:space="preserve"> szerinti új </w:t>
            </w:r>
            <w:r w:rsidRPr="004851C9">
              <w:rPr>
                <w:rFonts w:ascii="Arial Narrow" w:hAnsi="Arial Narrow" w:cs="Arial"/>
              </w:rPr>
              <w:t>TSZT</w:t>
            </w:r>
            <w:r w:rsidR="003916BA" w:rsidRPr="004851C9">
              <w:rPr>
                <w:rFonts w:ascii="Arial Narrow" w:hAnsi="Arial Narrow" w:cs="Arial"/>
              </w:rPr>
              <w:t xml:space="preserve"> hozománya.</w:t>
            </w:r>
          </w:p>
          <w:p w:rsidR="005779B4" w:rsidRPr="004851C9" w:rsidRDefault="005779B4" w:rsidP="00E82780">
            <w:pPr>
              <w:ind w:left="284" w:hanging="284"/>
              <w:jc w:val="both"/>
              <w:rPr>
                <w:rFonts w:ascii="Arial Narrow" w:hAnsi="Arial Narrow" w:cs="Arial"/>
              </w:rPr>
            </w:pPr>
          </w:p>
          <w:p w:rsidR="003916BA" w:rsidRPr="004851C9" w:rsidRDefault="003916BA" w:rsidP="00E82780">
            <w:pPr>
              <w:ind w:left="284" w:hanging="284"/>
              <w:jc w:val="both"/>
              <w:rPr>
                <w:rFonts w:ascii="Arial Narrow" w:hAnsi="Arial Narrow" w:cs="Arial"/>
              </w:rPr>
            </w:pPr>
          </w:p>
          <w:p w:rsidR="003916BA" w:rsidRPr="004851C9" w:rsidRDefault="003916BA" w:rsidP="00E82780">
            <w:pPr>
              <w:ind w:left="284" w:hanging="284"/>
              <w:jc w:val="both"/>
              <w:rPr>
                <w:rFonts w:ascii="Arial Narrow" w:hAnsi="Arial Narrow" w:cs="Arial"/>
              </w:rPr>
            </w:pPr>
          </w:p>
          <w:p w:rsidR="003916BA" w:rsidRPr="004851C9" w:rsidRDefault="003916BA" w:rsidP="00E82780">
            <w:pPr>
              <w:ind w:left="284" w:hanging="284"/>
              <w:jc w:val="both"/>
              <w:rPr>
                <w:rFonts w:ascii="Arial Narrow" w:hAnsi="Arial Narrow" w:cs="Arial"/>
              </w:rPr>
            </w:pPr>
          </w:p>
          <w:p w:rsidR="003916BA" w:rsidRPr="004851C9" w:rsidRDefault="003916BA" w:rsidP="00E82780">
            <w:pPr>
              <w:ind w:left="284" w:hanging="284"/>
              <w:jc w:val="both"/>
              <w:rPr>
                <w:rFonts w:ascii="Arial Narrow" w:hAnsi="Arial Narrow" w:cs="Arial"/>
              </w:rPr>
            </w:pPr>
          </w:p>
          <w:p w:rsidR="003916BA" w:rsidRPr="004851C9" w:rsidRDefault="003916BA" w:rsidP="00E82780">
            <w:pPr>
              <w:ind w:left="284" w:hanging="284"/>
              <w:jc w:val="both"/>
              <w:rPr>
                <w:rFonts w:ascii="Arial Narrow" w:hAnsi="Arial Narrow" w:cs="Arial"/>
              </w:rPr>
            </w:pPr>
            <w:r w:rsidRPr="004851C9">
              <w:rPr>
                <w:rFonts w:ascii="Arial Narrow" w:hAnsi="Arial Narrow" w:cs="Arial"/>
              </w:rPr>
              <w:t xml:space="preserve">14. </w:t>
            </w:r>
            <w:r w:rsidR="00C23041" w:rsidRPr="004851C9">
              <w:rPr>
                <w:rFonts w:ascii="Arial Narrow" w:hAnsi="Arial Narrow" w:cs="Arial"/>
              </w:rPr>
              <w:t>Az oktatási funkció megszűnt, ezért a különleges oktatási övezeti elnevezés fenntartása nem indokolt. Ezért került átnevezésre különleges kastély (</w:t>
            </w:r>
            <w:proofErr w:type="spellStart"/>
            <w:r w:rsidR="00C23041" w:rsidRPr="004851C9">
              <w:rPr>
                <w:rFonts w:ascii="Arial Narrow" w:hAnsi="Arial Narrow" w:cs="Arial"/>
              </w:rPr>
              <w:t>Kkast</w:t>
            </w:r>
            <w:proofErr w:type="spellEnd"/>
            <w:r w:rsidR="00C23041" w:rsidRPr="004851C9">
              <w:rPr>
                <w:rFonts w:ascii="Arial Narrow" w:hAnsi="Arial Narrow" w:cs="Arial"/>
              </w:rPr>
              <w:t>)</w:t>
            </w:r>
            <w:r w:rsidR="002969DE">
              <w:rPr>
                <w:rFonts w:ascii="Arial Narrow" w:hAnsi="Arial Narrow" w:cs="Arial"/>
              </w:rPr>
              <w:t xml:space="preserve"> övezetre</w:t>
            </w:r>
            <w:r w:rsidR="00C23041" w:rsidRPr="004851C9">
              <w:rPr>
                <w:rFonts w:ascii="Arial Narrow" w:hAnsi="Arial Narrow" w:cs="Arial"/>
              </w:rPr>
              <w:t>, de az elhelyezhető rendeltetések/funkciók nem változtak, a korábbi, hatályos „közösségi” funkció új OTÉK elnevezése közösségi szórakoztató</w:t>
            </w:r>
            <w:r w:rsidR="004A3B9F" w:rsidRPr="004851C9">
              <w:rPr>
                <w:rFonts w:ascii="Arial Narrow" w:hAnsi="Arial Narrow" w:cs="Arial"/>
              </w:rPr>
              <w:t>. Azaz jelen terv kapcsán n</w:t>
            </w:r>
            <w:r w:rsidR="00C23041" w:rsidRPr="004851C9">
              <w:rPr>
                <w:rFonts w:ascii="Arial Narrow" w:hAnsi="Arial Narrow" w:cs="Arial"/>
              </w:rPr>
              <w:t xml:space="preserve">em került új </w:t>
            </w:r>
            <w:r w:rsidRPr="004851C9">
              <w:rPr>
                <w:rFonts w:ascii="Arial Narrow" w:hAnsi="Arial Narrow" w:cs="Arial"/>
              </w:rPr>
              <w:t>rendeltetés</w:t>
            </w:r>
            <w:r w:rsidR="004A3B9F" w:rsidRPr="004851C9">
              <w:rPr>
                <w:rFonts w:ascii="Arial Narrow" w:hAnsi="Arial Narrow" w:cs="Arial"/>
              </w:rPr>
              <w:t>, ill.</w:t>
            </w:r>
            <w:r w:rsidRPr="004851C9">
              <w:rPr>
                <w:rFonts w:ascii="Arial Narrow" w:hAnsi="Arial Narrow" w:cs="Arial"/>
              </w:rPr>
              <w:t xml:space="preserve"> tevékenység meghatározásra.</w:t>
            </w:r>
          </w:p>
          <w:p w:rsidR="003916BA" w:rsidRPr="004851C9" w:rsidRDefault="003916BA" w:rsidP="00E82780">
            <w:pPr>
              <w:ind w:left="284" w:hanging="284"/>
              <w:jc w:val="both"/>
              <w:rPr>
                <w:rFonts w:ascii="Arial Narrow" w:hAnsi="Arial Narrow" w:cs="Arial"/>
              </w:rPr>
            </w:pPr>
          </w:p>
          <w:p w:rsidR="003916BA" w:rsidRPr="004851C9" w:rsidRDefault="003916BA" w:rsidP="00E82780">
            <w:pPr>
              <w:ind w:left="284" w:hanging="284"/>
              <w:jc w:val="both"/>
              <w:rPr>
                <w:rFonts w:ascii="Arial Narrow" w:hAnsi="Arial Narrow" w:cs="Arial"/>
              </w:rPr>
            </w:pPr>
            <w:r w:rsidRPr="004851C9">
              <w:rPr>
                <w:rFonts w:ascii="Arial Narrow" w:hAnsi="Arial Narrow" w:cs="Arial"/>
              </w:rPr>
              <w:t>15.</w:t>
            </w:r>
            <w:r w:rsidR="00BA31B4" w:rsidRPr="004851C9">
              <w:rPr>
                <w:rFonts w:ascii="Arial Narrow" w:hAnsi="Arial Narrow" w:cs="Arial"/>
              </w:rPr>
              <w:t xml:space="preserve"> Az M0 nyomvonala az éppen a lakossági fórum napján</w:t>
            </w:r>
            <w:r w:rsidR="0033189A">
              <w:rPr>
                <w:rFonts w:ascii="Arial Narrow" w:hAnsi="Arial Narrow" w:cs="Arial"/>
              </w:rPr>
              <w:t>,</w:t>
            </w:r>
            <w:r w:rsidR="00BA31B4" w:rsidRPr="004851C9">
              <w:rPr>
                <w:rFonts w:ascii="Arial Narrow" w:hAnsi="Arial Narrow" w:cs="Arial"/>
              </w:rPr>
              <w:t xml:space="preserve"> 2018.dec.12-én jóváhagyott új törvényben konkrét nyomvonallal már nem szerepel, így az jelen anyagban még azért kerül megjelenítésre, mert az egyeztetés alatt még a hatályos Agglomerációs törvény (BATRT) elhatározás</w:t>
            </w:r>
            <w:r w:rsidR="0033189A">
              <w:rPr>
                <w:rFonts w:ascii="Arial Narrow" w:hAnsi="Arial Narrow" w:cs="Arial"/>
              </w:rPr>
              <w:t>a</w:t>
            </w:r>
            <w:r w:rsidR="00BA31B4" w:rsidRPr="004851C9">
              <w:rPr>
                <w:rFonts w:ascii="Arial Narrow" w:hAnsi="Arial Narrow" w:cs="Arial"/>
              </w:rPr>
              <w:t>it kell szerepeltetni, az új törvény pedig március 16-tól hatályos. Annak érdekében, hogy a jelen terv a hatályos és a majd hatályossá való Agglomerációs törvényt is figyelembe tudja venni</w:t>
            </w:r>
            <w:r w:rsidR="0033189A">
              <w:rPr>
                <w:rFonts w:ascii="Arial Narrow" w:hAnsi="Arial Narrow" w:cs="Arial"/>
              </w:rPr>
              <w:t>,</w:t>
            </w:r>
            <w:r w:rsidR="00BA31B4" w:rsidRPr="004851C9">
              <w:rPr>
                <w:rFonts w:ascii="Arial Narrow" w:hAnsi="Arial Narrow" w:cs="Arial"/>
              </w:rPr>
              <w:t xml:space="preserve"> a TSZT leírás végén szerepelt hivatkozás alapján még néhány számítás és a BATRT törvényi megfelelőség nem került kidolgozásra. </w:t>
            </w:r>
            <w:r w:rsidR="00BA31B4" w:rsidRPr="004851C9">
              <w:rPr>
                <w:rFonts w:ascii="Arial Narrow" w:hAnsi="Arial Narrow" w:cs="Arial"/>
              </w:rPr>
              <w:lastRenderedPageBreak/>
              <w:t>Azonban az azóta elkészült és államigazgatási egyeztetésre (valamint éppen a BATRT módosítás miatt ismételt partnerségi egyeztetésre került tervdokumentáció) az új és a hatályos törvénynek is megfelelően került kidolgozásra, úgy, hogy a leírás szövegezése a jóváhagyáskor hatályos BATRT szerinti szövegrésszel kerül KT elfogadásra. Fentiek értelmében az M0 nyomvonalának a BATRT-</w:t>
            </w:r>
            <w:proofErr w:type="spellStart"/>
            <w:r w:rsidR="00BA31B4" w:rsidRPr="004851C9">
              <w:rPr>
                <w:rFonts w:ascii="Arial Narrow" w:hAnsi="Arial Narrow" w:cs="Arial"/>
              </w:rPr>
              <w:t>ről</w:t>
            </w:r>
            <w:proofErr w:type="spellEnd"/>
            <w:r w:rsidR="00BA31B4" w:rsidRPr="004851C9">
              <w:rPr>
                <w:rFonts w:ascii="Arial Narrow" w:hAnsi="Arial Narrow" w:cs="Arial"/>
              </w:rPr>
              <w:t xml:space="preserve"> történő levétele okán a TSZT-ben történő feltételek megjelenítésének nincs értelme.  Nagykovácsi arculatát, környezetét, helyi közlekedését a korábbi tervek szerinti, jórészt alagútban haladó M0 </w:t>
            </w:r>
            <w:r w:rsidR="0033189A">
              <w:rPr>
                <w:rFonts w:ascii="Arial Narrow" w:hAnsi="Arial Narrow" w:cs="Arial"/>
              </w:rPr>
              <w:t xml:space="preserve">egyébként </w:t>
            </w:r>
            <w:r w:rsidR="00BA31B4" w:rsidRPr="004851C9">
              <w:rPr>
                <w:rFonts w:ascii="Arial Narrow" w:hAnsi="Arial Narrow" w:cs="Arial"/>
              </w:rPr>
              <w:t>nem is befolyásolná.</w:t>
            </w:r>
          </w:p>
          <w:p w:rsidR="00E82780" w:rsidRPr="004851C9" w:rsidRDefault="00E82780" w:rsidP="008F61AB">
            <w:pPr>
              <w:jc w:val="both"/>
              <w:rPr>
                <w:rFonts w:ascii="Arial Narrow" w:hAnsi="Arial Narrow" w:cs="Arial"/>
              </w:rPr>
            </w:pPr>
          </w:p>
          <w:p w:rsidR="00E82780" w:rsidRPr="004851C9" w:rsidRDefault="00E82780" w:rsidP="00E82780">
            <w:pPr>
              <w:ind w:left="284" w:hanging="284"/>
              <w:jc w:val="both"/>
              <w:rPr>
                <w:rFonts w:ascii="Arial Narrow" w:hAnsi="Arial Narrow" w:cs="Arial"/>
              </w:rPr>
            </w:pPr>
          </w:p>
          <w:p w:rsidR="00E82780" w:rsidRPr="004851C9" w:rsidRDefault="00E82780" w:rsidP="00E82780">
            <w:pPr>
              <w:ind w:left="284" w:hanging="284"/>
              <w:jc w:val="both"/>
              <w:rPr>
                <w:rFonts w:ascii="Arial Narrow" w:hAnsi="Arial Narrow" w:cs="Arial"/>
              </w:rPr>
            </w:pPr>
            <w:r w:rsidRPr="004851C9">
              <w:rPr>
                <w:rFonts w:ascii="Arial Narrow" w:hAnsi="Arial Narrow" w:cs="Arial"/>
              </w:rPr>
              <w:t xml:space="preserve">16. A kastélypark </w:t>
            </w:r>
            <w:r w:rsidR="0075203E" w:rsidRPr="004851C9">
              <w:rPr>
                <w:rFonts w:ascii="Arial Narrow" w:hAnsi="Arial Narrow" w:cs="Arial"/>
              </w:rPr>
              <w:t xml:space="preserve">közparki funkciót lát el, </w:t>
            </w:r>
            <w:r w:rsidRPr="004851C9">
              <w:rPr>
                <w:rFonts w:ascii="Arial Narrow" w:hAnsi="Arial Narrow" w:cs="Arial"/>
              </w:rPr>
              <w:t xml:space="preserve">amely az Ördög-árok patak mentén biztosít gyalog- és kerékpárút használatot. A TSZT is kijelöli e sávon a településen belüli kerékpárutat.    A véleményben kitűnik, hogy a közkertek tekintetében több, új terület is került kijelölésre. A központ kialakításánál a zöldfelülti parkosítás elengedhetetlen, ennek keretében valósul meg a telken belül a látványterv szerinti zöldfelület. </w:t>
            </w:r>
          </w:p>
          <w:p w:rsidR="00E82780" w:rsidRPr="004851C9" w:rsidRDefault="00E82780" w:rsidP="00E82780">
            <w:pPr>
              <w:ind w:left="284" w:hanging="284"/>
              <w:jc w:val="both"/>
              <w:rPr>
                <w:rFonts w:ascii="Arial Narrow" w:hAnsi="Arial Narrow" w:cs="Arial"/>
              </w:rPr>
            </w:pPr>
          </w:p>
          <w:p w:rsidR="00E82780" w:rsidRPr="004851C9" w:rsidRDefault="00E82780" w:rsidP="00E82780">
            <w:pPr>
              <w:ind w:left="284" w:hanging="284"/>
              <w:jc w:val="both"/>
              <w:rPr>
                <w:rFonts w:ascii="Arial Narrow" w:hAnsi="Arial Narrow" w:cs="Arial"/>
              </w:rPr>
            </w:pPr>
          </w:p>
          <w:p w:rsidR="00AD1B22" w:rsidRPr="004851C9" w:rsidRDefault="00AD1B22" w:rsidP="00E82780">
            <w:pPr>
              <w:ind w:left="284" w:hanging="284"/>
              <w:jc w:val="both"/>
              <w:rPr>
                <w:rFonts w:ascii="Arial Narrow" w:hAnsi="Arial Narrow" w:cs="Arial"/>
              </w:rPr>
            </w:pPr>
          </w:p>
          <w:p w:rsidR="00AD1B22" w:rsidRPr="004851C9" w:rsidRDefault="00AD1B22" w:rsidP="00E82780">
            <w:pPr>
              <w:ind w:left="284" w:hanging="284"/>
              <w:jc w:val="both"/>
              <w:rPr>
                <w:rFonts w:ascii="Arial Narrow" w:hAnsi="Arial Narrow" w:cs="Arial"/>
              </w:rPr>
            </w:pPr>
          </w:p>
          <w:p w:rsidR="00AD1B22" w:rsidRPr="004851C9" w:rsidRDefault="00AD1B22" w:rsidP="00E82780">
            <w:pPr>
              <w:ind w:left="284" w:hanging="284"/>
              <w:jc w:val="both"/>
              <w:rPr>
                <w:rFonts w:ascii="Arial Narrow" w:hAnsi="Arial Narrow" w:cs="Arial"/>
              </w:rPr>
            </w:pPr>
          </w:p>
          <w:p w:rsidR="00AD1B22" w:rsidRPr="004851C9" w:rsidRDefault="00AD1B22" w:rsidP="00E82780">
            <w:pPr>
              <w:ind w:left="284" w:hanging="284"/>
              <w:jc w:val="both"/>
              <w:rPr>
                <w:rFonts w:ascii="Arial Narrow" w:hAnsi="Arial Narrow" w:cs="Arial"/>
              </w:rPr>
            </w:pPr>
          </w:p>
          <w:p w:rsidR="00AD1B22" w:rsidRPr="004851C9" w:rsidRDefault="00AD1B22" w:rsidP="00E82780">
            <w:pPr>
              <w:ind w:left="284" w:hanging="284"/>
              <w:jc w:val="both"/>
              <w:rPr>
                <w:rFonts w:ascii="Arial Narrow" w:hAnsi="Arial Narrow" w:cs="Arial"/>
              </w:rPr>
            </w:pPr>
          </w:p>
          <w:p w:rsidR="00EF05DA" w:rsidRPr="004851C9" w:rsidRDefault="00EF05DA" w:rsidP="00E82780">
            <w:pPr>
              <w:ind w:left="284" w:hanging="284"/>
              <w:jc w:val="both"/>
              <w:rPr>
                <w:rFonts w:ascii="Arial Narrow" w:hAnsi="Arial Narrow" w:cs="Arial"/>
              </w:rPr>
            </w:pPr>
          </w:p>
          <w:p w:rsidR="00EF05DA" w:rsidRPr="004851C9" w:rsidRDefault="00EF05DA" w:rsidP="00E82780">
            <w:pPr>
              <w:ind w:left="284" w:hanging="284"/>
              <w:jc w:val="both"/>
              <w:rPr>
                <w:rFonts w:ascii="Arial Narrow" w:hAnsi="Arial Narrow" w:cs="Arial"/>
              </w:rPr>
            </w:pPr>
          </w:p>
          <w:p w:rsidR="00EF05DA" w:rsidRPr="004851C9" w:rsidRDefault="00EF05DA" w:rsidP="00E82780">
            <w:pPr>
              <w:ind w:left="284" w:hanging="284"/>
              <w:jc w:val="both"/>
              <w:rPr>
                <w:rFonts w:ascii="Arial Narrow" w:hAnsi="Arial Narrow" w:cs="Arial"/>
              </w:rPr>
            </w:pPr>
          </w:p>
          <w:p w:rsidR="00EF05DA" w:rsidRPr="004851C9" w:rsidRDefault="00EF05DA" w:rsidP="00E82780">
            <w:pPr>
              <w:ind w:left="284" w:hanging="284"/>
              <w:jc w:val="both"/>
              <w:rPr>
                <w:rFonts w:ascii="Arial Narrow" w:hAnsi="Arial Narrow" w:cs="Arial"/>
              </w:rPr>
            </w:pPr>
          </w:p>
          <w:p w:rsidR="00AD1B22" w:rsidRPr="004851C9" w:rsidRDefault="00AD1B22" w:rsidP="00E82780">
            <w:pPr>
              <w:ind w:left="284" w:hanging="284"/>
              <w:jc w:val="both"/>
              <w:rPr>
                <w:rFonts w:ascii="Arial Narrow" w:hAnsi="Arial Narrow" w:cs="Arial"/>
              </w:rPr>
            </w:pPr>
          </w:p>
          <w:p w:rsidR="00BA31B4" w:rsidRPr="004851C9" w:rsidRDefault="007D7426" w:rsidP="00BA31B4">
            <w:pPr>
              <w:ind w:left="284" w:hanging="284"/>
              <w:jc w:val="both"/>
              <w:rPr>
                <w:rFonts w:ascii="Arial Narrow" w:hAnsi="Arial Narrow" w:cs="Arial"/>
              </w:rPr>
            </w:pPr>
            <w:r w:rsidRPr="004851C9">
              <w:rPr>
                <w:rFonts w:ascii="Arial Narrow" w:hAnsi="Arial Narrow" w:cs="Arial"/>
              </w:rPr>
              <w:t>17.</w:t>
            </w:r>
            <w:r w:rsidR="00AD1B22" w:rsidRPr="004851C9">
              <w:rPr>
                <w:rFonts w:ascii="Arial Narrow" w:hAnsi="Arial Narrow" w:cs="Arial"/>
              </w:rPr>
              <w:t xml:space="preserve"> </w:t>
            </w:r>
            <w:r w:rsidR="00BA31B4" w:rsidRPr="004851C9">
              <w:rPr>
                <w:rFonts w:ascii="Arial Narrow" w:hAnsi="Arial Narrow" w:cs="Arial"/>
              </w:rPr>
              <w:t xml:space="preserve">A településrendezési eszközökben megjelenő közlekedési irányelv és közúthálózati rendszer az önkormányzat által elkészíttetett Nagykovácsi belterületi úthálózatának forgalomtechnikai felülvizsgálata c.  tanulmánytervet (FŐMTERV 2017.november) veszi alapul. Az Ady-Kossuth sarokra javasolt körforgalom biztonságosabbá, és forgalomtechnikailag kedvezőbbé tenné a csomópontot, a fenti tanulmányterv szerint nem lassítaná jelentősen a forgalmat. Az </w:t>
            </w:r>
            <w:proofErr w:type="gramStart"/>
            <w:r w:rsidR="00BA31B4" w:rsidRPr="004851C9">
              <w:rPr>
                <w:rFonts w:ascii="Arial Narrow" w:hAnsi="Arial Narrow" w:cs="Arial"/>
              </w:rPr>
              <w:t>Amerikai</w:t>
            </w:r>
            <w:proofErr w:type="gramEnd"/>
            <w:r w:rsidR="00BA31B4" w:rsidRPr="004851C9">
              <w:rPr>
                <w:rFonts w:ascii="Arial Narrow" w:hAnsi="Arial Narrow" w:cs="Arial"/>
              </w:rPr>
              <w:t xml:space="preserve"> iskolához a Nagykovácsi bekötőúton az országos utakra (lakott területen kívüli szakaszra) vonatkozó előírások és a közútkezelő hozzájárulása szerint létesíthető újabb, kanyarodósávos lecsatlakozás. A településrendezési eszközök ezt nem </w:t>
            </w:r>
            <w:proofErr w:type="spellStart"/>
            <w:r w:rsidR="00BA31B4" w:rsidRPr="004851C9">
              <w:rPr>
                <w:rFonts w:ascii="Arial Narrow" w:hAnsi="Arial Narrow" w:cs="Arial"/>
              </w:rPr>
              <w:t>lehetetlenítik</w:t>
            </w:r>
            <w:proofErr w:type="spellEnd"/>
            <w:r w:rsidR="00BA31B4" w:rsidRPr="004851C9">
              <w:rPr>
                <w:rFonts w:ascii="Arial Narrow" w:hAnsi="Arial Narrow" w:cs="Arial"/>
              </w:rPr>
              <w:t xml:space="preserve"> el, a tervezési folyamat során senki </w:t>
            </w:r>
            <w:r w:rsidR="00BA31B4" w:rsidRPr="004851C9">
              <w:rPr>
                <w:rFonts w:ascii="Arial Narrow" w:hAnsi="Arial Narrow" w:cs="Arial"/>
              </w:rPr>
              <w:lastRenderedPageBreak/>
              <w:t xml:space="preserve">nem jelzett ilyen építési szándékot. A hosszabb kanyarodó sáv az egyenesen </w:t>
            </w:r>
            <w:proofErr w:type="spellStart"/>
            <w:r w:rsidR="00BA31B4" w:rsidRPr="004851C9">
              <w:rPr>
                <w:rFonts w:ascii="Arial Narrow" w:hAnsi="Arial Narrow" w:cs="Arial"/>
              </w:rPr>
              <w:t>továbbhaladók</w:t>
            </w:r>
            <w:proofErr w:type="spellEnd"/>
            <w:r w:rsidR="00BA31B4" w:rsidRPr="004851C9">
              <w:rPr>
                <w:rFonts w:ascii="Arial Narrow" w:hAnsi="Arial Narrow" w:cs="Arial"/>
              </w:rPr>
              <w:t xml:space="preserve"> akadályoztatását csökkenti. </w:t>
            </w:r>
          </w:p>
          <w:p w:rsidR="00BA31B4" w:rsidRPr="004851C9" w:rsidRDefault="00BA31B4" w:rsidP="00BA31B4">
            <w:pPr>
              <w:ind w:left="284" w:hanging="68"/>
              <w:jc w:val="both"/>
              <w:rPr>
                <w:rFonts w:ascii="Arial Narrow" w:hAnsi="Arial Narrow" w:cs="Arial"/>
              </w:rPr>
            </w:pPr>
            <w:r w:rsidRPr="004851C9">
              <w:rPr>
                <w:rFonts w:ascii="Arial Narrow" w:hAnsi="Arial Narrow" w:cs="Arial"/>
              </w:rPr>
              <w:t>Az M0 konkrét nyomvonal lekerült az új BATRT törvény tervlapjáról, miután ez a magasabb szintű terv, az annak való megfelelőség miatt az M0 nyomvonal nem szerepeltethető a helyi szintű tervekben, így arra vonatkozó feltételek „kiharcolása” okafogyottá vált. A továbbiakban, ha az autóút megvalósítása majd mégis napirendre kerül, a terveztetés folyamatában még lehet harcolni, az egyébként az M0 kapcsán valószínűleg nem reális kerékpárút, bekötőút fejlesztésért, a Kossuth Lajos utcai árok lefedéséért, zöldfelület, park kialakításáért.</w:t>
            </w:r>
          </w:p>
          <w:p w:rsidR="007D7426" w:rsidRPr="004851C9" w:rsidRDefault="007D7426" w:rsidP="00AD1B22">
            <w:pPr>
              <w:ind w:left="284" w:hanging="68"/>
              <w:jc w:val="both"/>
              <w:rPr>
                <w:rFonts w:ascii="Arial Narrow" w:hAnsi="Arial Narrow" w:cs="Arial"/>
              </w:rPr>
            </w:pPr>
          </w:p>
          <w:p w:rsidR="00622E07" w:rsidRPr="004851C9" w:rsidRDefault="00622E07" w:rsidP="00AD1B22">
            <w:pPr>
              <w:ind w:left="284" w:hanging="68"/>
              <w:jc w:val="both"/>
              <w:rPr>
                <w:rFonts w:ascii="Arial Narrow" w:hAnsi="Arial Narrow" w:cs="Arial"/>
              </w:rPr>
            </w:pPr>
          </w:p>
          <w:p w:rsidR="00BA31B4" w:rsidRPr="004851C9" w:rsidRDefault="007D7426" w:rsidP="00BA31B4">
            <w:pPr>
              <w:ind w:left="284" w:hanging="284"/>
              <w:jc w:val="both"/>
              <w:rPr>
                <w:rFonts w:ascii="Arial Narrow" w:hAnsi="Arial Narrow" w:cs="Arial"/>
              </w:rPr>
            </w:pPr>
            <w:r w:rsidRPr="004851C9">
              <w:rPr>
                <w:rFonts w:ascii="Arial Narrow" w:hAnsi="Arial Narrow" w:cs="Arial"/>
              </w:rPr>
              <w:t xml:space="preserve">18. </w:t>
            </w:r>
            <w:r w:rsidR="00BA31B4" w:rsidRPr="004851C9">
              <w:rPr>
                <w:rFonts w:ascii="Arial Narrow" w:hAnsi="Arial Narrow" w:cs="Arial"/>
              </w:rPr>
              <w:t>Fent említettek szerint lásd M0, valamint a Közlekedési tanulmányterv elképzeléseinek beépülése jelen TSZT -be.</w:t>
            </w:r>
          </w:p>
          <w:p w:rsidR="00BA31B4" w:rsidRPr="004851C9" w:rsidRDefault="00BA31B4" w:rsidP="00BA31B4">
            <w:pPr>
              <w:ind w:left="284" w:hanging="284"/>
              <w:jc w:val="both"/>
              <w:rPr>
                <w:rFonts w:ascii="Arial Narrow" w:hAnsi="Arial Narrow" w:cs="Arial"/>
              </w:rPr>
            </w:pPr>
          </w:p>
          <w:p w:rsidR="00BA31B4" w:rsidRPr="004851C9" w:rsidRDefault="00BA31B4" w:rsidP="00BA31B4">
            <w:pPr>
              <w:ind w:left="284" w:firstLine="73"/>
              <w:jc w:val="both"/>
              <w:rPr>
                <w:rFonts w:ascii="Arial Narrow" w:hAnsi="Arial Narrow" w:cs="Arial"/>
              </w:rPr>
            </w:pPr>
          </w:p>
          <w:p w:rsidR="00BA31B4" w:rsidRPr="004851C9" w:rsidRDefault="00BA31B4" w:rsidP="00BA31B4">
            <w:pPr>
              <w:ind w:left="284" w:firstLine="73"/>
              <w:jc w:val="both"/>
              <w:rPr>
                <w:rFonts w:ascii="Arial Narrow" w:hAnsi="Arial Narrow" w:cs="Arial"/>
              </w:rPr>
            </w:pPr>
          </w:p>
          <w:p w:rsidR="00BA31B4" w:rsidRPr="004851C9" w:rsidRDefault="00BA31B4" w:rsidP="00BA31B4">
            <w:pPr>
              <w:ind w:left="284" w:firstLine="73"/>
              <w:jc w:val="both"/>
              <w:rPr>
                <w:rFonts w:ascii="Arial Narrow" w:hAnsi="Arial Narrow" w:cs="Arial"/>
              </w:rPr>
            </w:pPr>
          </w:p>
          <w:p w:rsidR="00BA31B4" w:rsidRPr="004851C9" w:rsidRDefault="00BA31B4" w:rsidP="00BA31B4">
            <w:pPr>
              <w:ind w:left="284" w:firstLine="73"/>
              <w:jc w:val="both"/>
              <w:rPr>
                <w:rFonts w:ascii="Arial Narrow" w:hAnsi="Arial Narrow" w:cs="Arial"/>
              </w:rPr>
            </w:pPr>
          </w:p>
          <w:p w:rsidR="00BA31B4" w:rsidRPr="004851C9" w:rsidRDefault="00BA31B4" w:rsidP="00BA31B4">
            <w:pPr>
              <w:ind w:left="284" w:firstLine="73"/>
              <w:jc w:val="both"/>
              <w:rPr>
                <w:rFonts w:ascii="Arial Narrow" w:hAnsi="Arial Narrow" w:cs="Arial"/>
              </w:rPr>
            </w:pPr>
          </w:p>
          <w:p w:rsidR="00BA31B4" w:rsidRPr="004851C9" w:rsidRDefault="00BA31B4" w:rsidP="00BA31B4">
            <w:pPr>
              <w:ind w:left="284" w:firstLine="73"/>
              <w:jc w:val="both"/>
              <w:rPr>
                <w:rFonts w:ascii="Arial Narrow" w:hAnsi="Arial Narrow" w:cs="Arial"/>
              </w:rPr>
            </w:pPr>
          </w:p>
          <w:p w:rsidR="007B17C5" w:rsidRPr="004851C9" w:rsidRDefault="007B17C5" w:rsidP="00BA31B4">
            <w:pPr>
              <w:ind w:left="284" w:firstLine="73"/>
              <w:jc w:val="both"/>
              <w:rPr>
                <w:rFonts w:ascii="Arial Narrow" w:hAnsi="Arial Narrow" w:cs="Arial"/>
              </w:rPr>
            </w:pPr>
          </w:p>
          <w:p w:rsidR="00BA31B4" w:rsidRPr="004851C9" w:rsidRDefault="00BA31B4" w:rsidP="00BA31B4">
            <w:pPr>
              <w:ind w:left="284" w:hanging="284"/>
              <w:jc w:val="both"/>
              <w:rPr>
                <w:rFonts w:ascii="Arial Narrow" w:hAnsi="Arial Narrow" w:cs="Arial"/>
              </w:rPr>
            </w:pPr>
            <w:r w:rsidRPr="004851C9">
              <w:rPr>
                <w:rFonts w:ascii="Arial Narrow" w:hAnsi="Arial Narrow" w:cs="Arial"/>
              </w:rPr>
              <w:t xml:space="preserve">19. </w:t>
            </w:r>
            <w:r w:rsidR="007B17C5" w:rsidRPr="004851C9">
              <w:rPr>
                <w:rFonts w:ascii="Arial Narrow" w:hAnsi="Arial Narrow" w:cs="Arial"/>
              </w:rPr>
              <w:t>Kétségtelen tény, h sajnálatosan a Kálvária kert és</w:t>
            </w:r>
            <w:r w:rsidR="00DA04D8" w:rsidRPr="004851C9">
              <w:rPr>
                <w:rFonts w:ascii="Arial Narrow" w:hAnsi="Arial Narrow" w:cs="Arial"/>
              </w:rPr>
              <w:t xml:space="preserve"> N</w:t>
            </w:r>
            <w:r w:rsidR="007B17C5" w:rsidRPr="004851C9">
              <w:rPr>
                <w:rFonts w:ascii="Arial Narrow" w:hAnsi="Arial Narrow" w:cs="Arial"/>
              </w:rPr>
              <w:t>agyszénáskert fejlesztésekor a járdák kiépítése nem valósult meg.</w:t>
            </w:r>
            <w:r w:rsidRPr="004851C9">
              <w:rPr>
                <w:rFonts w:ascii="Arial Narrow" w:hAnsi="Arial Narrow" w:cs="Arial"/>
              </w:rPr>
              <w:t xml:space="preserve"> A fontosabb gyalogutak azok, amelyek</w:t>
            </w:r>
            <w:r w:rsidR="007B17C5" w:rsidRPr="004851C9">
              <w:rPr>
                <w:rFonts w:ascii="Arial Narrow" w:hAnsi="Arial Narrow" w:cs="Arial"/>
              </w:rPr>
              <w:t xml:space="preserve"> településrendezési szempontból nagyobb forgalmat bonyolítanak le.</w:t>
            </w:r>
            <w:r w:rsidRPr="004851C9">
              <w:rPr>
                <w:rFonts w:ascii="Arial Narrow" w:hAnsi="Arial Narrow" w:cs="Arial"/>
              </w:rPr>
              <w:t xml:space="preserve"> </w:t>
            </w:r>
          </w:p>
          <w:p w:rsidR="007D7426" w:rsidRPr="004851C9" w:rsidRDefault="007D7426" w:rsidP="007D7426">
            <w:pPr>
              <w:ind w:left="284" w:hanging="284"/>
              <w:jc w:val="both"/>
              <w:rPr>
                <w:rFonts w:ascii="Arial Narrow" w:hAnsi="Arial Narrow" w:cs="Arial"/>
              </w:rPr>
            </w:pPr>
          </w:p>
          <w:p w:rsidR="00E82780" w:rsidRPr="004851C9" w:rsidRDefault="00E82780" w:rsidP="00E82780">
            <w:pPr>
              <w:ind w:left="284" w:hanging="284"/>
              <w:jc w:val="both"/>
              <w:rPr>
                <w:rFonts w:ascii="Arial Narrow" w:hAnsi="Arial Narrow" w:cs="Arial"/>
              </w:rPr>
            </w:pPr>
          </w:p>
          <w:p w:rsidR="007D7426" w:rsidRPr="004851C9" w:rsidRDefault="007D7426" w:rsidP="00E82780">
            <w:pPr>
              <w:ind w:left="284" w:hanging="284"/>
              <w:jc w:val="both"/>
              <w:rPr>
                <w:rFonts w:ascii="Arial Narrow" w:hAnsi="Arial Narrow" w:cs="Arial"/>
              </w:rPr>
            </w:pPr>
          </w:p>
          <w:p w:rsidR="007D7426" w:rsidRPr="004851C9" w:rsidRDefault="007D7426" w:rsidP="00E82780">
            <w:pPr>
              <w:ind w:left="284" w:hanging="284"/>
              <w:jc w:val="both"/>
              <w:rPr>
                <w:rFonts w:ascii="Arial Narrow" w:hAnsi="Arial Narrow" w:cs="Arial"/>
              </w:rPr>
            </w:pPr>
          </w:p>
          <w:p w:rsidR="00AD36C7" w:rsidRPr="004851C9" w:rsidRDefault="00AD36C7" w:rsidP="00E82780">
            <w:pPr>
              <w:ind w:left="284" w:hanging="284"/>
              <w:jc w:val="both"/>
              <w:rPr>
                <w:rFonts w:ascii="Arial Narrow" w:hAnsi="Arial Narrow" w:cs="Arial"/>
              </w:rPr>
            </w:pPr>
          </w:p>
          <w:p w:rsidR="00AD36C7" w:rsidRPr="004851C9" w:rsidRDefault="00AD36C7" w:rsidP="00E82780">
            <w:pPr>
              <w:ind w:left="284" w:hanging="284"/>
              <w:jc w:val="both"/>
              <w:rPr>
                <w:rFonts w:ascii="Arial Narrow" w:hAnsi="Arial Narrow" w:cs="Arial"/>
              </w:rPr>
            </w:pPr>
          </w:p>
          <w:p w:rsidR="00AD36C7" w:rsidRPr="004851C9" w:rsidRDefault="00AD36C7" w:rsidP="00E82780">
            <w:pPr>
              <w:ind w:left="284" w:hanging="284"/>
              <w:jc w:val="both"/>
              <w:rPr>
                <w:rFonts w:ascii="Arial Narrow" w:hAnsi="Arial Narrow" w:cs="Arial"/>
              </w:rPr>
            </w:pPr>
          </w:p>
          <w:p w:rsidR="00AD36C7" w:rsidRPr="004851C9" w:rsidRDefault="00AD36C7" w:rsidP="00E82780">
            <w:pPr>
              <w:ind w:left="284" w:hanging="284"/>
              <w:jc w:val="both"/>
              <w:rPr>
                <w:rFonts w:ascii="Arial Narrow" w:hAnsi="Arial Narrow" w:cs="Arial"/>
              </w:rPr>
            </w:pPr>
          </w:p>
          <w:p w:rsidR="00AD36C7" w:rsidRPr="004851C9" w:rsidRDefault="00AD36C7" w:rsidP="00E82780">
            <w:pPr>
              <w:ind w:left="284" w:hanging="284"/>
              <w:jc w:val="both"/>
              <w:rPr>
                <w:rFonts w:ascii="Arial Narrow" w:hAnsi="Arial Narrow" w:cs="Arial"/>
              </w:rPr>
            </w:pPr>
          </w:p>
          <w:p w:rsidR="00BA31B4" w:rsidRPr="004851C9" w:rsidRDefault="007D7426" w:rsidP="00BA31B4">
            <w:pPr>
              <w:ind w:left="284" w:hanging="284"/>
              <w:jc w:val="both"/>
              <w:rPr>
                <w:rFonts w:ascii="Arial Narrow" w:hAnsi="Arial Narrow" w:cs="Arial"/>
              </w:rPr>
            </w:pPr>
            <w:r w:rsidRPr="004851C9">
              <w:rPr>
                <w:rFonts w:ascii="Arial Narrow" w:hAnsi="Arial Narrow" w:cs="Arial"/>
              </w:rPr>
              <w:t xml:space="preserve">20. </w:t>
            </w:r>
            <w:r w:rsidR="00BA31B4" w:rsidRPr="004851C9">
              <w:rPr>
                <w:rFonts w:ascii="Arial Narrow" w:hAnsi="Arial Narrow" w:cs="Arial"/>
              </w:rPr>
              <w:t>Az OTÉK szerinti telken belüli parkolás lakótelkek tekintetében is kötelező. Épp ezt a célt szolgálja az „apartman” fogalmának megfogalmazása a HÉSz 4.§ Fogalommeghatározás fejezetben, ezáltal a parkolószám megfelelő számban kell, hogy kialakításra kerüljön telken belül.</w:t>
            </w:r>
          </w:p>
          <w:p w:rsidR="00BA31B4" w:rsidRPr="004851C9" w:rsidRDefault="00BA31B4" w:rsidP="00BA31B4">
            <w:pPr>
              <w:ind w:left="284" w:hanging="68"/>
              <w:jc w:val="both"/>
              <w:rPr>
                <w:rFonts w:ascii="Arial Narrow" w:hAnsi="Arial Narrow" w:cs="Arial"/>
              </w:rPr>
            </w:pPr>
            <w:r w:rsidRPr="004851C9">
              <w:rPr>
                <w:rFonts w:ascii="Arial Narrow" w:hAnsi="Arial Narrow" w:cs="Arial"/>
              </w:rPr>
              <w:t xml:space="preserve">Tehát az OTÉK - mint a magasabb szintű országos jogszabály - szerinti telken belüli parkolás minden építési övezetre, övezetre kötelező, és a magasabb szintű jogszabályt nem szükséges, és nem is lehetséges beírni a HÉSz-be. A településrendezési eszközöknek viszont </w:t>
            </w:r>
            <w:r w:rsidRPr="004851C9">
              <w:rPr>
                <w:rFonts w:ascii="Arial Narrow" w:hAnsi="Arial Narrow" w:cs="Arial"/>
              </w:rPr>
              <w:lastRenderedPageBreak/>
              <w:t xml:space="preserve">arra nincs befolyása, hogy a parkolás ténylegesen a telken belüli parkolókban történik-e. </w:t>
            </w:r>
          </w:p>
          <w:p w:rsidR="007D7426" w:rsidRPr="004851C9" w:rsidRDefault="007D7426" w:rsidP="007D7426">
            <w:pPr>
              <w:ind w:left="284" w:hanging="68"/>
              <w:jc w:val="both"/>
              <w:rPr>
                <w:rFonts w:ascii="Arial Narrow" w:hAnsi="Arial Narrow" w:cs="Arial"/>
              </w:rPr>
            </w:pPr>
          </w:p>
          <w:p w:rsidR="007D7426" w:rsidRPr="004851C9" w:rsidRDefault="00105349" w:rsidP="00105349">
            <w:pPr>
              <w:ind w:left="284" w:hanging="284"/>
              <w:jc w:val="both"/>
              <w:rPr>
                <w:rFonts w:ascii="Arial Narrow" w:hAnsi="Arial Narrow"/>
                <w:iCs/>
              </w:rPr>
            </w:pPr>
            <w:r w:rsidRPr="004851C9">
              <w:rPr>
                <w:rFonts w:ascii="Arial Narrow" w:hAnsi="Arial Narrow" w:cs="Arial"/>
              </w:rPr>
              <w:t xml:space="preserve">21. A tervezet átveszi a hatályos előírásokat a </w:t>
            </w:r>
            <w:r w:rsidRPr="004851C9">
              <w:rPr>
                <w:rFonts w:ascii="Arial Narrow" w:hAnsi="Arial Narrow"/>
                <w:iCs/>
              </w:rPr>
              <w:t xml:space="preserve">beépítési sűrűség, a beépíthetőség és zöldfelület mértékeinek megállapítása tekintetében, ahol eltérés tapasztalható az indokolt, jellemzően intézményi területek tekintetében. Ahol telkenként 3-nál kevesebb lakás elhelyezését engedi az építési övezeti előírás, ott természetesen az egy épülettömegben nem helyezhető el csak </w:t>
            </w:r>
            <w:r w:rsidR="00AD36C7" w:rsidRPr="004851C9">
              <w:rPr>
                <w:rFonts w:ascii="Arial Narrow" w:hAnsi="Arial Narrow"/>
                <w:iCs/>
              </w:rPr>
              <w:t>3-nál kevesebb</w:t>
            </w:r>
            <w:r w:rsidRPr="004851C9">
              <w:rPr>
                <w:rFonts w:ascii="Arial Narrow" w:hAnsi="Arial Narrow"/>
                <w:iCs/>
              </w:rPr>
              <w:t xml:space="preserve"> lakás, miután 3.</w:t>
            </w:r>
            <w:r w:rsidR="00AD36C7" w:rsidRPr="004851C9">
              <w:rPr>
                <w:rFonts w:ascii="Arial Narrow" w:hAnsi="Arial Narrow"/>
                <w:iCs/>
              </w:rPr>
              <w:t xml:space="preserve"> </w:t>
            </w:r>
            <w:r w:rsidRPr="004851C9">
              <w:rPr>
                <w:rFonts w:ascii="Arial Narrow" w:hAnsi="Arial Narrow"/>
                <w:iCs/>
              </w:rPr>
              <w:t>lakás nem alakítható ki. A véleményben úgy tűnik összekeveredtek a fogalmak és számítási elvek. A lakásszámot az építési előírások határozzák meg, az pedig nem változik azzal, hogy egy épületben legfeljebb 3 lakás alakítható ki, hiszen ez csak ott érvényesíthető, ahol az építési övezet 3 vagy 3-nál több lakást enged!</w:t>
            </w:r>
          </w:p>
          <w:p w:rsidR="00105349" w:rsidRPr="004851C9" w:rsidRDefault="00105349" w:rsidP="00105349">
            <w:pPr>
              <w:ind w:left="284" w:hanging="284"/>
              <w:jc w:val="both"/>
              <w:rPr>
                <w:rFonts w:ascii="Arial Narrow" w:hAnsi="Arial Narrow" w:cs="Arial"/>
              </w:rPr>
            </w:pPr>
          </w:p>
          <w:p w:rsidR="00105349" w:rsidRPr="004851C9" w:rsidRDefault="00105349" w:rsidP="00105349">
            <w:pPr>
              <w:ind w:left="284" w:hanging="284"/>
              <w:jc w:val="both"/>
              <w:rPr>
                <w:rFonts w:ascii="Arial Narrow" w:hAnsi="Arial Narrow" w:cs="Arial"/>
              </w:rPr>
            </w:pPr>
            <w:r w:rsidRPr="004851C9">
              <w:rPr>
                <w:rFonts w:ascii="Arial Narrow" w:hAnsi="Arial Narrow" w:cs="Arial"/>
              </w:rPr>
              <w:t>22. Nagykovácsi Nagyközség Önkormányzat Képviselő-testületének 95/2018.(VI.27.) Határozata, Nagykovácsi Településszerkezeti terve és Helyi Építési Szabályzata átfogó felülvizsgálatának programjában, a határozat 2. oldal első bekezdésében döntött a KT a lakásszámok szigorúbb meghatározásáról.</w:t>
            </w:r>
            <w:r w:rsidR="00485848" w:rsidRPr="004851C9">
              <w:rPr>
                <w:rFonts w:ascii="Arial Narrow" w:hAnsi="Arial Narrow" w:cs="Arial"/>
              </w:rPr>
              <w:t xml:space="preserve"> Az </w:t>
            </w:r>
          </w:p>
          <w:p w:rsidR="00485848" w:rsidRPr="004851C9" w:rsidRDefault="00485848" w:rsidP="00485848">
            <w:pPr>
              <w:ind w:left="284" w:hanging="68"/>
              <w:jc w:val="both"/>
              <w:rPr>
                <w:rFonts w:ascii="Arial Narrow" w:hAnsi="Arial Narrow" w:cs="Arial"/>
              </w:rPr>
            </w:pPr>
            <w:r w:rsidRPr="004851C9">
              <w:rPr>
                <w:rFonts w:ascii="Arial Narrow" w:hAnsi="Arial Narrow" w:cs="Arial"/>
              </w:rPr>
              <w:t>A lakásszám megfelelő betartását segíti elő a HÉSz 4. § 1. fogalommeghatározása, lásd NATE 1.Te</w:t>
            </w:r>
            <w:r w:rsidR="00C87AD0" w:rsidRPr="004851C9">
              <w:rPr>
                <w:rFonts w:ascii="Arial Narrow" w:hAnsi="Arial Narrow" w:cs="Arial"/>
              </w:rPr>
              <w:t>r</w:t>
            </w:r>
            <w:r w:rsidRPr="004851C9">
              <w:rPr>
                <w:rFonts w:ascii="Arial Narrow" w:hAnsi="Arial Narrow" w:cs="Arial"/>
              </w:rPr>
              <w:t>vezői válasz!</w:t>
            </w:r>
          </w:p>
          <w:p w:rsidR="009B1EDD" w:rsidRPr="004851C9" w:rsidRDefault="009B1EDD" w:rsidP="00485848">
            <w:pPr>
              <w:ind w:left="284" w:hanging="68"/>
              <w:jc w:val="both"/>
              <w:rPr>
                <w:rFonts w:ascii="Arial Narrow" w:hAnsi="Arial Narrow" w:cs="Arial"/>
              </w:rPr>
            </w:pPr>
          </w:p>
          <w:p w:rsidR="009B1EDD" w:rsidRPr="004851C9" w:rsidRDefault="009B1EDD" w:rsidP="009B1EDD">
            <w:pPr>
              <w:ind w:left="284" w:hanging="284"/>
              <w:jc w:val="both"/>
              <w:rPr>
                <w:rFonts w:ascii="Arial Narrow" w:hAnsi="Arial Narrow" w:cs="Arial"/>
              </w:rPr>
            </w:pPr>
            <w:r w:rsidRPr="004851C9">
              <w:rPr>
                <w:rFonts w:ascii="Arial Narrow" w:hAnsi="Arial Narrow" w:cs="Arial"/>
              </w:rPr>
              <w:t xml:space="preserve">23. </w:t>
            </w:r>
            <w:r w:rsidR="00622E07" w:rsidRPr="004851C9">
              <w:rPr>
                <w:rFonts w:ascii="Arial Narrow" w:hAnsi="Arial Narrow" w:cs="Arial"/>
              </w:rPr>
              <w:t xml:space="preserve">A bányászati ügyekben illetékes szakhatóság </w:t>
            </w:r>
            <w:proofErr w:type="gramStart"/>
            <w:r w:rsidR="00622E07" w:rsidRPr="004851C9">
              <w:rPr>
                <w:rFonts w:ascii="Arial Narrow" w:hAnsi="Arial Narrow" w:cs="Arial"/>
              </w:rPr>
              <w:t>a</w:t>
            </w:r>
            <w:proofErr w:type="gramEnd"/>
            <w:r w:rsidR="00622E07" w:rsidRPr="004851C9">
              <w:rPr>
                <w:rFonts w:ascii="Arial Narrow" w:hAnsi="Arial Narrow" w:cs="Arial"/>
              </w:rPr>
              <w:t xml:space="preserve"> adatszolgáltatás céljából a tervezés során két alkalommal is megkeresésre került: 2015-ben és 2018-ban. A településrendezési eszközökben kizárólag azokat a bányászattal érintett területeket szerepeltethetők, amelyeket a bányászati ügyekben illetékes szakhatóság megad. </w:t>
            </w:r>
            <w:r w:rsidRPr="004851C9">
              <w:rPr>
                <w:rFonts w:ascii="Arial Narrow" w:hAnsi="Arial Narrow" w:cs="Arial"/>
              </w:rPr>
              <w:t xml:space="preserve">A Bányászati Főosztály </w:t>
            </w:r>
            <w:r w:rsidR="0007018D" w:rsidRPr="004851C9">
              <w:rPr>
                <w:rFonts w:ascii="Arial Narrow" w:hAnsi="Arial Narrow" w:cs="Arial"/>
              </w:rPr>
              <w:t>véleményben jelzett területre vonatkozóan</w:t>
            </w:r>
            <w:r w:rsidRPr="004851C9">
              <w:rPr>
                <w:rFonts w:ascii="Arial Narrow" w:hAnsi="Arial Narrow" w:cs="Arial"/>
              </w:rPr>
              <w:t xml:space="preserve"> irányú információt nem adott és nem kért felülvizsgálatot a bányászattal érintett területek tekintetében.</w:t>
            </w:r>
            <w:r w:rsidR="00D54578" w:rsidRPr="004851C9">
              <w:rPr>
                <w:rFonts w:ascii="Arial Narrow" w:hAnsi="Arial Narrow" w:cs="Arial"/>
              </w:rPr>
              <w:t xml:space="preserve"> </w:t>
            </w:r>
            <w:r w:rsidR="0007018D" w:rsidRPr="004851C9">
              <w:rPr>
                <w:rFonts w:ascii="Arial Narrow" w:hAnsi="Arial Narrow" w:cs="Arial"/>
              </w:rPr>
              <w:t xml:space="preserve">A beép.re szánt területen az alábányászottság dokumentálva van, a beép.re nem szánt területen alátámasztó jelleggel a korlátozás tekintetében feltüntetjük az egykori alábányászott területek bányatelkét is. </w:t>
            </w:r>
            <w:r w:rsidR="00307EE8" w:rsidRPr="004851C9">
              <w:rPr>
                <w:rFonts w:ascii="Arial Narrow" w:hAnsi="Arial Narrow" w:cs="Arial"/>
              </w:rPr>
              <w:t>Alábány</w:t>
            </w:r>
            <w:r w:rsidR="00B454A2" w:rsidRPr="004851C9">
              <w:rPr>
                <w:rFonts w:ascii="Arial Narrow" w:hAnsi="Arial Narrow" w:cs="Arial"/>
              </w:rPr>
              <w:t>ászott terület a</w:t>
            </w:r>
            <w:r w:rsidR="00307EE8" w:rsidRPr="004851C9">
              <w:rPr>
                <w:rFonts w:ascii="Arial Narrow" w:hAnsi="Arial Narrow" w:cs="Arial"/>
              </w:rPr>
              <w:t xml:space="preserve"> még beép</w:t>
            </w:r>
            <w:r w:rsidR="00B454A2" w:rsidRPr="004851C9">
              <w:rPr>
                <w:rFonts w:ascii="Arial Narrow" w:hAnsi="Arial Narrow" w:cs="Arial"/>
              </w:rPr>
              <w:t>ítésre</w:t>
            </w:r>
            <w:r w:rsidR="00307EE8" w:rsidRPr="004851C9">
              <w:rPr>
                <w:rFonts w:ascii="Arial Narrow" w:hAnsi="Arial Narrow" w:cs="Arial"/>
              </w:rPr>
              <w:t xml:space="preserve"> nem szánt ter</w:t>
            </w:r>
            <w:r w:rsidR="00B454A2" w:rsidRPr="004851C9">
              <w:rPr>
                <w:rFonts w:ascii="Arial Narrow" w:hAnsi="Arial Narrow" w:cs="Arial"/>
              </w:rPr>
              <w:t>ület</w:t>
            </w:r>
            <w:r w:rsidR="00307EE8" w:rsidRPr="004851C9">
              <w:rPr>
                <w:rFonts w:ascii="Arial Narrow" w:hAnsi="Arial Narrow" w:cs="Arial"/>
              </w:rPr>
              <w:t>en</w:t>
            </w:r>
            <w:r w:rsidR="00B454A2" w:rsidRPr="004851C9">
              <w:rPr>
                <w:rFonts w:ascii="Arial Narrow" w:hAnsi="Arial Narrow" w:cs="Arial"/>
              </w:rPr>
              <w:t xml:space="preserve"> a belterülettől nyugatra található</w:t>
            </w:r>
            <w:r w:rsidR="00307EE8" w:rsidRPr="004851C9">
              <w:rPr>
                <w:rFonts w:ascii="Arial Narrow" w:hAnsi="Arial Narrow" w:cs="Arial"/>
              </w:rPr>
              <w:t xml:space="preserve"> lovarda</w:t>
            </w:r>
            <w:r w:rsidR="00B454A2" w:rsidRPr="004851C9">
              <w:rPr>
                <w:rFonts w:ascii="Arial Narrow" w:hAnsi="Arial Narrow" w:cs="Arial"/>
              </w:rPr>
              <w:t xml:space="preserve"> (</w:t>
            </w:r>
            <w:proofErr w:type="spellStart"/>
            <w:r w:rsidR="00B454A2" w:rsidRPr="004851C9">
              <w:rPr>
                <w:rFonts w:ascii="Arial Narrow" w:hAnsi="Arial Narrow" w:cs="Arial"/>
              </w:rPr>
              <w:t>K</w:t>
            </w:r>
            <w:r w:rsidR="00851B33" w:rsidRPr="004851C9">
              <w:rPr>
                <w:rFonts w:ascii="Arial Narrow" w:hAnsi="Arial Narrow" w:cs="Arial"/>
              </w:rPr>
              <w:t>b</w:t>
            </w:r>
            <w:r w:rsidR="00B454A2" w:rsidRPr="004851C9">
              <w:rPr>
                <w:rFonts w:ascii="Arial Narrow" w:hAnsi="Arial Narrow" w:cs="Arial"/>
              </w:rPr>
              <w:t>sp</w:t>
            </w:r>
            <w:proofErr w:type="spellEnd"/>
            <w:r w:rsidR="00B454A2" w:rsidRPr="004851C9">
              <w:rPr>
                <w:rFonts w:ascii="Arial Narrow" w:hAnsi="Arial Narrow" w:cs="Arial"/>
              </w:rPr>
              <w:t>) területét érinti.</w:t>
            </w:r>
          </w:p>
          <w:p w:rsidR="00307110" w:rsidRPr="004851C9" w:rsidRDefault="00307110" w:rsidP="00105349">
            <w:pPr>
              <w:jc w:val="both"/>
              <w:rPr>
                <w:rFonts w:ascii="Arial Narrow" w:hAnsi="Arial Narrow" w:cs="Arial"/>
              </w:rPr>
            </w:pPr>
          </w:p>
          <w:p w:rsidR="003F23D0" w:rsidRPr="004851C9" w:rsidRDefault="00307110" w:rsidP="004851C9">
            <w:pPr>
              <w:ind w:left="209" w:hanging="209"/>
              <w:jc w:val="both"/>
              <w:rPr>
                <w:rFonts w:ascii="Arial Narrow" w:hAnsi="Arial Narrow"/>
                <w:iCs/>
              </w:rPr>
            </w:pPr>
            <w:r w:rsidRPr="004851C9">
              <w:rPr>
                <w:rFonts w:ascii="Arial Narrow" w:hAnsi="Arial Narrow" w:cs="Arial"/>
              </w:rPr>
              <w:t xml:space="preserve">24. </w:t>
            </w:r>
            <w:r w:rsidR="003F23D0" w:rsidRPr="004851C9">
              <w:rPr>
                <w:rFonts w:ascii="Arial Narrow" w:hAnsi="Arial Narrow" w:cs="Arial"/>
              </w:rPr>
              <w:t xml:space="preserve">Jogalkotási alapelv, hogy magasabb szintű jogszabályokban szereplő szabályokat a helyi szabályozás ne ismételjen meg, ill. „ajánló” szabályt nem tartalmazhat. Az ilyen jellegű </w:t>
            </w:r>
            <w:r w:rsidR="003F23D0" w:rsidRPr="004851C9">
              <w:rPr>
                <w:rFonts w:ascii="Arial Narrow" w:hAnsi="Arial Narrow" w:cs="Arial"/>
              </w:rPr>
              <w:lastRenderedPageBreak/>
              <w:t xml:space="preserve">korábbi HÉSZ előírásokat törölni kellett, ha mód volt másképp kellett fogalmazni. </w:t>
            </w:r>
            <w:r w:rsidR="003F23D0" w:rsidRPr="004851C9">
              <w:rPr>
                <w:rFonts w:ascii="Arial Narrow" w:hAnsi="Arial Narrow"/>
                <w:iCs/>
              </w:rPr>
              <w:t>„Jellemzően légszennyező, vagy nagy forgalmat vonzó létesítmény elhelyezést a település nem támogat." előírás tipikus „ajánló” előírás.</w:t>
            </w:r>
          </w:p>
          <w:p w:rsidR="003F23D0" w:rsidRPr="004851C9" w:rsidRDefault="003F23D0" w:rsidP="003F23D0">
            <w:pPr>
              <w:ind w:left="216" w:hanging="216"/>
              <w:jc w:val="both"/>
              <w:rPr>
                <w:rFonts w:ascii="Arial Narrow" w:hAnsi="Arial Narrow" w:cs="Arial"/>
              </w:rPr>
            </w:pPr>
            <w:r w:rsidRPr="004851C9">
              <w:rPr>
                <w:rFonts w:ascii="Arial Narrow" w:hAnsi="Arial Narrow" w:cs="Arial"/>
              </w:rPr>
              <w:t xml:space="preserve">A vonatkozó országos szintű környezetvédelmi jogszabályok betartása esetén csak olyan új létesítmények helyezhetők el, amelyek határérték feletti környezetterhelést egyik környezeti elem (földtani közeg, talaj, levegő, élővilág), ill. hatótényező (zaj, hulladék,) valamint az épített környezet és a táj esetében sem okoznak. </w:t>
            </w:r>
          </w:p>
          <w:p w:rsidR="003F23D0" w:rsidRPr="004851C9" w:rsidRDefault="003F23D0" w:rsidP="003F23D0">
            <w:pPr>
              <w:ind w:left="216" w:hanging="216"/>
              <w:jc w:val="both"/>
              <w:rPr>
                <w:rFonts w:ascii="Times" w:eastAsia="Times New Roman" w:hAnsi="Times" w:cs="Times"/>
                <w:i/>
                <w:lang w:eastAsia="hu-HU"/>
              </w:rPr>
            </w:pPr>
            <w:r w:rsidRPr="004851C9">
              <w:rPr>
                <w:rFonts w:ascii="Arial Narrow" w:hAnsi="Arial Narrow" w:cs="Arial"/>
              </w:rPr>
              <w:t>Az OTÉK kereskedelmi, szolgáltató gazdasági területeken csak környezetre jelentős hatást nem gyakorló gazdasági tevékenységi célú épületek elhelyezésére ad lehetőséget, ezt e HÉSZ-ben még egyszer nem lehet megismételni.</w:t>
            </w:r>
            <w:r w:rsidRPr="004851C9">
              <w:rPr>
                <w:rFonts w:ascii="Times" w:eastAsia="Times New Roman" w:hAnsi="Times" w:cs="Times"/>
                <w:i/>
                <w:lang w:eastAsia="hu-HU"/>
              </w:rPr>
              <w:t xml:space="preserve"> </w:t>
            </w:r>
          </w:p>
          <w:p w:rsidR="003F23D0" w:rsidRPr="004851C9" w:rsidRDefault="003F23D0" w:rsidP="003F23D0">
            <w:pPr>
              <w:ind w:left="216" w:hanging="216"/>
              <w:jc w:val="both"/>
              <w:rPr>
                <w:rFonts w:ascii="Arial Narrow" w:hAnsi="Arial Narrow" w:cs="Arial"/>
              </w:rPr>
            </w:pPr>
            <w:r w:rsidRPr="004851C9">
              <w:rPr>
                <w:rFonts w:ascii="Arial Narrow" w:hAnsi="Arial Narrow" w:cs="Arial"/>
              </w:rPr>
              <w:t xml:space="preserve">A HÉSZ viszont meghatározza a vonatkozó jogszabály előírásai alapján a közigazgatási területen a levegőtisztaságvédelmi szempontból ökológiailag érzékeny területeket, valamint tiltja olyan létesítmények elhelyezését, amelyek körül levegőtisztaságvédelmi szempontból védőövezet kijelölése lenne szükséges. </w:t>
            </w:r>
          </w:p>
          <w:p w:rsidR="003F23D0" w:rsidRPr="004851C9" w:rsidRDefault="003F23D0" w:rsidP="003F23D0">
            <w:pPr>
              <w:ind w:left="216" w:hanging="216"/>
              <w:jc w:val="both"/>
              <w:rPr>
                <w:rFonts w:ascii="Arial Narrow" w:hAnsi="Arial Narrow" w:cs="Arial"/>
              </w:rPr>
            </w:pPr>
            <w:r w:rsidRPr="004851C9">
              <w:rPr>
                <w:rFonts w:ascii="Arial Narrow" w:hAnsi="Arial Narrow" w:cs="Arial"/>
              </w:rPr>
              <w:t>A helyi szintű jogszabályok megalkotáskor és alkalmazásakor a magasabb szintű jogszabályokat be kell tartani, akkor is, ha azokat a helyi szintű szabályozás nem tartalmazza, mert nem tartalmazhatja. Az OTÉK a gazdasági területekre úgy fogalmaz, hogy:</w:t>
            </w:r>
          </w:p>
          <w:p w:rsidR="003F23D0" w:rsidRPr="004851C9" w:rsidRDefault="003F23D0" w:rsidP="003F23D0">
            <w:pPr>
              <w:spacing w:after="20"/>
              <w:ind w:left="216"/>
              <w:jc w:val="both"/>
              <w:rPr>
                <w:rFonts w:ascii="Times New Roman" w:eastAsia="Times New Roman" w:hAnsi="Times New Roman"/>
                <w:lang w:eastAsia="hu-HU"/>
              </w:rPr>
            </w:pPr>
            <w:r w:rsidRPr="004851C9">
              <w:rPr>
                <w:rFonts w:ascii="Times New Roman" w:eastAsia="Times New Roman" w:hAnsi="Times New Roman"/>
                <w:b/>
                <w:bCs/>
                <w:lang w:eastAsia="hu-HU"/>
              </w:rPr>
              <w:t>19. §</w:t>
            </w:r>
            <w:r w:rsidRPr="004851C9">
              <w:rPr>
                <w:rFonts w:ascii="Times New Roman" w:eastAsia="Times New Roman" w:hAnsi="Times New Roman"/>
                <w:lang w:eastAsia="hu-HU"/>
              </w:rPr>
              <w:t> (1) A kereskedelmi, szolgáltató terület elsősorban környezetre jelentős hatást nem gyakorló gazdasági tevékenységi célú épületek elhelyezésére szolgál.</w:t>
            </w:r>
          </w:p>
          <w:p w:rsidR="003F23D0" w:rsidRPr="004851C9" w:rsidRDefault="003F23D0" w:rsidP="003F23D0">
            <w:pPr>
              <w:jc w:val="both"/>
              <w:rPr>
                <w:rFonts w:ascii="Arial Narrow" w:hAnsi="Arial Narrow" w:cs="Arial"/>
              </w:rPr>
            </w:pPr>
            <w:r w:rsidRPr="004851C9">
              <w:rPr>
                <w:rFonts w:ascii="Arial Narrow" w:hAnsi="Arial Narrow" w:cs="Arial"/>
              </w:rPr>
              <w:t xml:space="preserve">A hatásterület az a terület, ahol egy létesítmény környezeti hatásai érvényesülhetnek. Tehát a lakófunkció esetén tett javaslat értelmezhetetlen, pont a kívánt hatás </w:t>
            </w:r>
            <w:proofErr w:type="spellStart"/>
            <w:r w:rsidRPr="004851C9">
              <w:rPr>
                <w:rFonts w:ascii="Arial Narrow" w:hAnsi="Arial Narrow" w:cs="Arial"/>
              </w:rPr>
              <w:t>ellentetjét</w:t>
            </w:r>
            <w:proofErr w:type="spellEnd"/>
            <w:r w:rsidRPr="004851C9">
              <w:rPr>
                <w:rFonts w:ascii="Arial Narrow" w:hAnsi="Arial Narrow" w:cs="Arial"/>
              </w:rPr>
              <w:t xml:space="preserve"> szolgálná.</w:t>
            </w:r>
          </w:p>
          <w:p w:rsidR="00307110" w:rsidRPr="004851C9" w:rsidRDefault="00307110" w:rsidP="00105349">
            <w:pPr>
              <w:jc w:val="both"/>
              <w:rPr>
                <w:rFonts w:ascii="Arial Narrow" w:hAnsi="Arial Narrow" w:cs="Arial"/>
              </w:rPr>
            </w:pPr>
          </w:p>
          <w:p w:rsidR="008D78F6" w:rsidRPr="004851C9" w:rsidRDefault="008D78F6" w:rsidP="00105349">
            <w:pPr>
              <w:jc w:val="both"/>
              <w:rPr>
                <w:rFonts w:ascii="Arial Narrow" w:hAnsi="Arial Narrow" w:cs="Arial"/>
              </w:rPr>
            </w:pPr>
          </w:p>
          <w:p w:rsidR="008D78F6" w:rsidRPr="004851C9" w:rsidRDefault="008D78F6" w:rsidP="00105349">
            <w:pPr>
              <w:jc w:val="both"/>
              <w:rPr>
                <w:rFonts w:ascii="Arial Narrow" w:hAnsi="Arial Narrow" w:cs="Arial"/>
              </w:rPr>
            </w:pPr>
          </w:p>
          <w:p w:rsidR="008D78F6" w:rsidRPr="004851C9" w:rsidRDefault="008D78F6" w:rsidP="008D78F6">
            <w:pPr>
              <w:ind w:left="357" w:hanging="357"/>
              <w:jc w:val="both"/>
              <w:rPr>
                <w:rFonts w:ascii="Arial Narrow" w:hAnsi="Arial Narrow" w:cs="Arial"/>
              </w:rPr>
            </w:pPr>
            <w:r w:rsidRPr="004851C9">
              <w:rPr>
                <w:rFonts w:ascii="Arial Narrow" w:hAnsi="Arial Narrow" w:cs="Arial"/>
              </w:rPr>
              <w:t>25. A jogszabályváltozás módosította a HÉSz szerkezetének felépítését is, valamint a táblázatos építési övezeti megjelentetést is, így a módosítások bemutatása lehetetlen, és ugyanakkor átláthatatlan feladat lett volna. Ezért nem történt meg.</w:t>
            </w:r>
          </w:p>
          <w:p w:rsidR="004851C9" w:rsidRPr="004851C9" w:rsidRDefault="004851C9" w:rsidP="008D78F6">
            <w:pPr>
              <w:ind w:left="357" w:hanging="357"/>
              <w:jc w:val="both"/>
              <w:rPr>
                <w:rFonts w:ascii="Arial Narrow" w:hAnsi="Arial Narrow" w:cs="Arial"/>
              </w:rPr>
            </w:pPr>
          </w:p>
          <w:p w:rsidR="00622E07" w:rsidRPr="004851C9" w:rsidRDefault="002E2EA0" w:rsidP="002E2EA0">
            <w:pPr>
              <w:ind w:left="216" w:hanging="216"/>
              <w:jc w:val="both"/>
              <w:rPr>
                <w:rFonts w:ascii="Arial Narrow" w:hAnsi="Arial Narrow" w:cs="Arial"/>
              </w:rPr>
            </w:pPr>
            <w:r w:rsidRPr="004851C9">
              <w:rPr>
                <w:rFonts w:ascii="Arial Narrow" w:hAnsi="Arial Narrow" w:cs="Arial"/>
              </w:rPr>
              <w:t xml:space="preserve">4.§ </w:t>
            </w:r>
          </w:p>
          <w:p w:rsidR="008D78F6" w:rsidRPr="004851C9" w:rsidRDefault="004851C9" w:rsidP="002E2EA0">
            <w:pPr>
              <w:ind w:left="216" w:hanging="216"/>
              <w:jc w:val="both"/>
              <w:rPr>
                <w:rFonts w:ascii="Arial Narrow" w:hAnsi="Arial Narrow" w:cs="Arial"/>
              </w:rPr>
            </w:pPr>
            <w:r w:rsidRPr="004851C9">
              <w:rPr>
                <w:rFonts w:ascii="Arial Narrow" w:hAnsi="Arial Narrow" w:cs="Arial"/>
              </w:rPr>
              <w:t xml:space="preserve">Az apartman fogalmának bevezetése a HÉSz lakás/telek előírásának betartatását segíti elő, mivel a településen több esetben fordult elő ezen előírás kijátszása, amely nem csupán az Önkormányzat számára jelent lényeges kárt, hanem ugyanakkor csorbította a jóhiszemű –az </w:t>
            </w:r>
            <w:r w:rsidRPr="004851C9">
              <w:rPr>
                <w:rFonts w:ascii="Arial Narrow" w:hAnsi="Arial Narrow" w:cs="Arial"/>
              </w:rPr>
              <w:lastRenderedPageBreak/>
              <w:t>előírás kijátszásával létrejövő lakást vásárló – tulajdonosok érdekeit, tulajdoni viszonyait. E fogalom bevezetésével a 35.§ (3) bekezdés szerint az apartmant a lakással azonos rendeltetésnek kell tekinteni a lakásszám számításnál és a parkolóférőhely igény meghatározásánál. Tehát nem játszható ki a lakásszám az apartmankialakítással. Az apartman – a lakásszám kijátszás megakadályozás érdekében - az osztatlan közös tulajdonként kialakított lakásokra vonatkozik, a szállásférőhely szolgáltatásnál a szállásférőhely szolgáltatásra vonatkozó előírások vonatkoznak.</w:t>
            </w:r>
          </w:p>
          <w:p w:rsidR="008D78F6" w:rsidRDefault="008D78F6" w:rsidP="00105349">
            <w:pPr>
              <w:jc w:val="both"/>
              <w:rPr>
                <w:rFonts w:ascii="Arial Narrow" w:hAnsi="Arial Narrow" w:cs="Arial"/>
              </w:rPr>
            </w:pPr>
          </w:p>
          <w:p w:rsidR="006802E9" w:rsidRPr="004851C9" w:rsidRDefault="006802E9" w:rsidP="00105349">
            <w:pPr>
              <w:jc w:val="both"/>
              <w:rPr>
                <w:rFonts w:ascii="Arial Narrow" w:hAnsi="Arial Narrow" w:cs="Arial"/>
              </w:rPr>
            </w:pPr>
          </w:p>
          <w:p w:rsidR="00A365AF" w:rsidRPr="004851C9" w:rsidRDefault="004F279B" w:rsidP="004F279B">
            <w:pPr>
              <w:ind w:left="208" w:hanging="208"/>
              <w:jc w:val="both"/>
              <w:rPr>
                <w:rFonts w:ascii="Arial Narrow" w:hAnsi="Arial Narrow" w:cs="Arial"/>
              </w:rPr>
            </w:pPr>
            <w:r w:rsidRPr="004851C9">
              <w:rPr>
                <w:rFonts w:ascii="Arial Narrow" w:hAnsi="Arial Narrow" w:cs="Arial"/>
              </w:rPr>
              <w:t xml:space="preserve">22. </w:t>
            </w:r>
            <w:r w:rsidR="00A365AF" w:rsidRPr="004851C9">
              <w:rPr>
                <w:rFonts w:ascii="Arial Narrow" w:hAnsi="Arial Narrow" w:cs="Arial"/>
              </w:rPr>
              <w:t xml:space="preserve">Az állattartás szabályozása, ill. helyi szinten való szabályozási lehetőségei az elmúlt években gyökeresen megváltoztak. Az állattartás szabályait országos szintű jogszabály tartalmazza. Ezen túlmenően az állattartásra vonatkozó helyi szabályozás lehetőségét megvonták az önkormányzatoktól, nem alkothatnak helyi állattartási rendeletet. </w:t>
            </w:r>
          </w:p>
          <w:p w:rsidR="00A365AF" w:rsidRPr="004851C9" w:rsidRDefault="006802E9" w:rsidP="004F279B">
            <w:pPr>
              <w:ind w:left="208" w:hanging="208"/>
              <w:jc w:val="both"/>
              <w:rPr>
                <w:rFonts w:ascii="Arial Narrow" w:hAnsi="Arial Narrow" w:cs="Arial"/>
              </w:rPr>
            </w:pPr>
            <w:r>
              <w:rPr>
                <w:rFonts w:ascii="Arial Narrow" w:hAnsi="Arial Narrow" w:cs="Arial"/>
              </w:rPr>
              <w:t xml:space="preserve">    </w:t>
            </w:r>
            <w:r w:rsidR="00A365AF" w:rsidRPr="004851C9">
              <w:rPr>
                <w:rFonts w:ascii="Arial Narrow" w:hAnsi="Arial Narrow" w:cs="Arial"/>
              </w:rPr>
              <w:t>A HÉSZ-ben viszont szabályozható az egyes építmények egymástól való távolsága. Ennek keretében kerültek szabályozásra az állattartás egyes építményei távolsága más építményektől, létesítményektől. A HÉSZ 33.§-a tartalmazza ezen előírásokat</w:t>
            </w:r>
          </w:p>
          <w:p w:rsidR="002E2EA0" w:rsidRPr="004851C9" w:rsidRDefault="002E2EA0" w:rsidP="00105349">
            <w:pPr>
              <w:jc w:val="both"/>
              <w:rPr>
                <w:rFonts w:ascii="Arial Narrow" w:hAnsi="Arial Narrow" w:cs="Arial"/>
              </w:rPr>
            </w:pPr>
          </w:p>
          <w:p w:rsidR="00EF05DA" w:rsidRPr="004851C9" w:rsidRDefault="00EF05DA" w:rsidP="00105349">
            <w:pPr>
              <w:jc w:val="both"/>
              <w:rPr>
                <w:rFonts w:ascii="Arial Narrow" w:hAnsi="Arial Narrow" w:cs="Arial"/>
              </w:rPr>
            </w:pPr>
          </w:p>
          <w:p w:rsidR="00FF3C90" w:rsidRPr="004851C9" w:rsidRDefault="002E2EA0" w:rsidP="002E2EA0">
            <w:pPr>
              <w:ind w:left="357" w:hanging="357"/>
              <w:jc w:val="both"/>
              <w:rPr>
                <w:rFonts w:ascii="Arial Narrow" w:hAnsi="Arial Narrow" w:cs="Arial"/>
              </w:rPr>
            </w:pPr>
            <w:r w:rsidRPr="004851C9">
              <w:rPr>
                <w:rFonts w:ascii="Arial Narrow" w:hAnsi="Arial Narrow" w:cs="Arial"/>
              </w:rPr>
              <w:t>11. Kialakult épületmagasság: véleményünk szerint egyértelmű megfogalmazás. Ez egy tűrt állapot a meglévő épületre tekintettel, amely sem az épület átalakítása, sem újjáépítése során nem léphető túl.</w:t>
            </w:r>
            <w:r w:rsidR="00FF3C90" w:rsidRPr="004851C9">
              <w:rPr>
                <w:rFonts w:ascii="Arial Narrow" w:hAnsi="Arial Narrow" w:cs="Arial"/>
              </w:rPr>
              <w:t xml:space="preserve"> Egyetlen területre vonatkozik az ún. Hill </w:t>
            </w:r>
            <w:proofErr w:type="spellStart"/>
            <w:r w:rsidR="00FF3C90" w:rsidRPr="004851C9">
              <w:rPr>
                <w:rFonts w:ascii="Arial Narrow" w:hAnsi="Arial Narrow" w:cs="Arial"/>
              </w:rPr>
              <w:t>Side</w:t>
            </w:r>
            <w:proofErr w:type="spellEnd"/>
            <w:r w:rsidR="00FF3C90" w:rsidRPr="004851C9">
              <w:rPr>
                <w:rFonts w:ascii="Arial Narrow" w:hAnsi="Arial Narrow" w:cs="Arial"/>
              </w:rPr>
              <w:t xml:space="preserve"> lakópark terület, ahol az épületegyüttes látványának megőrzése miatt érvényes. </w:t>
            </w:r>
          </w:p>
          <w:p w:rsidR="002E2EA0" w:rsidRPr="004851C9" w:rsidRDefault="002E2EA0" w:rsidP="002E2EA0">
            <w:pPr>
              <w:ind w:left="357" w:hanging="357"/>
              <w:jc w:val="both"/>
              <w:rPr>
                <w:rFonts w:ascii="Arial Narrow" w:hAnsi="Arial Narrow" w:cs="Arial"/>
              </w:rPr>
            </w:pPr>
            <w:r w:rsidRPr="004851C9">
              <w:rPr>
                <w:rFonts w:ascii="Arial Narrow" w:hAnsi="Arial Narrow" w:cs="Arial"/>
              </w:rPr>
              <w:t xml:space="preserve">A HÉSz megfogalmazásiban éppen arra törekedett, hogy semmilyen trükkel ne lehessen túllépni az övezet által megfogalmazott épületmagasságot, homlokzatmagasságot. Nem csökkenthető </w:t>
            </w:r>
            <w:r w:rsidR="004851C9" w:rsidRPr="004851C9">
              <w:rPr>
                <w:rFonts w:ascii="Arial Narrow" w:hAnsi="Arial Narrow" w:cs="Arial"/>
              </w:rPr>
              <w:t>semmilyen trükkel, hiszen a kialakult állapot azt jelenti, hogy az épület nem építhető át, nem bővíthető.</w:t>
            </w:r>
          </w:p>
          <w:p w:rsidR="008D78F6" w:rsidRPr="004851C9" w:rsidRDefault="008D78F6" w:rsidP="00105349">
            <w:pPr>
              <w:jc w:val="both"/>
              <w:rPr>
                <w:rFonts w:ascii="Arial Narrow" w:hAnsi="Arial Narrow" w:cs="Arial"/>
              </w:rPr>
            </w:pPr>
          </w:p>
          <w:p w:rsidR="004F279B" w:rsidRPr="004851C9" w:rsidRDefault="004F279B" w:rsidP="00105349">
            <w:pPr>
              <w:jc w:val="both"/>
              <w:rPr>
                <w:rFonts w:ascii="Arial Narrow" w:hAnsi="Arial Narrow" w:cs="Arial"/>
              </w:rPr>
            </w:pPr>
          </w:p>
          <w:p w:rsidR="004851C9" w:rsidRPr="004851C9" w:rsidRDefault="004851C9" w:rsidP="00105349">
            <w:pPr>
              <w:jc w:val="both"/>
              <w:rPr>
                <w:rFonts w:ascii="Arial Narrow" w:hAnsi="Arial Narrow" w:cs="Arial"/>
              </w:rPr>
            </w:pPr>
          </w:p>
          <w:p w:rsidR="008D78F6" w:rsidRPr="004851C9" w:rsidRDefault="004851C9" w:rsidP="004851C9">
            <w:pPr>
              <w:ind w:left="357" w:hanging="357"/>
              <w:jc w:val="both"/>
              <w:rPr>
                <w:rFonts w:ascii="Arial Narrow" w:hAnsi="Arial Narrow" w:cs="Arial"/>
              </w:rPr>
            </w:pPr>
            <w:r w:rsidRPr="004851C9">
              <w:rPr>
                <w:rFonts w:ascii="Arial Narrow" w:hAnsi="Arial Narrow" w:cs="Arial"/>
              </w:rPr>
              <w:t xml:space="preserve">9.§ </w:t>
            </w:r>
            <w:r w:rsidR="00DA04D8" w:rsidRPr="004851C9">
              <w:rPr>
                <w:rFonts w:ascii="Arial Narrow" w:hAnsi="Arial Narrow" w:cs="Arial"/>
              </w:rPr>
              <w:t>Magasabb szintű jogszabály szabályozza e kérdéskört, amely a konkrét f</w:t>
            </w:r>
            <w:r w:rsidR="00EE201D" w:rsidRPr="004851C9">
              <w:rPr>
                <w:rFonts w:ascii="Arial Narrow" w:hAnsi="Arial Narrow" w:cs="Arial"/>
              </w:rPr>
              <w:t>unkciókat</w:t>
            </w:r>
            <w:r w:rsidR="00DA04D8" w:rsidRPr="004851C9">
              <w:rPr>
                <w:rFonts w:ascii="Arial Narrow" w:hAnsi="Arial Narrow" w:cs="Arial"/>
              </w:rPr>
              <w:t xml:space="preserve"> és közlekedési igényt </w:t>
            </w:r>
            <w:r w:rsidR="00EE201D" w:rsidRPr="004851C9">
              <w:rPr>
                <w:rFonts w:ascii="Arial Narrow" w:hAnsi="Arial Narrow" w:cs="Arial"/>
              </w:rPr>
              <w:t>m</w:t>
            </w:r>
            <w:r w:rsidR="00DA04D8" w:rsidRPr="004851C9">
              <w:rPr>
                <w:rFonts w:ascii="Arial Narrow" w:hAnsi="Arial Narrow" w:cs="Arial"/>
              </w:rPr>
              <w:t>e</w:t>
            </w:r>
            <w:r w:rsidR="00EE201D" w:rsidRPr="004851C9">
              <w:rPr>
                <w:rFonts w:ascii="Arial Narrow" w:hAnsi="Arial Narrow" w:cs="Arial"/>
              </w:rPr>
              <w:t>g</w:t>
            </w:r>
            <w:r w:rsidR="00DA04D8" w:rsidRPr="004851C9">
              <w:rPr>
                <w:rFonts w:ascii="Arial Narrow" w:hAnsi="Arial Narrow" w:cs="Arial"/>
              </w:rPr>
              <w:t>fogalmazó építési engedélyezésnél kerül</w:t>
            </w:r>
            <w:r w:rsidR="00EE201D" w:rsidRPr="004851C9">
              <w:rPr>
                <w:rFonts w:ascii="Arial Narrow" w:hAnsi="Arial Narrow" w:cs="Arial"/>
              </w:rPr>
              <w:t xml:space="preserve"> tisztáz</w:t>
            </w:r>
            <w:r w:rsidR="00326029" w:rsidRPr="004851C9">
              <w:rPr>
                <w:rFonts w:ascii="Arial Narrow" w:hAnsi="Arial Narrow" w:cs="Arial"/>
              </w:rPr>
              <w:t>ásra.</w:t>
            </w:r>
            <w:r w:rsidR="00C04E65" w:rsidRPr="004851C9">
              <w:rPr>
                <w:rFonts w:ascii="Arial Narrow" w:hAnsi="Arial Narrow" w:cs="Arial"/>
              </w:rPr>
              <w:t xml:space="preserve"> </w:t>
            </w:r>
          </w:p>
          <w:p w:rsidR="00C04E65" w:rsidRPr="004851C9" w:rsidRDefault="006802E9" w:rsidP="004851C9">
            <w:pPr>
              <w:ind w:left="357" w:hanging="357"/>
              <w:jc w:val="both"/>
              <w:rPr>
                <w:rFonts w:ascii="Arial Narrow" w:hAnsi="Arial Narrow" w:cs="Arial"/>
              </w:rPr>
            </w:pPr>
            <w:r>
              <w:rPr>
                <w:rFonts w:ascii="Arial Narrow" w:hAnsi="Arial Narrow" w:cs="Arial"/>
              </w:rPr>
              <w:t xml:space="preserve">       </w:t>
            </w:r>
            <w:r w:rsidR="00C04E65" w:rsidRPr="004851C9">
              <w:rPr>
                <w:rFonts w:ascii="Arial Narrow" w:hAnsi="Arial Narrow" w:cs="Arial"/>
              </w:rPr>
              <w:t xml:space="preserve">Az észrevétel e Településszerkezeti terv leírásának szövegrészébe bekerülhet, de a HÉSz-be nem ismételhető meg magasabb </w:t>
            </w:r>
            <w:r w:rsidR="00C04E65" w:rsidRPr="004851C9">
              <w:rPr>
                <w:rFonts w:ascii="Arial Narrow" w:hAnsi="Arial Narrow" w:cs="Arial"/>
              </w:rPr>
              <w:lastRenderedPageBreak/>
              <w:t>szintű jogszabály által szabályozott előírás.</w:t>
            </w:r>
          </w:p>
          <w:p w:rsidR="008D78F6" w:rsidRPr="004851C9" w:rsidRDefault="008D78F6" w:rsidP="00105349">
            <w:pPr>
              <w:jc w:val="both"/>
              <w:rPr>
                <w:rFonts w:ascii="Arial Narrow" w:hAnsi="Arial Narrow" w:cs="Arial"/>
              </w:rPr>
            </w:pPr>
          </w:p>
          <w:p w:rsidR="008D78F6" w:rsidRPr="004851C9" w:rsidRDefault="008D78F6" w:rsidP="00105349">
            <w:pPr>
              <w:jc w:val="both"/>
              <w:rPr>
                <w:rFonts w:ascii="Arial Narrow" w:hAnsi="Arial Narrow" w:cs="Arial"/>
              </w:rPr>
            </w:pPr>
          </w:p>
          <w:p w:rsidR="00D6238A" w:rsidRPr="004851C9" w:rsidRDefault="00D6238A" w:rsidP="00D6238A">
            <w:pPr>
              <w:ind w:left="357" w:hanging="357"/>
              <w:jc w:val="both"/>
              <w:rPr>
                <w:rFonts w:ascii="Arial Narrow" w:hAnsi="Arial Narrow" w:cs="Arial"/>
              </w:rPr>
            </w:pPr>
            <w:r w:rsidRPr="004851C9">
              <w:rPr>
                <w:rFonts w:ascii="Arial Narrow" w:hAnsi="Arial Narrow" w:cs="Arial"/>
              </w:rPr>
              <w:t>15.§ (5) meglévő beépült telekre vonatkozik jellemzően. Másrészt a telekmegközelítés okán az ingatlanérték nőhet a közlekedési feltárás színvonalának növekedésével, azaz értéknövekedést is okoz, a megfelelő méretű útszélesség megléte.</w:t>
            </w:r>
          </w:p>
          <w:p w:rsidR="00D6238A" w:rsidRPr="004851C9" w:rsidRDefault="00023793" w:rsidP="00D6238A">
            <w:pPr>
              <w:ind w:left="357" w:hanging="357"/>
              <w:jc w:val="both"/>
              <w:rPr>
                <w:rFonts w:ascii="Arial Narrow" w:hAnsi="Arial Narrow" w:cs="Arial"/>
              </w:rPr>
            </w:pPr>
            <w:r>
              <w:rPr>
                <w:rFonts w:ascii="Arial Narrow" w:hAnsi="Arial Narrow" w:cs="Arial"/>
              </w:rPr>
              <w:t xml:space="preserve">       </w:t>
            </w:r>
            <w:r w:rsidR="00E60C9D" w:rsidRPr="004851C9">
              <w:rPr>
                <w:rFonts w:ascii="Arial Narrow" w:hAnsi="Arial Narrow" w:cs="Arial"/>
              </w:rPr>
              <w:t>A felvetett kérdést az építési törvény szabályozza.</w:t>
            </w:r>
            <w:r>
              <w:rPr>
                <w:rFonts w:ascii="Arial Narrow" w:hAnsi="Arial Narrow" w:cs="Arial"/>
              </w:rPr>
              <w:t xml:space="preserve"> </w:t>
            </w:r>
            <w:r w:rsidR="00B21CF0" w:rsidRPr="004851C9">
              <w:rPr>
                <w:rFonts w:ascii="Arial Narrow" w:hAnsi="Arial Narrow" w:cs="Arial"/>
              </w:rPr>
              <w:t>A</w:t>
            </w:r>
            <w:r w:rsidR="001603AF" w:rsidRPr="004851C9">
              <w:rPr>
                <w:rFonts w:ascii="Arial Narrow" w:hAnsi="Arial Narrow" w:cs="Arial"/>
              </w:rPr>
              <w:t xml:space="preserve"> </w:t>
            </w:r>
            <w:proofErr w:type="spellStart"/>
            <w:r w:rsidR="001603AF" w:rsidRPr="004851C9">
              <w:rPr>
                <w:rFonts w:ascii="Arial Narrow" w:hAnsi="Arial Narrow" w:cs="Arial"/>
              </w:rPr>
              <w:t>HÉSz</w:t>
            </w:r>
            <w:proofErr w:type="spellEnd"/>
            <w:r w:rsidR="001603AF" w:rsidRPr="004851C9">
              <w:rPr>
                <w:rFonts w:ascii="Arial Narrow" w:hAnsi="Arial Narrow" w:cs="Arial"/>
              </w:rPr>
              <w:t xml:space="preserve"> az építéssel kapcsolatos dolgokra szabályozhat.</w:t>
            </w:r>
          </w:p>
          <w:p w:rsidR="00D6238A" w:rsidRPr="004851C9" w:rsidRDefault="00D6238A" w:rsidP="00D6238A">
            <w:pPr>
              <w:ind w:left="357" w:hanging="357"/>
              <w:jc w:val="both"/>
              <w:rPr>
                <w:rFonts w:ascii="Arial Narrow" w:hAnsi="Arial Narrow" w:cs="Arial"/>
              </w:rPr>
            </w:pPr>
          </w:p>
          <w:p w:rsidR="00C04E65" w:rsidRPr="004851C9" w:rsidRDefault="00C04E65" w:rsidP="00D6238A">
            <w:pPr>
              <w:ind w:left="357" w:hanging="357"/>
              <w:jc w:val="both"/>
              <w:rPr>
                <w:rFonts w:ascii="Arial Narrow" w:hAnsi="Arial Narrow" w:cs="Arial"/>
                <w:highlight w:val="cyan"/>
              </w:rPr>
            </w:pPr>
          </w:p>
          <w:p w:rsidR="00C04E65" w:rsidRPr="004851C9" w:rsidRDefault="00C04E65" w:rsidP="00D6238A">
            <w:pPr>
              <w:ind w:left="357" w:hanging="357"/>
              <w:jc w:val="both"/>
              <w:rPr>
                <w:rFonts w:ascii="Arial Narrow" w:hAnsi="Arial Narrow" w:cs="Arial"/>
                <w:highlight w:val="cyan"/>
              </w:rPr>
            </w:pPr>
          </w:p>
          <w:p w:rsidR="00C04E65" w:rsidRPr="004851C9" w:rsidRDefault="00C04E65" w:rsidP="00D6238A">
            <w:pPr>
              <w:ind w:left="357" w:hanging="357"/>
              <w:jc w:val="both"/>
              <w:rPr>
                <w:rFonts w:ascii="Arial Narrow" w:hAnsi="Arial Narrow" w:cs="Arial"/>
                <w:highlight w:val="cyan"/>
              </w:rPr>
            </w:pPr>
          </w:p>
          <w:p w:rsidR="00D6238A" w:rsidRPr="004851C9" w:rsidRDefault="00C04E65" w:rsidP="00D6238A">
            <w:pPr>
              <w:ind w:left="357" w:hanging="357"/>
              <w:jc w:val="both"/>
              <w:rPr>
                <w:rFonts w:ascii="Arial Narrow" w:hAnsi="Arial Narrow" w:cs="Arial"/>
              </w:rPr>
            </w:pPr>
            <w:r w:rsidRPr="004851C9">
              <w:rPr>
                <w:rFonts w:ascii="Arial Narrow" w:hAnsi="Arial Narrow" w:cs="Arial"/>
              </w:rPr>
              <w:t xml:space="preserve">22.§ </w:t>
            </w:r>
            <w:r w:rsidR="00326029" w:rsidRPr="004851C9">
              <w:rPr>
                <w:rFonts w:ascii="Arial Narrow" w:hAnsi="Arial Narrow" w:cs="Arial"/>
              </w:rPr>
              <w:t xml:space="preserve">Az előírás úgy </w:t>
            </w:r>
            <w:r w:rsidR="005E56D9" w:rsidRPr="004851C9">
              <w:rPr>
                <w:rFonts w:ascii="Arial Narrow" w:hAnsi="Arial Narrow" w:cs="Arial"/>
              </w:rPr>
              <w:t>értelmez</w:t>
            </w:r>
            <w:r w:rsidR="00326029" w:rsidRPr="004851C9">
              <w:rPr>
                <w:rFonts w:ascii="Arial Narrow" w:hAnsi="Arial Narrow" w:cs="Arial"/>
              </w:rPr>
              <w:t>endő</w:t>
            </w:r>
            <w:r w:rsidR="005E56D9" w:rsidRPr="004851C9">
              <w:rPr>
                <w:rFonts w:ascii="Arial Narrow" w:hAnsi="Arial Narrow" w:cs="Arial"/>
              </w:rPr>
              <w:t xml:space="preserve">, hogy a </w:t>
            </w:r>
            <w:r w:rsidR="00326029" w:rsidRPr="004851C9">
              <w:rPr>
                <w:rFonts w:ascii="Arial Narrow" w:hAnsi="Arial Narrow" w:cs="Arial"/>
              </w:rPr>
              <w:t>csapadékvíz kezelését a keletkezés területén</w:t>
            </w:r>
            <w:r w:rsidR="005E56D9" w:rsidRPr="004851C9">
              <w:rPr>
                <w:rFonts w:ascii="Arial Narrow" w:hAnsi="Arial Narrow" w:cs="Arial"/>
              </w:rPr>
              <w:t xml:space="preserve"> kell megoldani.</w:t>
            </w:r>
            <w:r w:rsidR="00326029" w:rsidRPr="004851C9">
              <w:rPr>
                <w:rFonts w:ascii="Arial Narrow" w:hAnsi="Arial Narrow" w:cs="Arial"/>
              </w:rPr>
              <w:t xml:space="preserve"> Pontosításra kerül az előírás, a megfelelőbb értelmezés érdekében.</w:t>
            </w:r>
          </w:p>
          <w:p w:rsidR="00D6238A" w:rsidRPr="004851C9" w:rsidRDefault="00D6238A" w:rsidP="00D6238A">
            <w:pPr>
              <w:ind w:left="357" w:hanging="357"/>
              <w:jc w:val="both"/>
              <w:rPr>
                <w:rFonts w:ascii="Arial Narrow" w:hAnsi="Arial Narrow" w:cs="Arial"/>
              </w:rPr>
            </w:pPr>
          </w:p>
          <w:p w:rsidR="005E56D9" w:rsidRPr="004851C9" w:rsidRDefault="005E56D9" w:rsidP="00D6238A">
            <w:pPr>
              <w:ind w:left="357" w:hanging="357"/>
              <w:jc w:val="both"/>
              <w:rPr>
                <w:rFonts w:ascii="Arial Narrow" w:hAnsi="Arial Narrow" w:cs="Arial"/>
              </w:rPr>
            </w:pPr>
          </w:p>
          <w:p w:rsidR="003C34B0" w:rsidRPr="004851C9" w:rsidRDefault="003C34B0" w:rsidP="00D6238A">
            <w:pPr>
              <w:ind w:left="357" w:hanging="357"/>
              <w:jc w:val="both"/>
              <w:rPr>
                <w:rFonts w:ascii="Arial Narrow" w:hAnsi="Arial Narrow" w:cs="Arial"/>
              </w:rPr>
            </w:pPr>
          </w:p>
          <w:p w:rsidR="00D6238A" w:rsidRPr="004851C9" w:rsidRDefault="00D6238A" w:rsidP="00D6238A">
            <w:pPr>
              <w:ind w:left="357" w:hanging="357"/>
              <w:jc w:val="both"/>
              <w:rPr>
                <w:rFonts w:ascii="Arial Narrow" w:hAnsi="Arial Narrow" w:cs="Arial"/>
              </w:rPr>
            </w:pPr>
            <w:r w:rsidRPr="004851C9">
              <w:rPr>
                <w:rFonts w:ascii="Arial Narrow" w:hAnsi="Arial Narrow" w:cs="Arial"/>
              </w:rPr>
              <w:t xml:space="preserve">A 29.§ megfelelően szabályozza azokat az eseteket, amelyek alapján szimplán az építési övezet előírásai nem lennének amiatt teljesíthetők, hogy a szomszédos ingatlan nem megfelelően épült be. Meghatározza azt is, hogy mely </w:t>
            </w:r>
            <w:r w:rsidR="00334F12" w:rsidRPr="004851C9">
              <w:rPr>
                <w:rFonts w:ascii="Arial Narrow" w:hAnsi="Arial Narrow" w:cs="Arial"/>
              </w:rPr>
              <w:t>e</w:t>
            </w:r>
            <w:r w:rsidRPr="004851C9">
              <w:rPr>
                <w:rFonts w:ascii="Arial Narrow" w:hAnsi="Arial Narrow" w:cs="Arial"/>
              </w:rPr>
              <w:t>setben</w:t>
            </w:r>
            <w:r w:rsidR="00334F12" w:rsidRPr="004851C9">
              <w:rPr>
                <w:rFonts w:ascii="Arial Narrow" w:hAnsi="Arial Narrow" w:cs="Arial"/>
              </w:rPr>
              <w:t>,</w:t>
            </w:r>
            <w:r w:rsidRPr="004851C9">
              <w:rPr>
                <w:rFonts w:ascii="Arial Narrow" w:hAnsi="Arial Narrow" w:cs="Arial"/>
              </w:rPr>
              <w:t xml:space="preserve"> hogy mi</w:t>
            </w:r>
            <w:r w:rsidR="00334F12" w:rsidRPr="004851C9">
              <w:rPr>
                <w:rFonts w:ascii="Arial Narrow" w:hAnsi="Arial Narrow" w:cs="Arial"/>
              </w:rPr>
              <w:t>ly</w:t>
            </w:r>
            <w:r w:rsidRPr="004851C9">
              <w:rPr>
                <w:rFonts w:ascii="Arial Narrow" w:hAnsi="Arial Narrow" w:cs="Arial"/>
              </w:rPr>
              <w:t>en mértékben</w:t>
            </w:r>
            <w:r w:rsidR="00334F12" w:rsidRPr="004851C9">
              <w:rPr>
                <w:rFonts w:ascii="Arial Narrow" w:hAnsi="Arial Narrow" w:cs="Arial"/>
              </w:rPr>
              <w:t xml:space="preserve"> és hogyan lehet eltérni. Az eltérés mértéke konkrétan meghatározásra került.  nem szükséges az eldöntéshez</w:t>
            </w:r>
            <w:r w:rsidRPr="004851C9">
              <w:rPr>
                <w:rFonts w:ascii="Arial Narrow" w:hAnsi="Arial Narrow" w:cs="Arial"/>
              </w:rPr>
              <w:t xml:space="preserve"> térhet el.</w:t>
            </w:r>
            <w:r w:rsidR="00334F12" w:rsidRPr="004851C9">
              <w:rPr>
                <w:rFonts w:ascii="Arial Narrow" w:hAnsi="Arial Narrow" w:cs="Arial"/>
              </w:rPr>
              <w:t xml:space="preserve"> Amennyiben az adott építtető mégsem tudja meghatározni az előírás szerint, ennek értelmezésében nyújt segítséget a Főépítész szakmai konzultáció, amely a Településképi rendelet szerint minden épülő új épület esetében része a HÉSz előírásainak ismertetése.</w:t>
            </w:r>
            <w:r w:rsidR="005E56D9" w:rsidRPr="004851C9">
              <w:rPr>
                <w:rFonts w:ascii="Arial Narrow" w:hAnsi="Arial Narrow" w:cs="Arial"/>
              </w:rPr>
              <w:t xml:space="preserve"> A beépítés mértékét, intenzitását nem befolyásolja, semmi nem írhatja felül. Ez az építési hely pontosítására ad lehetőséget az övezeti előírásoktól eltérően már beépült területen. </w:t>
            </w: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r w:rsidRPr="004851C9">
              <w:rPr>
                <w:rFonts w:ascii="Arial Narrow" w:hAnsi="Arial Narrow" w:cs="Arial"/>
              </w:rPr>
              <w:t xml:space="preserve">30.§ </w:t>
            </w:r>
            <w:r w:rsidR="004851C9" w:rsidRPr="004851C9">
              <w:rPr>
                <w:rFonts w:ascii="Arial Narrow" w:hAnsi="Arial Narrow" w:cs="Arial"/>
              </w:rPr>
              <w:t xml:space="preserve">Ezen észrevétel már felmerült ugyanezen levél elején. </w:t>
            </w:r>
            <w:r w:rsidRPr="004851C9">
              <w:rPr>
                <w:rFonts w:ascii="Arial Narrow" w:hAnsi="Arial Narrow" w:cs="Arial"/>
              </w:rPr>
              <w:t>Lásd 23.tervezői válasz</w:t>
            </w: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34F12" w:rsidRPr="004851C9" w:rsidRDefault="00334F12" w:rsidP="00D6238A">
            <w:pPr>
              <w:ind w:left="357" w:hanging="357"/>
              <w:jc w:val="both"/>
              <w:rPr>
                <w:rFonts w:ascii="Arial Narrow" w:hAnsi="Arial Narrow" w:cs="Arial"/>
              </w:rPr>
            </w:pPr>
          </w:p>
          <w:p w:rsidR="003C34B0" w:rsidRPr="004851C9" w:rsidRDefault="003C34B0" w:rsidP="00D6238A">
            <w:pPr>
              <w:ind w:left="357" w:hanging="357"/>
              <w:jc w:val="both"/>
              <w:rPr>
                <w:rFonts w:ascii="Arial Narrow" w:hAnsi="Arial Narrow" w:cs="Arial"/>
              </w:rPr>
            </w:pPr>
          </w:p>
          <w:p w:rsidR="003C34B0" w:rsidRPr="004851C9" w:rsidRDefault="003C34B0" w:rsidP="00D6238A">
            <w:pPr>
              <w:ind w:left="357" w:hanging="357"/>
              <w:jc w:val="both"/>
              <w:rPr>
                <w:rFonts w:ascii="Arial Narrow" w:hAnsi="Arial Narrow" w:cs="Arial"/>
              </w:rPr>
            </w:pPr>
          </w:p>
          <w:p w:rsidR="00334F12" w:rsidRPr="004851C9" w:rsidRDefault="00334F12" w:rsidP="00334F12">
            <w:pPr>
              <w:numPr>
                <w:ilvl w:val="0"/>
                <w:numId w:val="32"/>
              </w:numPr>
              <w:jc w:val="both"/>
              <w:rPr>
                <w:rFonts w:ascii="Arial Narrow" w:hAnsi="Arial Narrow" w:cs="Arial"/>
              </w:rPr>
            </w:pPr>
            <w:proofErr w:type="spellStart"/>
            <w:proofErr w:type="gramStart"/>
            <w:r w:rsidRPr="004851C9">
              <w:rPr>
                <w:rFonts w:ascii="Arial Narrow" w:hAnsi="Arial Narrow" w:cs="Arial"/>
              </w:rPr>
              <w:t>bek.kiegészítéséhez</w:t>
            </w:r>
            <w:proofErr w:type="spellEnd"/>
            <w:proofErr w:type="gramEnd"/>
            <w:r w:rsidRPr="004851C9">
              <w:rPr>
                <w:rFonts w:ascii="Arial Narrow" w:hAnsi="Arial Narrow" w:cs="Arial"/>
              </w:rPr>
              <w:t>: véleményünk szerin</w:t>
            </w:r>
            <w:r w:rsidR="00921371" w:rsidRPr="004851C9">
              <w:rPr>
                <w:rFonts w:ascii="Arial Narrow" w:hAnsi="Arial Narrow" w:cs="Arial"/>
              </w:rPr>
              <w:t>t</w:t>
            </w:r>
            <w:r w:rsidRPr="004851C9">
              <w:rPr>
                <w:rFonts w:ascii="Arial Narrow" w:hAnsi="Arial Narrow" w:cs="Arial"/>
              </w:rPr>
              <w:t xml:space="preserve"> az előírásban szereplő: „e területen elhelyezhető épület” meghatározza, hogy ez az övezet építési paraméterei által meghatározott épületet jelenti.</w:t>
            </w:r>
          </w:p>
          <w:p w:rsidR="00334F12" w:rsidRPr="004851C9" w:rsidRDefault="00334F12" w:rsidP="00334F12">
            <w:pPr>
              <w:numPr>
                <w:ilvl w:val="0"/>
                <w:numId w:val="32"/>
              </w:numPr>
              <w:jc w:val="both"/>
              <w:rPr>
                <w:rFonts w:ascii="Arial Narrow" w:hAnsi="Arial Narrow" w:cs="Arial"/>
              </w:rPr>
            </w:pPr>
            <w:r w:rsidRPr="004851C9">
              <w:rPr>
                <w:rFonts w:ascii="Arial Narrow" w:hAnsi="Arial Narrow" w:cs="Arial"/>
              </w:rPr>
              <w:t>Hatályos HÉSz szerinti előírás, amely átvételre, de átfogalmazásra nem került.</w:t>
            </w:r>
          </w:p>
          <w:p w:rsidR="00334F12" w:rsidRPr="004851C9" w:rsidRDefault="00334F12" w:rsidP="00334F12">
            <w:pPr>
              <w:numPr>
                <w:ilvl w:val="0"/>
                <w:numId w:val="32"/>
              </w:numPr>
              <w:jc w:val="both"/>
              <w:rPr>
                <w:rFonts w:ascii="Arial Narrow" w:hAnsi="Arial Narrow" w:cs="Arial"/>
              </w:rPr>
            </w:pPr>
            <w:r w:rsidRPr="004851C9">
              <w:rPr>
                <w:rFonts w:ascii="Arial Narrow" w:hAnsi="Arial Narrow" w:cs="Arial"/>
              </w:rPr>
              <w:t>Jelen államigaz</w:t>
            </w:r>
            <w:r w:rsidR="00480E91" w:rsidRPr="004851C9">
              <w:rPr>
                <w:rFonts w:ascii="Arial Narrow" w:hAnsi="Arial Narrow" w:cs="Arial"/>
              </w:rPr>
              <w:t>ga</w:t>
            </w:r>
            <w:r w:rsidRPr="004851C9">
              <w:rPr>
                <w:rFonts w:ascii="Arial Narrow" w:hAnsi="Arial Narrow" w:cs="Arial"/>
              </w:rPr>
              <w:t xml:space="preserve">tási egyeztetés során a </w:t>
            </w:r>
            <w:r w:rsidR="002E3C55" w:rsidRPr="004851C9">
              <w:rPr>
                <w:rFonts w:ascii="Arial Narrow" w:hAnsi="Arial Narrow" w:cs="Arial"/>
              </w:rPr>
              <w:t>Környezetvédelmi és T</w:t>
            </w:r>
            <w:r w:rsidRPr="004851C9">
              <w:rPr>
                <w:rFonts w:ascii="Arial Narrow" w:hAnsi="Arial Narrow" w:cs="Arial"/>
              </w:rPr>
              <w:t>ermészetvédel</w:t>
            </w:r>
            <w:r w:rsidR="002E3C55" w:rsidRPr="004851C9">
              <w:rPr>
                <w:rFonts w:ascii="Arial Narrow" w:hAnsi="Arial Narrow" w:cs="Arial"/>
              </w:rPr>
              <w:t>m</w:t>
            </w:r>
            <w:r w:rsidRPr="004851C9">
              <w:rPr>
                <w:rFonts w:ascii="Arial Narrow" w:hAnsi="Arial Narrow" w:cs="Arial"/>
              </w:rPr>
              <w:t xml:space="preserve">i </w:t>
            </w:r>
            <w:r w:rsidR="002E3C55" w:rsidRPr="004851C9">
              <w:rPr>
                <w:rFonts w:ascii="Arial Narrow" w:hAnsi="Arial Narrow" w:cs="Arial"/>
              </w:rPr>
              <w:t>F</w:t>
            </w:r>
            <w:r w:rsidRPr="004851C9">
              <w:rPr>
                <w:rFonts w:ascii="Arial Narrow" w:hAnsi="Arial Narrow" w:cs="Arial"/>
              </w:rPr>
              <w:t xml:space="preserve">őosztály </w:t>
            </w:r>
            <w:r w:rsidR="002E3C55" w:rsidRPr="004851C9">
              <w:rPr>
                <w:rFonts w:ascii="Arial Narrow" w:hAnsi="Arial Narrow" w:cs="Arial"/>
              </w:rPr>
              <w:t xml:space="preserve">és a Duna-Ipoly Nemzeti Park Igazgatósága </w:t>
            </w:r>
            <w:r w:rsidRPr="004851C9">
              <w:rPr>
                <w:rFonts w:ascii="Arial Narrow" w:hAnsi="Arial Narrow" w:cs="Arial"/>
              </w:rPr>
              <w:t>véleményezi az előírásokat.</w:t>
            </w:r>
          </w:p>
          <w:p w:rsidR="002E3C55" w:rsidRPr="004851C9" w:rsidRDefault="002E3C55" w:rsidP="002E3C55">
            <w:pPr>
              <w:jc w:val="both"/>
              <w:rPr>
                <w:rFonts w:ascii="Arial Narrow" w:hAnsi="Arial Narrow" w:cs="Arial"/>
              </w:rPr>
            </w:pPr>
          </w:p>
          <w:p w:rsidR="002E3C55" w:rsidRPr="004851C9" w:rsidRDefault="002E3C55" w:rsidP="002E3C55">
            <w:pPr>
              <w:jc w:val="both"/>
              <w:rPr>
                <w:rFonts w:ascii="Arial Narrow" w:hAnsi="Arial Narrow" w:cs="Arial"/>
              </w:rPr>
            </w:pPr>
          </w:p>
          <w:p w:rsidR="002E3C55" w:rsidRPr="004851C9" w:rsidRDefault="002E3C55" w:rsidP="002E3C55">
            <w:pPr>
              <w:jc w:val="both"/>
              <w:rPr>
                <w:rFonts w:ascii="Arial Narrow" w:hAnsi="Arial Narrow" w:cs="Arial"/>
              </w:rPr>
            </w:pPr>
          </w:p>
          <w:p w:rsidR="002E3C55" w:rsidRPr="004851C9" w:rsidRDefault="002E3C55" w:rsidP="002E3C55">
            <w:pPr>
              <w:jc w:val="both"/>
              <w:rPr>
                <w:rFonts w:ascii="Arial Narrow" w:hAnsi="Arial Narrow" w:cs="Arial"/>
              </w:rPr>
            </w:pPr>
          </w:p>
          <w:p w:rsidR="002E3C55" w:rsidRPr="004851C9" w:rsidRDefault="002E3C55" w:rsidP="002E3C55">
            <w:pPr>
              <w:jc w:val="both"/>
              <w:rPr>
                <w:rFonts w:ascii="Arial Narrow" w:hAnsi="Arial Narrow" w:cs="Arial"/>
              </w:rPr>
            </w:pPr>
          </w:p>
          <w:p w:rsidR="002E3C55" w:rsidRPr="004851C9" w:rsidRDefault="002E3C55" w:rsidP="002E3C55">
            <w:pPr>
              <w:jc w:val="both"/>
              <w:rPr>
                <w:rFonts w:ascii="Arial Narrow" w:hAnsi="Arial Narrow" w:cs="Arial"/>
              </w:rPr>
            </w:pPr>
          </w:p>
          <w:p w:rsidR="002E3C55" w:rsidRPr="004851C9" w:rsidRDefault="002E3C55" w:rsidP="002E3C55">
            <w:pPr>
              <w:jc w:val="both"/>
              <w:rPr>
                <w:rFonts w:ascii="Arial Narrow" w:hAnsi="Arial Narrow" w:cs="Arial"/>
              </w:rPr>
            </w:pPr>
          </w:p>
          <w:p w:rsidR="00FB0F68" w:rsidRPr="004851C9" w:rsidRDefault="00FB0F68" w:rsidP="002E3C55">
            <w:pPr>
              <w:jc w:val="both"/>
              <w:rPr>
                <w:rFonts w:ascii="Arial Narrow" w:hAnsi="Arial Narrow" w:cs="Arial"/>
              </w:rPr>
            </w:pPr>
          </w:p>
          <w:p w:rsidR="003C34B0" w:rsidRPr="004851C9" w:rsidRDefault="003C34B0" w:rsidP="002E3C55">
            <w:pPr>
              <w:jc w:val="both"/>
              <w:rPr>
                <w:rFonts w:ascii="Arial Narrow" w:hAnsi="Arial Narrow" w:cs="Arial"/>
              </w:rPr>
            </w:pPr>
          </w:p>
          <w:p w:rsidR="002E3C55" w:rsidRPr="004851C9" w:rsidRDefault="002E3C55" w:rsidP="00C87AD0">
            <w:pPr>
              <w:ind w:left="357" w:hanging="283"/>
              <w:jc w:val="both"/>
              <w:rPr>
                <w:rFonts w:ascii="Arial Narrow" w:hAnsi="Arial Narrow" w:cs="Arial"/>
              </w:rPr>
            </w:pPr>
            <w:r w:rsidRPr="004851C9">
              <w:rPr>
                <w:rFonts w:ascii="Arial Narrow" w:hAnsi="Arial Narrow" w:cs="Arial"/>
              </w:rPr>
              <w:t xml:space="preserve">35.§ (2) a jelenlegi épületmagasság fogalma és számítása sajnos kedvez a sátortetős kialakításnak, miután a településkép jellemzően oromfalas beépítésű, amely homlokzat védelme a településkép érdekében fontos, és mivel az oromfalas kialakítás magasabb épületmagasságot igényel, miután beleszámít az oromfal területe az épületmagasság számításba, ezért az oromfalas beépítés előnyben részesítése érdekében szükséges differenciálni az épületmagasság értékét az oromfalas, illetve a kontyolt, sátortetős kialakítással szemben. </w:t>
            </w:r>
            <w:r w:rsidR="0034748D" w:rsidRPr="004851C9">
              <w:rPr>
                <w:rFonts w:ascii="Arial Narrow" w:hAnsi="Arial Narrow" w:cs="Arial"/>
              </w:rPr>
              <w:t xml:space="preserve">Hogy oromfalas kialakítással ugyanolyan magasságú épület megvalósítható legyen. </w:t>
            </w:r>
          </w:p>
          <w:p w:rsidR="002E3C55" w:rsidRPr="004851C9" w:rsidRDefault="002E3C55" w:rsidP="002E3C55">
            <w:pPr>
              <w:jc w:val="both"/>
              <w:rPr>
                <w:rFonts w:ascii="Arial Narrow" w:hAnsi="Arial Narrow" w:cs="Arial"/>
              </w:rPr>
            </w:pPr>
          </w:p>
          <w:p w:rsidR="002E3C55" w:rsidRPr="004851C9" w:rsidRDefault="002E3C55" w:rsidP="00C87AD0">
            <w:pPr>
              <w:ind w:left="357" w:hanging="283"/>
              <w:jc w:val="both"/>
              <w:rPr>
                <w:rFonts w:ascii="Arial Narrow" w:hAnsi="Arial Narrow" w:cs="Arial"/>
              </w:rPr>
            </w:pPr>
            <w:r w:rsidRPr="004851C9">
              <w:rPr>
                <w:rFonts w:ascii="Arial Narrow" w:hAnsi="Arial Narrow" w:cs="Arial"/>
              </w:rPr>
              <w:t xml:space="preserve">(12) véleményünk szerint a hátsókert betartása a szomszédsági jogok fenntartása érdekében fontos, ezzel elejét lehet venni számos szomszédsági pernek. Az övezet által előírt hátsókertben </w:t>
            </w:r>
            <w:r w:rsidR="00C87AD0" w:rsidRPr="004851C9">
              <w:rPr>
                <w:rFonts w:ascii="Arial Narrow" w:hAnsi="Arial Narrow" w:cs="Arial"/>
              </w:rPr>
              <w:t>növénytermesztésnél zavaróbb tevékenység így nem kap helyet.</w:t>
            </w:r>
          </w:p>
          <w:p w:rsidR="00C87AD0" w:rsidRPr="004851C9" w:rsidRDefault="00C87AD0" w:rsidP="00C87AD0">
            <w:pPr>
              <w:ind w:left="357" w:hanging="283"/>
              <w:jc w:val="both"/>
              <w:rPr>
                <w:rFonts w:ascii="Arial Narrow" w:hAnsi="Arial Narrow" w:cs="Arial"/>
              </w:rPr>
            </w:pPr>
          </w:p>
          <w:p w:rsidR="00C87AD0" w:rsidRPr="004851C9" w:rsidRDefault="00C87AD0" w:rsidP="00C87AD0">
            <w:pPr>
              <w:ind w:left="357" w:hanging="283"/>
              <w:jc w:val="both"/>
              <w:rPr>
                <w:rFonts w:ascii="Arial Narrow" w:hAnsi="Arial Narrow" w:cs="Arial"/>
              </w:rPr>
            </w:pPr>
          </w:p>
          <w:p w:rsidR="00C87AD0" w:rsidRPr="004851C9" w:rsidRDefault="00C87AD0" w:rsidP="00C87AD0">
            <w:pPr>
              <w:ind w:left="357" w:hanging="283"/>
              <w:jc w:val="both"/>
              <w:rPr>
                <w:rFonts w:ascii="Arial Narrow" w:hAnsi="Arial Narrow" w:cs="Arial"/>
              </w:rPr>
            </w:pPr>
          </w:p>
          <w:p w:rsidR="00C87AD0" w:rsidRPr="004851C9" w:rsidRDefault="00C87AD0" w:rsidP="00C87AD0">
            <w:pPr>
              <w:ind w:left="357" w:hanging="283"/>
              <w:jc w:val="both"/>
              <w:rPr>
                <w:rFonts w:ascii="Arial Narrow" w:hAnsi="Arial Narrow" w:cs="Arial"/>
              </w:rPr>
            </w:pPr>
          </w:p>
          <w:p w:rsidR="003C34B0" w:rsidRPr="004851C9" w:rsidRDefault="003C34B0" w:rsidP="00C87AD0">
            <w:pPr>
              <w:ind w:left="357" w:hanging="283"/>
              <w:jc w:val="both"/>
              <w:rPr>
                <w:rFonts w:ascii="Arial Narrow" w:hAnsi="Arial Narrow" w:cs="Arial"/>
              </w:rPr>
            </w:pPr>
          </w:p>
          <w:p w:rsidR="00C04E65" w:rsidRPr="004851C9" w:rsidRDefault="00C04E65" w:rsidP="00C87AD0">
            <w:pPr>
              <w:ind w:left="357" w:hanging="283"/>
              <w:jc w:val="both"/>
              <w:rPr>
                <w:rFonts w:ascii="Arial Narrow" w:hAnsi="Arial Narrow" w:cs="Arial"/>
              </w:rPr>
            </w:pPr>
          </w:p>
          <w:p w:rsidR="00C87AD0" w:rsidRPr="004851C9" w:rsidRDefault="00C87AD0" w:rsidP="00C87AD0">
            <w:pPr>
              <w:ind w:left="357"/>
              <w:jc w:val="both"/>
              <w:rPr>
                <w:rFonts w:ascii="Arial Narrow" w:hAnsi="Arial Narrow" w:cs="Arial"/>
              </w:rPr>
            </w:pPr>
            <w:r w:rsidRPr="004851C9">
              <w:rPr>
                <w:rFonts w:ascii="Arial Narrow" w:hAnsi="Arial Narrow" w:cs="Arial"/>
              </w:rPr>
              <w:t>36.§ Lakóterület általános előírásai számos fejezetben kerültek differenciálásra, az új jogszabályi szerkezet okán. Az egy tömegben való megfogalmazás egyértelmű</w:t>
            </w:r>
            <w:r w:rsidR="007206E2" w:rsidRPr="004851C9">
              <w:rPr>
                <w:rFonts w:ascii="Arial Narrow" w:hAnsi="Arial Narrow" w:cs="Arial"/>
              </w:rPr>
              <w:t>, a hatályos előírásból került átvételre.</w:t>
            </w:r>
            <w:r w:rsidRPr="004851C9">
              <w:rPr>
                <w:rFonts w:ascii="Arial Narrow" w:hAnsi="Arial Narrow" w:cs="Arial"/>
              </w:rPr>
              <w:t xml:space="preserve"> Az </w:t>
            </w:r>
            <w:r w:rsidR="001F622C" w:rsidRPr="004851C9">
              <w:rPr>
                <w:rFonts w:ascii="Arial Narrow" w:hAnsi="Arial Narrow" w:cs="Arial"/>
              </w:rPr>
              <w:t>„</w:t>
            </w:r>
            <w:r w:rsidRPr="004851C9">
              <w:rPr>
                <w:rFonts w:ascii="Arial Narrow" w:hAnsi="Arial Narrow" w:cs="Arial"/>
              </w:rPr>
              <w:t>egy épület</w:t>
            </w:r>
            <w:r w:rsidR="001F622C" w:rsidRPr="004851C9">
              <w:rPr>
                <w:rFonts w:ascii="Arial Narrow" w:hAnsi="Arial Narrow" w:cs="Arial"/>
              </w:rPr>
              <w:t>tömeg” meg</w:t>
            </w:r>
            <w:r w:rsidRPr="004851C9">
              <w:rPr>
                <w:rFonts w:ascii="Arial Narrow" w:hAnsi="Arial Narrow" w:cs="Arial"/>
              </w:rPr>
              <w:t>fogalm</w:t>
            </w:r>
            <w:r w:rsidR="001F622C" w:rsidRPr="004851C9">
              <w:rPr>
                <w:rFonts w:ascii="Arial Narrow" w:hAnsi="Arial Narrow" w:cs="Arial"/>
              </w:rPr>
              <w:t xml:space="preserve">azás nem teszi lehetővé a </w:t>
            </w:r>
            <w:r w:rsidR="001F622C" w:rsidRPr="004851C9">
              <w:rPr>
                <w:rFonts w:ascii="Arial Narrow" w:hAnsi="Arial Narrow" w:cs="Arial"/>
              </w:rPr>
              <w:lastRenderedPageBreak/>
              <w:t xml:space="preserve">nyaktaggal, </w:t>
            </w:r>
            <w:proofErr w:type="gramStart"/>
            <w:r w:rsidR="001F622C" w:rsidRPr="004851C9">
              <w:rPr>
                <w:rFonts w:ascii="Arial Narrow" w:hAnsi="Arial Narrow" w:cs="Arial"/>
              </w:rPr>
              <w:t>fallal  való</w:t>
            </w:r>
            <w:proofErr w:type="gramEnd"/>
            <w:r w:rsidR="001F622C" w:rsidRPr="004851C9">
              <w:rPr>
                <w:rFonts w:ascii="Arial Narrow" w:hAnsi="Arial Narrow" w:cs="Arial"/>
              </w:rPr>
              <w:t xml:space="preserve"> összekötést. </w:t>
            </w:r>
            <w:r w:rsidRPr="004851C9">
              <w:rPr>
                <w:rFonts w:ascii="Arial Narrow" w:hAnsi="Arial Narrow" w:cs="Arial"/>
              </w:rPr>
              <w:t>A legfeljebb 300 m2 bruttó területet jelent, a nettó terület nem értelmezhető.</w:t>
            </w:r>
            <w:r w:rsidR="001F622C" w:rsidRPr="004851C9">
              <w:rPr>
                <w:rFonts w:ascii="Arial Narrow" w:hAnsi="Arial Narrow" w:cs="Arial"/>
              </w:rPr>
              <w:t xml:space="preserve"> </w:t>
            </w:r>
          </w:p>
          <w:p w:rsidR="00C87AD0" w:rsidRPr="004851C9" w:rsidRDefault="00C87AD0" w:rsidP="00C87AD0">
            <w:pPr>
              <w:ind w:left="357"/>
              <w:jc w:val="both"/>
              <w:rPr>
                <w:rFonts w:ascii="Arial Narrow" w:hAnsi="Arial Narrow" w:cs="Arial"/>
              </w:rPr>
            </w:pPr>
            <w:r w:rsidRPr="004851C9">
              <w:rPr>
                <w:rFonts w:ascii="Arial Narrow" w:hAnsi="Arial Narrow" w:cs="Arial"/>
              </w:rPr>
              <w:t xml:space="preserve">A telkenként meghatározásra kerülő maximális lakásszám és az épületenként egy tömegben elhelyezhető lakásszám külön-külön szabályozás. </w:t>
            </w:r>
            <w:r w:rsidR="001C69F5" w:rsidRPr="004851C9">
              <w:rPr>
                <w:rFonts w:ascii="Arial Narrow" w:hAnsi="Arial Narrow" w:cs="Arial"/>
              </w:rPr>
              <w:t xml:space="preserve">A véleményben ennek kifogásolása számos helyen félreértésen alapul. </w:t>
            </w:r>
            <w:r w:rsidRPr="004851C9">
              <w:rPr>
                <w:rFonts w:ascii="Arial Narrow" w:hAnsi="Arial Narrow" w:cs="Arial"/>
              </w:rPr>
              <w:t>Az egyik a telekre vonatk</w:t>
            </w:r>
            <w:r w:rsidR="001C69F5" w:rsidRPr="004851C9">
              <w:rPr>
                <w:rFonts w:ascii="Arial Narrow" w:hAnsi="Arial Narrow" w:cs="Arial"/>
              </w:rPr>
              <w:t>o</w:t>
            </w:r>
            <w:r w:rsidRPr="004851C9">
              <w:rPr>
                <w:rFonts w:ascii="Arial Narrow" w:hAnsi="Arial Narrow" w:cs="Arial"/>
              </w:rPr>
              <w:t>zóan adja meg a lakások maximális számát, a másik azt mondja ki, hogy egyetlen épületben csak 3 lakás alakítható ki maximum. Azaz</w:t>
            </w:r>
            <w:r w:rsidR="001C69F5" w:rsidRPr="004851C9">
              <w:rPr>
                <w:rFonts w:ascii="Arial Narrow" w:hAnsi="Arial Narrow" w:cs="Arial"/>
              </w:rPr>
              <w:t>,</w:t>
            </w:r>
            <w:r w:rsidRPr="004851C9">
              <w:rPr>
                <w:rFonts w:ascii="Arial Narrow" w:hAnsi="Arial Narrow" w:cs="Arial"/>
              </w:rPr>
              <w:t xml:space="preserve"> ha a telken csak két lakás alakítható ki, akkor az egy épületen belül sem lehet </w:t>
            </w:r>
            <w:r w:rsidR="001C69F5" w:rsidRPr="004851C9">
              <w:rPr>
                <w:rFonts w:ascii="Arial Narrow" w:hAnsi="Arial Narrow" w:cs="Arial"/>
              </w:rPr>
              <w:t xml:space="preserve">3 lakást kialakítani </w:t>
            </w:r>
            <w:r w:rsidRPr="004851C9">
              <w:rPr>
                <w:rFonts w:ascii="Arial Narrow" w:hAnsi="Arial Narrow" w:cs="Arial"/>
              </w:rPr>
              <w:t xml:space="preserve">csak </w:t>
            </w:r>
            <w:r w:rsidR="001C69F5" w:rsidRPr="004851C9">
              <w:rPr>
                <w:rFonts w:ascii="Arial Narrow" w:hAnsi="Arial Narrow" w:cs="Arial"/>
              </w:rPr>
              <w:t xml:space="preserve">max. </w:t>
            </w:r>
            <w:r w:rsidRPr="004851C9">
              <w:rPr>
                <w:rFonts w:ascii="Arial Narrow" w:hAnsi="Arial Narrow" w:cs="Arial"/>
              </w:rPr>
              <w:t>2 lakás</w:t>
            </w:r>
            <w:r w:rsidR="001C69F5" w:rsidRPr="004851C9">
              <w:rPr>
                <w:rFonts w:ascii="Arial Narrow" w:hAnsi="Arial Narrow" w:cs="Arial"/>
              </w:rPr>
              <w:t>t.</w:t>
            </w:r>
          </w:p>
          <w:p w:rsidR="001C69F5" w:rsidRPr="004851C9" w:rsidRDefault="001C69F5" w:rsidP="00C87AD0">
            <w:pPr>
              <w:ind w:left="357"/>
              <w:jc w:val="both"/>
              <w:rPr>
                <w:rFonts w:ascii="Arial Narrow" w:hAnsi="Arial Narrow" w:cs="Arial"/>
              </w:rPr>
            </w:pPr>
            <w:r w:rsidRPr="004851C9">
              <w:rPr>
                <w:rFonts w:ascii="Arial Narrow" w:hAnsi="Arial Narrow" w:cs="Arial"/>
              </w:rPr>
              <w:t>Egy épületen belül az előírás szerint nem lehet több tömeg, épp az épületenként egy tömeg kerül szabályozásra.</w:t>
            </w:r>
            <w:r w:rsidR="001F622C" w:rsidRPr="004851C9">
              <w:rPr>
                <w:rFonts w:ascii="Arial Narrow" w:hAnsi="Arial Narrow" w:cs="Arial"/>
              </w:rPr>
              <w:t xml:space="preserve"> Lke-8-11 övezetekben a lakások csak egy épülettömegben helyezhető el, így a lakópark kialakítás kizárt a teleknagyságtól függetlenül, és ennek korlátot szab még a 3 lakás/épülettömeg előírás. </w:t>
            </w: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r w:rsidRPr="004851C9">
              <w:rPr>
                <w:rFonts w:ascii="Arial Narrow" w:hAnsi="Arial Narrow" w:cs="Arial"/>
              </w:rPr>
              <w:t xml:space="preserve">A terepszint alatti beépíthetőség a hatályos </w:t>
            </w:r>
            <w:proofErr w:type="spellStart"/>
            <w:r w:rsidRPr="004851C9">
              <w:rPr>
                <w:rFonts w:ascii="Arial Narrow" w:hAnsi="Arial Narrow" w:cs="Arial"/>
              </w:rPr>
              <w:t>HÉsz</w:t>
            </w:r>
            <w:proofErr w:type="spellEnd"/>
            <w:r w:rsidRPr="004851C9">
              <w:rPr>
                <w:rFonts w:ascii="Arial Narrow" w:hAnsi="Arial Narrow" w:cs="Arial"/>
              </w:rPr>
              <w:t xml:space="preserve"> szerint meghatározásra került, ez került átvételre jelen tervben.</w:t>
            </w:r>
            <w:r w:rsidR="00CE4B39" w:rsidRPr="004851C9">
              <w:rPr>
                <w:rFonts w:ascii="Arial Narrow" w:hAnsi="Arial Narrow" w:cs="Arial"/>
              </w:rPr>
              <w:t xml:space="preserve"> Megfelelőnek tartjuk továbbra is.</w:t>
            </w:r>
          </w:p>
          <w:p w:rsidR="001C69F5" w:rsidRPr="004851C9" w:rsidRDefault="001C69F5" w:rsidP="00C87AD0">
            <w:pPr>
              <w:ind w:left="357"/>
              <w:jc w:val="both"/>
              <w:rPr>
                <w:rFonts w:ascii="Arial Narrow" w:hAnsi="Arial Narrow" w:cs="Arial"/>
              </w:rPr>
            </w:pPr>
          </w:p>
          <w:p w:rsidR="001C69F5" w:rsidRPr="004851C9" w:rsidRDefault="001C69F5" w:rsidP="00C87AD0">
            <w:pPr>
              <w:ind w:left="357"/>
              <w:jc w:val="both"/>
              <w:rPr>
                <w:rFonts w:ascii="Arial Narrow" w:hAnsi="Arial Narrow" w:cs="Arial"/>
              </w:rPr>
            </w:pPr>
          </w:p>
          <w:p w:rsidR="003C34B0" w:rsidRPr="004851C9" w:rsidRDefault="003C34B0" w:rsidP="00C87AD0">
            <w:pPr>
              <w:ind w:left="357"/>
              <w:jc w:val="both"/>
              <w:rPr>
                <w:rFonts w:ascii="Arial Narrow" w:hAnsi="Arial Narrow" w:cs="Arial"/>
              </w:rPr>
            </w:pPr>
          </w:p>
          <w:p w:rsidR="003C34B0" w:rsidRPr="004851C9" w:rsidRDefault="003C34B0" w:rsidP="00C87AD0">
            <w:pPr>
              <w:ind w:left="357"/>
              <w:jc w:val="both"/>
              <w:rPr>
                <w:rFonts w:ascii="Arial Narrow" w:hAnsi="Arial Narrow" w:cs="Arial"/>
              </w:rPr>
            </w:pPr>
          </w:p>
          <w:p w:rsidR="00326029" w:rsidRPr="004851C9" w:rsidRDefault="00326029" w:rsidP="00C87AD0">
            <w:pPr>
              <w:ind w:left="357"/>
              <w:jc w:val="both"/>
              <w:rPr>
                <w:rFonts w:ascii="Arial Narrow" w:hAnsi="Arial Narrow" w:cs="Arial"/>
              </w:rPr>
            </w:pPr>
          </w:p>
          <w:p w:rsidR="00326029" w:rsidRPr="004851C9" w:rsidRDefault="00326029" w:rsidP="00C87AD0">
            <w:pPr>
              <w:ind w:left="357"/>
              <w:jc w:val="both"/>
              <w:rPr>
                <w:rFonts w:ascii="Arial Narrow" w:hAnsi="Arial Narrow" w:cs="Arial"/>
              </w:rPr>
            </w:pPr>
          </w:p>
          <w:p w:rsidR="00326029" w:rsidRPr="004851C9" w:rsidRDefault="00326029" w:rsidP="00C87AD0">
            <w:pPr>
              <w:ind w:left="357"/>
              <w:jc w:val="both"/>
              <w:rPr>
                <w:rFonts w:ascii="Arial Narrow" w:hAnsi="Arial Narrow" w:cs="Arial"/>
              </w:rPr>
            </w:pPr>
          </w:p>
          <w:p w:rsidR="00326029" w:rsidRPr="004851C9" w:rsidRDefault="00326029" w:rsidP="00C87AD0">
            <w:pPr>
              <w:ind w:left="357"/>
              <w:jc w:val="both"/>
              <w:rPr>
                <w:rFonts w:ascii="Arial Narrow" w:hAnsi="Arial Narrow" w:cs="Arial"/>
              </w:rPr>
            </w:pPr>
          </w:p>
          <w:p w:rsidR="00326029" w:rsidRPr="004851C9" w:rsidRDefault="00326029" w:rsidP="00C87AD0">
            <w:pPr>
              <w:ind w:left="357"/>
              <w:jc w:val="both"/>
              <w:rPr>
                <w:rFonts w:ascii="Arial Narrow" w:hAnsi="Arial Narrow" w:cs="Arial"/>
              </w:rPr>
            </w:pPr>
          </w:p>
          <w:p w:rsidR="00326029" w:rsidRPr="004851C9" w:rsidRDefault="00326029" w:rsidP="00C87AD0">
            <w:pPr>
              <w:ind w:left="357"/>
              <w:jc w:val="both"/>
              <w:rPr>
                <w:rFonts w:ascii="Arial Narrow" w:hAnsi="Arial Narrow" w:cs="Arial"/>
              </w:rPr>
            </w:pPr>
          </w:p>
          <w:p w:rsidR="00344316" w:rsidRPr="004851C9" w:rsidRDefault="001C69F5" w:rsidP="001C69F5">
            <w:pPr>
              <w:ind w:left="357" w:hanging="283"/>
              <w:jc w:val="both"/>
              <w:rPr>
                <w:rFonts w:ascii="Arial Narrow" w:hAnsi="Arial Narrow" w:cs="Arial"/>
              </w:rPr>
            </w:pPr>
            <w:r w:rsidRPr="004851C9">
              <w:rPr>
                <w:rFonts w:ascii="Arial Narrow" w:hAnsi="Arial Narrow" w:cs="Arial"/>
              </w:rPr>
              <w:t>37.§</w:t>
            </w:r>
            <w:r w:rsidR="004851C9">
              <w:rPr>
                <w:rFonts w:ascii="Arial Narrow" w:hAnsi="Arial Narrow" w:cs="Arial"/>
              </w:rPr>
              <w:t xml:space="preserve"> </w:t>
            </w:r>
            <w:r w:rsidR="005C50F5" w:rsidRPr="004851C9">
              <w:rPr>
                <w:rFonts w:ascii="Arial Narrow" w:hAnsi="Arial Narrow" w:cs="Arial"/>
              </w:rPr>
              <w:t>Nem tartjuk indokoltnak</w:t>
            </w:r>
            <w:r w:rsidR="004851C9">
              <w:rPr>
                <w:rFonts w:ascii="Arial Narrow" w:hAnsi="Arial Narrow" w:cs="Arial"/>
              </w:rPr>
              <w:t xml:space="preserve"> általánosan kimondani</w:t>
            </w:r>
            <w:r w:rsidR="005C50F5" w:rsidRPr="004851C9">
              <w:rPr>
                <w:rFonts w:ascii="Arial Narrow" w:hAnsi="Arial Narrow" w:cs="Arial"/>
              </w:rPr>
              <w:t xml:space="preserve">. </w:t>
            </w:r>
            <w:r w:rsidR="004851C9">
              <w:rPr>
                <w:rFonts w:ascii="Arial Narrow" w:hAnsi="Arial Narrow" w:cs="Arial"/>
              </w:rPr>
              <w:t>I</w:t>
            </w:r>
            <w:r w:rsidR="005C50F5" w:rsidRPr="004851C9">
              <w:rPr>
                <w:rFonts w:ascii="Arial Narrow" w:hAnsi="Arial Narrow" w:cs="Arial"/>
              </w:rPr>
              <w:t>ndokolt esetben szabályozásra került.</w:t>
            </w:r>
          </w:p>
          <w:p w:rsidR="00344316" w:rsidRPr="004851C9" w:rsidRDefault="00344316" w:rsidP="001C69F5">
            <w:pPr>
              <w:ind w:left="357" w:hanging="283"/>
              <w:jc w:val="both"/>
              <w:rPr>
                <w:rFonts w:ascii="Arial Narrow" w:hAnsi="Arial Narrow" w:cs="Arial"/>
              </w:rPr>
            </w:pPr>
          </w:p>
          <w:p w:rsidR="00344316" w:rsidRPr="004851C9" w:rsidRDefault="00344316" w:rsidP="001C69F5">
            <w:pPr>
              <w:ind w:left="357" w:hanging="283"/>
              <w:jc w:val="both"/>
              <w:rPr>
                <w:rFonts w:ascii="Arial Narrow" w:hAnsi="Arial Narrow" w:cs="Arial"/>
              </w:rPr>
            </w:pPr>
          </w:p>
          <w:p w:rsidR="00344316" w:rsidRPr="004851C9" w:rsidRDefault="00344316" w:rsidP="00344316">
            <w:pPr>
              <w:ind w:left="216" w:hanging="216"/>
              <w:jc w:val="both"/>
              <w:rPr>
                <w:rFonts w:ascii="Arial Narrow" w:hAnsi="Arial Narrow" w:cs="Arial"/>
              </w:rPr>
            </w:pPr>
            <w:r w:rsidRPr="004851C9">
              <w:rPr>
                <w:rFonts w:ascii="Arial Narrow" w:hAnsi="Arial Narrow" w:cs="Arial"/>
              </w:rPr>
              <w:t xml:space="preserve">38.§ Az előkert értéke meg volt fogalmazva a hatályos </w:t>
            </w:r>
            <w:proofErr w:type="spellStart"/>
            <w:r w:rsidRPr="004851C9">
              <w:rPr>
                <w:rFonts w:ascii="Arial Narrow" w:hAnsi="Arial Narrow" w:cs="Arial"/>
              </w:rPr>
              <w:t>HÉsz</w:t>
            </w:r>
            <w:proofErr w:type="spellEnd"/>
            <w:r w:rsidRPr="004851C9">
              <w:rPr>
                <w:rFonts w:ascii="Arial Narrow" w:hAnsi="Arial Narrow" w:cs="Arial"/>
              </w:rPr>
              <w:t xml:space="preserve">-ben is. </w:t>
            </w:r>
            <w:r w:rsidR="005C50F5" w:rsidRPr="004851C9">
              <w:rPr>
                <w:rFonts w:ascii="Arial Narrow" w:hAnsi="Arial Narrow" w:cs="Arial"/>
              </w:rPr>
              <w:t>Van</w:t>
            </w:r>
            <w:r w:rsidR="00326029" w:rsidRPr="004851C9">
              <w:rPr>
                <w:rFonts w:ascii="Arial Narrow" w:hAnsi="Arial Narrow" w:cs="Arial"/>
              </w:rPr>
              <w:t>,</w:t>
            </w:r>
            <w:r w:rsidR="005C50F5" w:rsidRPr="004851C9">
              <w:rPr>
                <w:rFonts w:ascii="Arial Narrow" w:hAnsi="Arial Narrow" w:cs="Arial"/>
              </w:rPr>
              <w:t xml:space="preserve"> ahol építési helyet és van</w:t>
            </w:r>
            <w:r w:rsidR="00326029" w:rsidRPr="004851C9">
              <w:rPr>
                <w:rFonts w:ascii="Arial Narrow" w:hAnsi="Arial Narrow" w:cs="Arial"/>
              </w:rPr>
              <w:t>,</w:t>
            </w:r>
            <w:r w:rsidR="005C50F5" w:rsidRPr="004851C9">
              <w:rPr>
                <w:rFonts w:ascii="Arial Narrow" w:hAnsi="Arial Narrow" w:cs="Arial"/>
              </w:rPr>
              <w:t xml:space="preserve"> ahol kötelező előkertet határoz meg. Az új beépítésű területen kötelező előírású előkertet továbbra sem tartjuk indokoltnak. </w:t>
            </w:r>
            <w:r w:rsidRPr="004851C9">
              <w:rPr>
                <w:rFonts w:ascii="Arial Narrow" w:hAnsi="Arial Narrow" w:cs="Arial"/>
              </w:rPr>
              <w:t xml:space="preserve">Az elő-, oldal- és hátsókert által </w:t>
            </w:r>
            <w:proofErr w:type="spellStart"/>
            <w:r w:rsidRPr="004851C9">
              <w:rPr>
                <w:rFonts w:ascii="Arial Narrow" w:hAnsi="Arial Narrow" w:cs="Arial"/>
              </w:rPr>
              <w:t>közrezárt</w:t>
            </w:r>
            <w:proofErr w:type="spellEnd"/>
            <w:r w:rsidRPr="004851C9">
              <w:rPr>
                <w:rFonts w:ascii="Arial Narrow" w:hAnsi="Arial Narrow" w:cs="Arial"/>
              </w:rPr>
              <w:t xml:space="preserve"> telekrészen az épület bárhol elhelyezhető, kivéve, ha valamelyik </w:t>
            </w:r>
            <w:r w:rsidRPr="004851C9">
              <w:rPr>
                <w:rFonts w:ascii="Arial Narrow" w:hAnsi="Arial Narrow" w:cs="Arial"/>
              </w:rPr>
              <w:lastRenderedPageBreak/>
              <w:t>kötelezően szabályozott, pl. oldalhatáron álló beépítésnél az oldalhatár és az épület közötti távolság maximuma szabályozott.</w:t>
            </w: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FB0F68" w:rsidRPr="004851C9" w:rsidRDefault="00FB0F68"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5C50F5" w:rsidRPr="004851C9" w:rsidRDefault="00344316" w:rsidP="00B86483">
            <w:pPr>
              <w:ind w:left="216" w:hanging="216"/>
              <w:jc w:val="both"/>
              <w:rPr>
                <w:rFonts w:ascii="Arial Narrow" w:hAnsi="Arial Narrow" w:cs="Arial"/>
              </w:rPr>
            </w:pPr>
            <w:r w:rsidRPr="004851C9">
              <w:rPr>
                <w:rFonts w:ascii="Arial Narrow" w:hAnsi="Arial Narrow" w:cs="Arial"/>
              </w:rPr>
              <w:t xml:space="preserve">39.§ </w:t>
            </w:r>
            <w:r w:rsidR="005C50F5" w:rsidRPr="004851C9">
              <w:rPr>
                <w:rFonts w:ascii="Arial Narrow" w:hAnsi="Arial Narrow" w:cs="Arial"/>
              </w:rPr>
              <w:t>Nem tartjuk indokoltnak</w:t>
            </w:r>
            <w:r w:rsidR="004851C9">
              <w:rPr>
                <w:rFonts w:ascii="Arial Narrow" w:hAnsi="Arial Narrow" w:cs="Arial"/>
              </w:rPr>
              <w:t xml:space="preserve"> általánosan kijelenteni</w:t>
            </w:r>
            <w:r w:rsidR="005C50F5" w:rsidRPr="004851C9">
              <w:rPr>
                <w:rFonts w:ascii="Arial Narrow" w:hAnsi="Arial Narrow" w:cs="Arial"/>
              </w:rPr>
              <w:t xml:space="preserve">. </w:t>
            </w:r>
            <w:r w:rsidR="00B86483">
              <w:rPr>
                <w:rFonts w:ascii="Arial Narrow" w:hAnsi="Arial Narrow" w:cs="Arial"/>
              </w:rPr>
              <w:t>I</w:t>
            </w:r>
            <w:r w:rsidR="005C50F5" w:rsidRPr="004851C9">
              <w:rPr>
                <w:rFonts w:ascii="Arial Narrow" w:hAnsi="Arial Narrow" w:cs="Arial"/>
              </w:rPr>
              <w:t>ndokolt esetben szabályozásra került.</w:t>
            </w:r>
          </w:p>
          <w:p w:rsidR="00344316" w:rsidRPr="004851C9" w:rsidRDefault="00344316" w:rsidP="00344316">
            <w:pPr>
              <w:ind w:left="216" w:hanging="216"/>
              <w:jc w:val="both"/>
              <w:rPr>
                <w:rFonts w:ascii="Arial Narrow" w:hAnsi="Arial Narrow" w:cs="Arial"/>
              </w:rPr>
            </w:pPr>
          </w:p>
          <w:p w:rsidR="00FB0F68" w:rsidRPr="004851C9" w:rsidRDefault="00FB0F68" w:rsidP="00344316">
            <w:pPr>
              <w:ind w:left="216" w:hanging="216"/>
              <w:jc w:val="both"/>
              <w:rPr>
                <w:rFonts w:ascii="Arial Narrow" w:hAnsi="Arial Narrow" w:cs="Arial"/>
              </w:rPr>
            </w:pPr>
          </w:p>
          <w:p w:rsidR="00344316" w:rsidRPr="004851C9" w:rsidRDefault="00344316" w:rsidP="00344316">
            <w:pPr>
              <w:ind w:left="216" w:hanging="216"/>
              <w:jc w:val="both"/>
              <w:rPr>
                <w:rFonts w:ascii="Arial Narrow" w:hAnsi="Arial Narrow" w:cs="Arial"/>
              </w:rPr>
            </w:pPr>
          </w:p>
          <w:p w:rsidR="00475998" w:rsidRPr="004851C9" w:rsidRDefault="00344316" w:rsidP="00344316">
            <w:pPr>
              <w:ind w:left="216" w:hanging="142"/>
              <w:jc w:val="both"/>
              <w:rPr>
                <w:rFonts w:ascii="Arial Narrow" w:hAnsi="Arial Narrow" w:cs="Arial"/>
              </w:rPr>
            </w:pPr>
            <w:r w:rsidRPr="004851C9">
              <w:rPr>
                <w:rFonts w:ascii="Arial Narrow" w:hAnsi="Arial Narrow" w:cs="Arial"/>
              </w:rPr>
              <w:t>41.§ A</w:t>
            </w:r>
            <w:r w:rsidR="00331F63" w:rsidRPr="004851C9">
              <w:rPr>
                <w:rFonts w:ascii="Arial Narrow" w:hAnsi="Arial Narrow" w:cs="Arial"/>
              </w:rPr>
              <w:t xml:space="preserve">z OTÉK 16.§ (1) </w:t>
            </w:r>
            <w:proofErr w:type="spellStart"/>
            <w:r w:rsidR="00331F63" w:rsidRPr="004851C9">
              <w:rPr>
                <w:rFonts w:ascii="Arial Narrow" w:hAnsi="Arial Narrow" w:cs="Arial"/>
              </w:rPr>
              <w:t>bek.ben</w:t>
            </w:r>
            <w:proofErr w:type="spellEnd"/>
            <w:r w:rsidR="00331F63" w:rsidRPr="004851C9">
              <w:rPr>
                <w:rFonts w:ascii="Arial Narrow" w:hAnsi="Arial Narrow" w:cs="Arial"/>
              </w:rPr>
              <w:t xml:space="preserve"> így határozza meg.</w:t>
            </w:r>
          </w:p>
          <w:p w:rsidR="00344316" w:rsidRPr="004851C9" w:rsidRDefault="00475998" w:rsidP="00344316">
            <w:pPr>
              <w:ind w:left="216" w:hanging="142"/>
              <w:jc w:val="both"/>
              <w:rPr>
                <w:rFonts w:ascii="Arial Narrow" w:hAnsi="Arial Narrow" w:cs="Arial"/>
              </w:rPr>
            </w:pPr>
            <w:r w:rsidRPr="004851C9">
              <w:rPr>
                <w:rFonts w:ascii="Arial Narrow" w:hAnsi="Arial Narrow" w:cs="Arial"/>
              </w:rPr>
              <w:t xml:space="preserve">Lakásszám a </w:t>
            </w:r>
            <w:proofErr w:type="spellStart"/>
            <w:r w:rsidRPr="004851C9">
              <w:rPr>
                <w:rFonts w:ascii="Arial Narrow" w:hAnsi="Arial Narrow" w:cs="Arial"/>
              </w:rPr>
              <w:t>Vt</w:t>
            </w:r>
            <w:proofErr w:type="spellEnd"/>
            <w:r w:rsidRPr="004851C9">
              <w:rPr>
                <w:rFonts w:ascii="Arial Narrow" w:hAnsi="Arial Narrow" w:cs="Arial"/>
              </w:rPr>
              <w:t xml:space="preserve"> építési övezet minden övezetében meg van határozva.</w:t>
            </w:r>
            <w:r w:rsidR="00344316" w:rsidRPr="004851C9">
              <w:rPr>
                <w:rFonts w:ascii="Arial Narrow" w:hAnsi="Arial Narrow" w:cs="Arial"/>
              </w:rPr>
              <w:t xml:space="preserve"> </w:t>
            </w:r>
          </w:p>
          <w:p w:rsidR="00475998" w:rsidRPr="004851C9" w:rsidRDefault="00475998"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r w:rsidRPr="004851C9">
              <w:rPr>
                <w:rFonts w:ascii="Arial Narrow" w:hAnsi="Arial Narrow" w:cs="Arial"/>
              </w:rPr>
              <w:t>A gazdasági rende</w:t>
            </w:r>
            <w:r w:rsidR="00331F63" w:rsidRPr="004851C9">
              <w:rPr>
                <w:rFonts w:ascii="Arial Narrow" w:hAnsi="Arial Narrow" w:cs="Arial"/>
              </w:rPr>
              <w:t>l</w:t>
            </w:r>
            <w:r w:rsidRPr="004851C9">
              <w:rPr>
                <w:rFonts w:ascii="Arial Narrow" w:hAnsi="Arial Narrow" w:cs="Arial"/>
              </w:rPr>
              <w:t xml:space="preserve">tetés fogalmát az OTÉK </w:t>
            </w:r>
            <w:r w:rsidR="00326029" w:rsidRPr="004851C9">
              <w:rPr>
                <w:rFonts w:ascii="Arial Narrow" w:hAnsi="Arial Narrow" w:cs="Arial"/>
              </w:rPr>
              <w:t>rendezi</w:t>
            </w:r>
            <w:r w:rsidRPr="004851C9">
              <w:rPr>
                <w:rFonts w:ascii="Arial Narrow" w:hAnsi="Arial Narrow" w:cs="Arial"/>
              </w:rPr>
              <w:t xml:space="preserve"> </w:t>
            </w:r>
            <w:r w:rsidR="00326029" w:rsidRPr="004851C9">
              <w:rPr>
                <w:rFonts w:ascii="Arial Narrow" w:hAnsi="Arial Narrow" w:cs="Arial"/>
              </w:rPr>
              <w:t>az</w:t>
            </w:r>
            <w:r w:rsidRPr="004851C9">
              <w:rPr>
                <w:rFonts w:ascii="Arial Narrow" w:hAnsi="Arial Narrow" w:cs="Arial"/>
              </w:rPr>
              <w:t xml:space="preserve"> </w:t>
            </w:r>
            <w:r w:rsidR="00A0475C" w:rsidRPr="004851C9">
              <w:rPr>
                <w:rFonts w:ascii="Arial Narrow" w:hAnsi="Arial Narrow" w:cs="Arial"/>
              </w:rPr>
              <w:t xml:space="preserve">építési szabályzatra vonatkozóan és nem a kislexikon. </w:t>
            </w:r>
            <w:r w:rsidR="00326029" w:rsidRPr="004851C9">
              <w:rPr>
                <w:rFonts w:ascii="Arial Narrow" w:hAnsi="Arial Narrow" w:cs="Arial"/>
              </w:rPr>
              <w:t>Az építésjogi szabályozás azt határozza meg, hogy mi helyezhető el a gazdasági területen.</w:t>
            </w: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r w:rsidRPr="004851C9">
              <w:rPr>
                <w:rFonts w:ascii="Arial Narrow" w:hAnsi="Arial Narrow" w:cs="Arial"/>
              </w:rPr>
              <w:t>A HÉSz-tervezet 41.§ (3) bekezdése már tartalmazza a kért kiegészítést! A lakásszám is megfogalmazott az építési előírások között!</w:t>
            </w:r>
          </w:p>
          <w:p w:rsidR="00A0475C" w:rsidRDefault="00A0475C"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Pr="004851C9" w:rsidRDefault="00B86483" w:rsidP="00344316">
            <w:pPr>
              <w:ind w:left="216" w:hanging="142"/>
              <w:jc w:val="both"/>
              <w:rPr>
                <w:rFonts w:ascii="Arial Narrow" w:hAnsi="Arial Narrow" w:cs="Arial"/>
              </w:rPr>
            </w:pPr>
          </w:p>
          <w:p w:rsidR="00326029" w:rsidRPr="004851C9" w:rsidRDefault="00326029" w:rsidP="00344316">
            <w:pPr>
              <w:ind w:left="216" w:hanging="142"/>
              <w:jc w:val="both"/>
              <w:rPr>
                <w:rFonts w:ascii="Arial Narrow" w:hAnsi="Arial Narrow" w:cs="Arial"/>
              </w:rPr>
            </w:pPr>
          </w:p>
          <w:p w:rsidR="00326029" w:rsidRPr="004851C9" w:rsidRDefault="00326029" w:rsidP="00344316">
            <w:pPr>
              <w:ind w:left="216" w:hanging="142"/>
              <w:jc w:val="both"/>
              <w:rPr>
                <w:rFonts w:ascii="Arial Narrow" w:hAnsi="Arial Narrow" w:cs="Arial"/>
              </w:rPr>
            </w:pPr>
          </w:p>
          <w:p w:rsidR="00A0475C" w:rsidRPr="004851C9" w:rsidRDefault="00A0475C" w:rsidP="00344316">
            <w:pPr>
              <w:ind w:left="216" w:hanging="142"/>
              <w:jc w:val="both"/>
              <w:rPr>
                <w:rFonts w:ascii="Arial Narrow" w:hAnsi="Arial Narrow" w:cs="Arial"/>
              </w:rPr>
            </w:pPr>
            <w:r w:rsidRPr="004851C9">
              <w:rPr>
                <w:rFonts w:ascii="Arial Narrow" w:hAnsi="Arial Narrow" w:cs="Arial"/>
              </w:rPr>
              <w:t>41.§ Településközpont vegyes területek előírásait tartalmazza jellemzően a korábbi HÉSz előírásai szerint az új OTÉK-</w:t>
            </w:r>
            <w:proofErr w:type="spellStart"/>
            <w:r w:rsidRPr="004851C9">
              <w:rPr>
                <w:rFonts w:ascii="Arial Narrow" w:hAnsi="Arial Narrow" w:cs="Arial"/>
              </w:rPr>
              <w:t>nak</w:t>
            </w:r>
            <w:proofErr w:type="spellEnd"/>
            <w:r w:rsidRPr="004851C9">
              <w:rPr>
                <w:rFonts w:ascii="Arial Narrow" w:hAnsi="Arial Narrow" w:cs="Arial"/>
              </w:rPr>
              <w:t xml:space="preserve"> megfelelő fogalmakkal.</w:t>
            </w:r>
          </w:p>
          <w:p w:rsidR="00A0475C" w:rsidRPr="004851C9" w:rsidRDefault="00A0475C" w:rsidP="00344316">
            <w:pPr>
              <w:ind w:left="216" w:hanging="142"/>
              <w:jc w:val="both"/>
              <w:rPr>
                <w:rFonts w:ascii="Arial Narrow" w:hAnsi="Arial Narrow" w:cs="Arial"/>
              </w:rPr>
            </w:pPr>
            <w:r w:rsidRPr="004851C9">
              <w:rPr>
                <w:rFonts w:ascii="Arial Narrow" w:hAnsi="Arial Narrow" w:cs="Arial"/>
              </w:rPr>
              <w:t xml:space="preserve">A közpark, közkert a Zöldterület területfelhasználás ezért annak övezetiben helyezhetők el. A véleményező keveri a zöldfelülettel, amely az adott építési övezet zöldfelületének parkosításával alakul ki. </w:t>
            </w:r>
          </w:p>
          <w:p w:rsidR="00A365AF" w:rsidRPr="004851C9" w:rsidRDefault="00A365AF" w:rsidP="00344316">
            <w:pPr>
              <w:ind w:left="216" w:hanging="142"/>
              <w:jc w:val="both"/>
              <w:rPr>
                <w:rFonts w:ascii="Arial Narrow" w:hAnsi="Arial Narrow" w:cs="Arial"/>
              </w:rPr>
            </w:pPr>
          </w:p>
          <w:p w:rsidR="009D76F7" w:rsidRPr="004851C9" w:rsidRDefault="009D76F7" w:rsidP="00344316">
            <w:pPr>
              <w:ind w:left="216" w:hanging="142"/>
              <w:jc w:val="both"/>
              <w:rPr>
                <w:rFonts w:ascii="Arial Narrow" w:hAnsi="Arial Narrow" w:cs="Arial"/>
              </w:rPr>
            </w:pPr>
            <w:r w:rsidRPr="004851C9">
              <w:rPr>
                <w:rFonts w:ascii="Arial Narrow" w:hAnsi="Arial Narrow" w:cs="Arial"/>
              </w:rPr>
              <w:t>Az önk. határozta meg a hatályos szerint, OTÉK meghatározás, a zöldfelület kialakítás a végleges funkciók és telekrendezés után alakíthatók ki.</w:t>
            </w:r>
          </w:p>
          <w:p w:rsidR="00A0475C" w:rsidRPr="004851C9" w:rsidRDefault="00515BEE" w:rsidP="00344316">
            <w:pPr>
              <w:ind w:left="216" w:hanging="142"/>
              <w:jc w:val="both"/>
              <w:rPr>
                <w:rFonts w:ascii="Arial Narrow" w:hAnsi="Arial Narrow" w:cs="Arial"/>
              </w:rPr>
            </w:pPr>
            <w:r w:rsidRPr="004851C9">
              <w:rPr>
                <w:rFonts w:ascii="Arial Narrow" w:hAnsi="Arial Narrow" w:cs="Arial"/>
              </w:rPr>
              <w:t xml:space="preserve">A beépítési intenzitás a KT döntése alapján a jelenleg hatályos </w:t>
            </w:r>
            <w:proofErr w:type="spellStart"/>
            <w:r w:rsidRPr="004851C9">
              <w:rPr>
                <w:rFonts w:ascii="Arial Narrow" w:hAnsi="Arial Narrow" w:cs="Arial"/>
              </w:rPr>
              <w:t>HÉSz</w:t>
            </w:r>
            <w:r w:rsidR="00B86483">
              <w:rPr>
                <w:rFonts w:ascii="Arial Narrow" w:hAnsi="Arial Narrow" w:cs="Arial"/>
              </w:rPr>
              <w:t>-</w:t>
            </w:r>
            <w:r w:rsidRPr="004851C9">
              <w:rPr>
                <w:rFonts w:ascii="Arial Narrow" w:hAnsi="Arial Narrow" w:cs="Arial"/>
              </w:rPr>
              <w:t>nek</w:t>
            </w:r>
            <w:proofErr w:type="spellEnd"/>
            <w:r w:rsidRPr="004851C9">
              <w:rPr>
                <w:rFonts w:ascii="Arial Narrow" w:hAnsi="Arial Narrow" w:cs="Arial"/>
              </w:rPr>
              <w:t xml:space="preserve"> megfelelően került meghatározásra a lakáss</w:t>
            </w:r>
            <w:r w:rsidR="00E32D73" w:rsidRPr="004851C9">
              <w:rPr>
                <w:rFonts w:ascii="Arial Narrow" w:hAnsi="Arial Narrow" w:cs="Arial"/>
              </w:rPr>
              <w:t>z</w:t>
            </w:r>
            <w:r w:rsidRPr="004851C9">
              <w:rPr>
                <w:rFonts w:ascii="Arial Narrow" w:hAnsi="Arial Narrow" w:cs="Arial"/>
              </w:rPr>
              <w:t xml:space="preserve">ám csökkentése mellett. </w:t>
            </w:r>
          </w:p>
          <w:p w:rsidR="00344316" w:rsidRDefault="00344316"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Default="00B86483" w:rsidP="00344316">
            <w:pPr>
              <w:ind w:left="216" w:hanging="142"/>
              <w:jc w:val="both"/>
              <w:rPr>
                <w:rFonts w:ascii="Arial Narrow" w:hAnsi="Arial Narrow" w:cs="Arial"/>
              </w:rPr>
            </w:pPr>
          </w:p>
          <w:p w:rsidR="00B86483" w:rsidRPr="004851C9" w:rsidRDefault="00B86483" w:rsidP="00344316">
            <w:pPr>
              <w:ind w:left="216" w:hanging="142"/>
              <w:jc w:val="both"/>
              <w:rPr>
                <w:rFonts w:ascii="Arial Narrow" w:hAnsi="Arial Narrow" w:cs="Arial"/>
              </w:rPr>
            </w:pPr>
          </w:p>
          <w:p w:rsidR="00401FF3" w:rsidRPr="004851C9" w:rsidRDefault="00326029" w:rsidP="00344316">
            <w:pPr>
              <w:ind w:left="216" w:hanging="142"/>
              <w:jc w:val="both"/>
              <w:rPr>
                <w:rFonts w:ascii="Arial Narrow" w:hAnsi="Arial Narrow" w:cs="Arial"/>
              </w:rPr>
            </w:pPr>
            <w:r w:rsidRPr="004851C9">
              <w:rPr>
                <w:rFonts w:ascii="Arial Narrow" w:hAnsi="Arial Narrow" w:cs="Arial"/>
              </w:rPr>
              <w:t xml:space="preserve">49.§ </w:t>
            </w:r>
            <w:r w:rsidR="009D76F7" w:rsidRPr="004851C9">
              <w:rPr>
                <w:rFonts w:ascii="Arial Narrow" w:hAnsi="Arial Narrow" w:cs="Arial"/>
              </w:rPr>
              <w:t xml:space="preserve">Ko-1 Amerikai </w:t>
            </w:r>
            <w:r w:rsidRPr="004851C9">
              <w:rPr>
                <w:rFonts w:ascii="Arial Narrow" w:hAnsi="Arial Narrow" w:cs="Arial"/>
              </w:rPr>
              <w:t xml:space="preserve">Nemzetközi </w:t>
            </w:r>
            <w:r w:rsidR="009D76F7" w:rsidRPr="004851C9">
              <w:rPr>
                <w:rFonts w:ascii="Arial Narrow" w:hAnsi="Arial Narrow" w:cs="Arial"/>
              </w:rPr>
              <w:t>Iskola övezete tekintetében a hatályos terven lévő 50 m védőtávolság indokolatlan</w:t>
            </w:r>
            <w:r w:rsidRPr="004851C9">
              <w:rPr>
                <w:rFonts w:ascii="Arial Narrow" w:hAnsi="Arial Narrow" w:cs="Arial"/>
              </w:rPr>
              <w:t>. J</w:t>
            </w:r>
            <w:r w:rsidR="009D76F7" w:rsidRPr="004851C9">
              <w:rPr>
                <w:rFonts w:ascii="Arial Narrow" w:hAnsi="Arial Narrow" w:cs="Arial"/>
              </w:rPr>
              <w:t>elen tervegyeztetés során a körny</w:t>
            </w:r>
            <w:r w:rsidRPr="004851C9">
              <w:rPr>
                <w:rFonts w:ascii="Arial Narrow" w:hAnsi="Arial Narrow" w:cs="Arial"/>
              </w:rPr>
              <w:t>ezet</w:t>
            </w:r>
            <w:r w:rsidR="009D76F7" w:rsidRPr="004851C9">
              <w:rPr>
                <w:rFonts w:ascii="Arial Narrow" w:hAnsi="Arial Narrow" w:cs="Arial"/>
              </w:rPr>
              <w:t>véd</w:t>
            </w:r>
            <w:r w:rsidRPr="004851C9">
              <w:rPr>
                <w:rFonts w:ascii="Arial Narrow" w:hAnsi="Arial Narrow" w:cs="Arial"/>
              </w:rPr>
              <w:t>elmi</w:t>
            </w:r>
            <w:r w:rsidR="009D76F7" w:rsidRPr="004851C9">
              <w:rPr>
                <w:rFonts w:ascii="Arial Narrow" w:hAnsi="Arial Narrow" w:cs="Arial"/>
              </w:rPr>
              <w:t xml:space="preserve"> hatáság és a nemzeti park véleményezi </w:t>
            </w:r>
            <w:r w:rsidRPr="004851C9">
              <w:rPr>
                <w:rFonts w:ascii="Arial Narrow" w:hAnsi="Arial Narrow" w:cs="Arial"/>
              </w:rPr>
              <w:t xml:space="preserve">a </w:t>
            </w:r>
            <w:r w:rsidR="009D76F7" w:rsidRPr="004851C9">
              <w:rPr>
                <w:rFonts w:ascii="Arial Narrow" w:hAnsi="Arial Narrow" w:cs="Arial"/>
              </w:rPr>
              <w:t>telekhatártól mért védőtávolság</w:t>
            </w:r>
            <w:r w:rsidRPr="004851C9">
              <w:rPr>
                <w:rFonts w:ascii="Arial Narrow" w:hAnsi="Arial Narrow" w:cs="Arial"/>
              </w:rPr>
              <w:t>ot.</w:t>
            </w:r>
            <w:r w:rsidR="009D76F7" w:rsidRPr="004851C9">
              <w:rPr>
                <w:rFonts w:ascii="Arial Narrow" w:hAnsi="Arial Narrow" w:cs="Arial"/>
              </w:rPr>
              <w:t xml:space="preserve">   </w:t>
            </w:r>
          </w:p>
          <w:p w:rsidR="00401FF3" w:rsidRPr="004851C9" w:rsidRDefault="00401FF3" w:rsidP="00344316">
            <w:pPr>
              <w:ind w:left="216" w:hanging="142"/>
              <w:jc w:val="both"/>
              <w:rPr>
                <w:rFonts w:ascii="Arial Narrow" w:hAnsi="Arial Narrow" w:cs="Arial"/>
              </w:rPr>
            </w:pPr>
          </w:p>
          <w:p w:rsidR="00401FF3" w:rsidRPr="004851C9" w:rsidRDefault="00401FF3" w:rsidP="00344316">
            <w:pPr>
              <w:ind w:left="216" w:hanging="142"/>
              <w:jc w:val="both"/>
              <w:rPr>
                <w:rFonts w:ascii="Arial Narrow" w:hAnsi="Arial Narrow" w:cs="Arial"/>
              </w:rPr>
            </w:pPr>
          </w:p>
          <w:p w:rsidR="00401FF3" w:rsidRPr="004851C9" w:rsidRDefault="00401FF3" w:rsidP="00344316">
            <w:pPr>
              <w:ind w:left="216" w:hanging="142"/>
              <w:jc w:val="both"/>
              <w:rPr>
                <w:rFonts w:ascii="Arial Narrow" w:hAnsi="Arial Narrow" w:cs="Arial"/>
              </w:rPr>
            </w:pPr>
          </w:p>
          <w:p w:rsidR="00326029" w:rsidRPr="004851C9" w:rsidRDefault="00326029" w:rsidP="00344316">
            <w:pPr>
              <w:ind w:left="216" w:hanging="142"/>
              <w:jc w:val="both"/>
              <w:rPr>
                <w:rFonts w:ascii="Arial Narrow" w:hAnsi="Arial Narrow" w:cs="Arial"/>
              </w:rPr>
            </w:pPr>
          </w:p>
          <w:p w:rsidR="00344316" w:rsidRPr="004851C9" w:rsidRDefault="00401FF3" w:rsidP="00344316">
            <w:pPr>
              <w:ind w:left="216" w:hanging="142"/>
              <w:jc w:val="both"/>
              <w:rPr>
                <w:rFonts w:ascii="Arial Narrow" w:hAnsi="Arial Narrow" w:cs="Arial"/>
              </w:rPr>
            </w:pPr>
            <w:r w:rsidRPr="004851C9">
              <w:rPr>
                <w:rFonts w:ascii="Arial Narrow" w:hAnsi="Arial Narrow" w:cs="Arial"/>
              </w:rPr>
              <w:t>Az 50.§ az 51</w:t>
            </w:r>
            <w:r w:rsidR="009D76F7" w:rsidRPr="004851C9">
              <w:rPr>
                <w:rFonts w:ascii="Arial Narrow" w:hAnsi="Arial Narrow" w:cs="Arial"/>
              </w:rPr>
              <w:t>.</w:t>
            </w:r>
            <w:r w:rsidRPr="004851C9">
              <w:rPr>
                <w:rFonts w:ascii="Arial Narrow" w:hAnsi="Arial Narrow" w:cs="Arial"/>
              </w:rPr>
              <w:t>§ után került, szerkesztési hiba folytán.</w:t>
            </w:r>
          </w:p>
          <w:p w:rsidR="00CF358E" w:rsidRPr="004851C9" w:rsidRDefault="00CF358E" w:rsidP="00344316">
            <w:pPr>
              <w:ind w:left="216" w:hanging="142"/>
              <w:jc w:val="both"/>
              <w:rPr>
                <w:rFonts w:ascii="Arial Narrow" w:hAnsi="Arial Narrow" w:cs="Arial"/>
              </w:rPr>
            </w:pPr>
          </w:p>
          <w:p w:rsidR="00401FF3" w:rsidRPr="004851C9" w:rsidRDefault="00CF358E" w:rsidP="00344316">
            <w:pPr>
              <w:ind w:left="216" w:hanging="142"/>
              <w:jc w:val="both"/>
              <w:rPr>
                <w:rFonts w:ascii="Arial Narrow" w:hAnsi="Arial Narrow" w:cs="Arial"/>
              </w:rPr>
            </w:pPr>
            <w:r w:rsidRPr="004851C9">
              <w:rPr>
                <w:rFonts w:ascii="Arial Narrow" w:hAnsi="Arial Narrow" w:cs="Arial"/>
              </w:rPr>
              <w:t>51.§ nem történt módosítás, a hatályos előírást tartalmazza.</w:t>
            </w:r>
          </w:p>
          <w:p w:rsidR="00401FF3" w:rsidRPr="004851C9" w:rsidRDefault="00401FF3" w:rsidP="00344316">
            <w:pPr>
              <w:ind w:left="216" w:hanging="142"/>
              <w:jc w:val="both"/>
              <w:rPr>
                <w:rFonts w:ascii="Arial Narrow" w:hAnsi="Arial Narrow" w:cs="Arial"/>
              </w:rPr>
            </w:pPr>
          </w:p>
          <w:p w:rsidR="00401FF3" w:rsidRPr="004851C9" w:rsidRDefault="00401FF3" w:rsidP="00344316">
            <w:pPr>
              <w:ind w:left="216" w:hanging="142"/>
              <w:jc w:val="both"/>
              <w:rPr>
                <w:rFonts w:ascii="Arial Narrow" w:hAnsi="Arial Narrow" w:cs="Arial"/>
              </w:rPr>
            </w:pPr>
            <w:r w:rsidRPr="004851C9">
              <w:rPr>
                <w:rFonts w:ascii="Arial Narrow" w:hAnsi="Arial Narrow" w:cs="Arial"/>
              </w:rPr>
              <w:t>54.§ A parkolókat az OTÉK szabályozza</w:t>
            </w:r>
            <w:r w:rsidR="00BA31B4" w:rsidRPr="004851C9">
              <w:rPr>
                <w:rFonts w:ascii="Arial Narrow" w:hAnsi="Arial Narrow" w:cs="Arial"/>
              </w:rPr>
              <w:t xml:space="preserve">. </w:t>
            </w:r>
          </w:p>
          <w:p w:rsidR="00BA31B4" w:rsidRPr="004851C9" w:rsidRDefault="00BA31B4" w:rsidP="00BA31B4">
            <w:pPr>
              <w:ind w:left="216" w:hanging="9"/>
              <w:jc w:val="both"/>
              <w:rPr>
                <w:rFonts w:ascii="Arial Narrow" w:hAnsi="Arial Narrow" w:cs="Arial"/>
              </w:rPr>
            </w:pPr>
            <w:r w:rsidRPr="00B86483">
              <w:rPr>
                <w:rFonts w:ascii="Arial Narrow" w:hAnsi="Arial Narrow" w:cs="Arial"/>
              </w:rPr>
              <w:lastRenderedPageBreak/>
              <w:t>Az OTÉK 42.§ részletesen szabályozza a járművek elhelyezését. Kiváltásra sem az OTÉK, sem a HÉSZ nem ad lehetőséget. Ahogy javasolja, azokon a telkeken, ahol erre lehetőség van kötelező gépkocsi tároló, vagy beálló építése megfelelő számban. A HÉSZ egyes keskeny utcákra vonatkozóan a telken belüli (többlet) vendégparkoló kialakítását is</w:t>
            </w:r>
            <w:r w:rsidR="00056B6F" w:rsidRPr="00B86483">
              <w:rPr>
                <w:rFonts w:ascii="Arial Narrow" w:hAnsi="Arial Narrow" w:cs="Arial"/>
              </w:rPr>
              <w:t xml:space="preserve"> </w:t>
            </w:r>
            <w:r w:rsidRPr="00B86483">
              <w:rPr>
                <w:rFonts w:ascii="Arial Narrow" w:hAnsi="Arial Narrow" w:cs="Arial"/>
              </w:rPr>
              <w:t xml:space="preserve">előírja. A településrendezési eszközöknek viszont arra nincs befolyása, hogy a parkolás ténylegesen a telken belüli parkolókban történik-e. </w:t>
            </w: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344316" w:rsidRPr="004851C9" w:rsidRDefault="00344316" w:rsidP="00344316">
            <w:pPr>
              <w:ind w:left="216" w:hanging="142"/>
              <w:jc w:val="both"/>
              <w:rPr>
                <w:rFonts w:ascii="Arial Narrow" w:hAnsi="Arial Narrow" w:cs="Arial"/>
              </w:rPr>
            </w:pPr>
          </w:p>
          <w:p w:rsidR="00FB0F68" w:rsidRPr="004851C9" w:rsidRDefault="00FB0F68" w:rsidP="00344316">
            <w:pPr>
              <w:ind w:left="216" w:hanging="142"/>
              <w:jc w:val="both"/>
              <w:rPr>
                <w:rFonts w:ascii="Arial Narrow" w:hAnsi="Arial Narrow" w:cs="Arial"/>
              </w:rPr>
            </w:pPr>
          </w:p>
          <w:p w:rsidR="00401FF3" w:rsidRPr="004851C9" w:rsidRDefault="00401FF3" w:rsidP="00344316">
            <w:pPr>
              <w:ind w:left="216" w:hanging="142"/>
              <w:jc w:val="both"/>
              <w:rPr>
                <w:rFonts w:ascii="Arial Narrow" w:hAnsi="Arial Narrow" w:cs="Arial"/>
              </w:rPr>
            </w:pPr>
            <w:r w:rsidRPr="004851C9">
              <w:rPr>
                <w:rFonts w:ascii="Arial Narrow" w:hAnsi="Arial Narrow" w:cs="Arial"/>
              </w:rPr>
              <w:t xml:space="preserve">56.§ (2) A településen számos </w:t>
            </w:r>
            <w:proofErr w:type="spellStart"/>
            <w:r w:rsidRPr="004851C9">
              <w:rPr>
                <w:rFonts w:ascii="Arial Narrow" w:hAnsi="Arial Narrow" w:cs="Arial"/>
              </w:rPr>
              <w:t>Zkk</w:t>
            </w:r>
            <w:proofErr w:type="spellEnd"/>
            <w:r w:rsidRPr="004851C9">
              <w:rPr>
                <w:rFonts w:ascii="Arial Narrow" w:hAnsi="Arial Narrow" w:cs="Arial"/>
              </w:rPr>
              <w:t xml:space="preserve"> közkert került kijelölésre (Sebestyén domb</w:t>
            </w:r>
            <w:r w:rsidR="004C0938" w:rsidRPr="004851C9">
              <w:rPr>
                <w:rFonts w:ascii="Arial Narrow" w:hAnsi="Arial Narrow" w:cs="Arial"/>
              </w:rPr>
              <w:t xml:space="preserve"> lakóterület súlypontjában, a Zsíroshegyen számos.</w:t>
            </w:r>
            <w:r w:rsidR="00056B6F" w:rsidRPr="004851C9">
              <w:rPr>
                <w:rFonts w:ascii="Arial Narrow" w:hAnsi="Arial Narrow" w:cs="Arial"/>
              </w:rPr>
              <w:t>)</w:t>
            </w:r>
          </w:p>
          <w:p w:rsidR="00401FF3" w:rsidRPr="004851C9" w:rsidRDefault="00401FF3" w:rsidP="00344316">
            <w:pPr>
              <w:ind w:left="216" w:hanging="142"/>
              <w:jc w:val="both"/>
              <w:rPr>
                <w:rFonts w:ascii="Arial Narrow" w:hAnsi="Arial Narrow" w:cs="Arial"/>
              </w:rPr>
            </w:pPr>
            <w:r w:rsidRPr="004851C9">
              <w:rPr>
                <w:rFonts w:ascii="Arial Narrow" w:hAnsi="Arial Narrow" w:cs="Arial"/>
              </w:rPr>
              <w:t xml:space="preserve">Lásd 41.§-ban a közpark, közkert és </w:t>
            </w:r>
            <w:proofErr w:type="spellStart"/>
            <w:r w:rsidRPr="004851C9">
              <w:rPr>
                <w:rFonts w:ascii="Arial Narrow" w:hAnsi="Arial Narrow" w:cs="Arial"/>
              </w:rPr>
              <w:t>Vt</w:t>
            </w:r>
            <w:proofErr w:type="spellEnd"/>
            <w:r w:rsidRPr="004851C9">
              <w:rPr>
                <w:rFonts w:ascii="Arial Narrow" w:hAnsi="Arial Narrow" w:cs="Arial"/>
              </w:rPr>
              <w:t xml:space="preserve"> övezet különbségét, valamint a zöldfelület (telken belül biztosítandó füves, fás, cserjés terület) és zöldterület (közpark, közkert)</w:t>
            </w:r>
          </w:p>
          <w:p w:rsidR="004C0938" w:rsidRPr="004851C9" w:rsidRDefault="004C0938" w:rsidP="00344316">
            <w:pPr>
              <w:ind w:left="216" w:hanging="142"/>
              <w:jc w:val="both"/>
              <w:rPr>
                <w:rFonts w:ascii="Arial Narrow" w:hAnsi="Arial Narrow" w:cs="Arial"/>
              </w:rPr>
            </w:pPr>
          </w:p>
          <w:p w:rsidR="004C0938" w:rsidRPr="004851C9" w:rsidRDefault="004C0938" w:rsidP="00344316">
            <w:pPr>
              <w:ind w:left="216" w:hanging="142"/>
              <w:jc w:val="both"/>
              <w:rPr>
                <w:rFonts w:ascii="Arial Narrow" w:hAnsi="Arial Narrow" w:cs="Arial"/>
              </w:rPr>
            </w:pPr>
          </w:p>
          <w:p w:rsidR="004C0938" w:rsidRPr="004851C9" w:rsidRDefault="004C0938" w:rsidP="00344316">
            <w:pPr>
              <w:ind w:left="216" w:hanging="142"/>
              <w:jc w:val="both"/>
              <w:rPr>
                <w:rFonts w:ascii="Arial Narrow" w:hAnsi="Arial Narrow" w:cs="Arial"/>
              </w:rPr>
            </w:pPr>
          </w:p>
          <w:p w:rsidR="004C0938" w:rsidRPr="004851C9" w:rsidRDefault="004C0938" w:rsidP="00344316">
            <w:pPr>
              <w:ind w:left="216" w:hanging="142"/>
              <w:jc w:val="both"/>
              <w:rPr>
                <w:rFonts w:ascii="Arial Narrow" w:hAnsi="Arial Narrow" w:cs="Arial"/>
              </w:rPr>
            </w:pPr>
          </w:p>
          <w:p w:rsidR="004C0938" w:rsidRPr="004851C9" w:rsidRDefault="004C0938" w:rsidP="00344316">
            <w:pPr>
              <w:ind w:left="216" w:hanging="142"/>
              <w:jc w:val="both"/>
              <w:rPr>
                <w:rFonts w:ascii="Arial Narrow" w:hAnsi="Arial Narrow" w:cs="Arial"/>
              </w:rPr>
            </w:pPr>
            <w:r w:rsidRPr="004851C9">
              <w:rPr>
                <w:rFonts w:ascii="Arial Narrow" w:hAnsi="Arial Narrow" w:cs="Arial"/>
              </w:rPr>
              <w:t xml:space="preserve">A vélemény a tervezői válaszok tükrében remélhetőleg </w:t>
            </w:r>
            <w:proofErr w:type="spellStart"/>
            <w:r w:rsidRPr="004851C9">
              <w:rPr>
                <w:rFonts w:ascii="Arial Narrow" w:hAnsi="Arial Narrow" w:cs="Arial"/>
              </w:rPr>
              <w:t>pontosodik</w:t>
            </w:r>
            <w:proofErr w:type="spellEnd"/>
            <w:r w:rsidRPr="004851C9">
              <w:rPr>
                <w:rFonts w:ascii="Arial Narrow" w:hAnsi="Arial Narrow" w:cs="Arial"/>
              </w:rPr>
              <w:t xml:space="preserve"> és töredékére csökken, miután kitűnik, hogy számos félreértés okán és szakmai jártasság híján </w:t>
            </w:r>
            <w:proofErr w:type="spellStart"/>
            <w:r w:rsidRPr="004851C9">
              <w:rPr>
                <w:rFonts w:ascii="Arial Narrow" w:hAnsi="Arial Narrow" w:cs="Arial"/>
              </w:rPr>
              <w:t>fogalmazódtak</w:t>
            </w:r>
            <w:proofErr w:type="spellEnd"/>
            <w:r w:rsidRPr="004851C9">
              <w:rPr>
                <w:rFonts w:ascii="Arial Narrow" w:hAnsi="Arial Narrow" w:cs="Arial"/>
              </w:rPr>
              <w:t xml:space="preserve"> meg.</w:t>
            </w:r>
          </w:p>
          <w:p w:rsidR="004C0938" w:rsidRPr="004851C9" w:rsidRDefault="004C0938" w:rsidP="00344316">
            <w:pPr>
              <w:ind w:left="216" w:hanging="142"/>
              <w:jc w:val="both"/>
              <w:rPr>
                <w:rFonts w:ascii="Arial Narrow" w:hAnsi="Arial Narrow" w:cs="Arial"/>
              </w:rPr>
            </w:pPr>
          </w:p>
          <w:p w:rsidR="004C0938" w:rsidRPr="004851C9" w:rsidRDefault="004C0938" w:rsidP="00344316">
            <w:pPr>
              <w:ind w:left="216" w:hanging="142"/>
              <w:jc w:val="both"/>
              <w:rPr>
                <w:rFonts w:ascii="Arial Narrow" w:hAnsi="Arial Narrow" w:cs="Arial"/>
              </w:rPr>
            </w:pPr>
          </w:p>
          <w:p w:rsidR="004C0938" w:rsidRPr="004851C9" w:rsidRDefault="004C0938" w:rsidP="00344316">
            <w:pPr>
              <w:ind w:left="216" w:hanging="142"/>
              <w:jc w:val="both"/>
              <w:rPr>
                <w:rFonts w:ascii="Arial Narrow" w:hAnsi="Arial Narrow" w:cs="Arial"/>
              </w:rPr>
            </w:pPr>
            <w:r w:rsidRPr="004851C9">
              <w:rPr>
                <w:rFonts w:ascii="Arial Narrow" w:hAnsi="Arial Narrow" w:cs="Arial"/>
              </w:rPr>
              <w:t xml:space="preserve">A település jellegének és jövőjének változásait a Településfejlesztési koncepció Jövő kép jóváhagyott munkarésze határozza meg. </w:t>
            </w:r>
          </w:p>
          <w:p w:rsidR="004C0938" w:rsidRPr="004851C9" w:rsidRDefault="004C0938" w:rsidP="00344316">
            <w:pPr>
              <w:ind w:left="216" w:hanging="142"/>
              <w:jc w:val="both"/>
              <w:rPr>
                <w:rFonts w:ascii="Arial Narrow" w:hAnsi="Arial Narrow" w:cs="Arial"/>
              </w:rPr>
            </w:pPr>
            <w:r w:rsidRPr="004851C9">
              <w:rPr>
                <w:rFonts w:ascii="Arial Narrow" w:hAnsi="Arial Narrow" w:cs="Arial"/>
              </w:rPr>
              <w:t>A KT program egyértelműen megfogalmazta azt, hogy a beépítés nem nő a külterülete felé, és a települési területek növekedése sem történik meg.</w:t>
            </w:r>
          </w:p>
        </w:tc>
      </w:tr>
    </w:tbl>
    <w:p w:rsidR="00A02AE0" w:rsidRPr="00A02AE0" w:rsidRDefault="00A02AE0">
      <w:pPr>
        <w:rPr>
          <w:sz w:val="6"/>
          <w:szCs w:val="6"/>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4394"/>
      </w:tblGrid>
      <w:tr w:rsidR="00A02AE0" w:rsidRPr="00640C7A" w:rsidTr="00FB0F68">
        <w:tblPrEx>
          <w:tblCellMar>
            <w:top w:w="0" w:type="dxa"/>
            <w:bottom w:w="0" w:type="dxa"/>
          </w:tblCellMar>
        </w:tblPrEx>
        <w:trPr>
          <w:trHeight w:val="661"/>
        </w:trPr>
        <w:tc>
          <w:tcPr>
            <w:tcW w:w="568" w:type="dxa"/>
            <w:tcBorders>
              <w:top w:val="single" w:sz="4" w:space="0" w:color="auto"/>
              <w:bottom w:val="single" w:sz="4" w:space="0" w:color="auto"/>
            </w:tcBorders>
          </w:tcPr>
          <w:p w:rsidR="00A02AE0" w:rsidRDefault="00A02AE0" w:rsidP="003916BA">
            <w:pPr>
              <w:jc w:val="center"/>
              <w:rPr>
                <w:rFonts w:ascii="Arial Narrow" w:hAnsi="Arial Narrow" w:cs="Arial"/>
                <w:b/>
              </w:rPr>
            </w:pPr>
            <w:r>
              <w:rPr>
                <w:rFonts w:ascii="Arial Narrow" w:hAnsi="Arial Narrow" w:cs="Arial"/>
                <w:b/>
              </w:rPr>
              <w:t>4.</w:t>
            </w:r>
          </w:p>
        </w:tc>
        <w:tc>
          <w:tcPr>
            <w:tcW w:w="4252" w:type="dxa"/>
            <w:tcBorders>
              <w:top w:val="single" w:sz="4" w:space="0" w:color="auto"/>
            </w:tcBorders>
          </w:tcPr>
          <w:p w:rsidR="00A02AE0" w:rsidRDefault="00A02AE0" w:rsidP="003916BA">
            <w:pPr>
              <w:rPr>
                <w:rStyle w:val="CharAttribute0"/>
                <w:rFonts w:ascii="Arial Narrow" w:hAnsi="Arial Narrow" w:cs="Arial"/>
                <w:b/>
              </w:rPr>
            </w:pPr>
            <w:r>
              <w:rPr>
                <w:rStyle w:val="CharAttribute0"/>
                <w:rFonts w:ascii="Arial Narrow" w:hAnsi="Arial Narrow" w:cs="Arial"/>
                <w:b/>
              </w:rPr>
              <w:t>Székely Béla Dániel Jókai u. (227/1 hrsz) lakos</w:t>
            </w:r>
          </w:p>
          <w:p w:rsidR="00A02AE0" w:rsidRPr="001443D3" w:rsidRDefault="00A02AE0" w:rsidP="00FB0F68">
            <w:pPr>
              <w:rPr>
                <w:rStyle w:val="CharAttribute0"/>
                <w:rFonts w:ascii="Arial Narrow" w:hAnsi="Arial Narrow" w:cs="Arial"/>
                <w:b/>
              </w:rPr>
            </w:pPr>
            <w:r>
              <w:rPr>
                <w:rStyle w:val="CharAttribute0"/>
                <w:rFonts w:ascii="Arial Narrow" w:hAnsi="Arial Narrow" w:cs="Arial"/>
              </w:rPr>
              <w:t>K</w:t>
            </w:r>
            <w:r w:rsidRPr="00A02AE0">
              <w:rPr>
                <w:rStyle w:val="CharAttribute0"/>
                <w:rFonts w:ascii="Arial Narrow" w:hAnsi="Arial Narrow" w:cs="Arial"/>
              </w:rPr>
              <w:t>éri a jogi telekhatár és a valós telekhatár és szabályozási vonal igazítását.</w:t>
            </w:r>
          </w:p>
        </w:tc>
        <w:tc>
          <w:tcPr>
            <w:tcW w:w="4394" w:type="dxa"/>
            <w:tcBorders>
              <w:top w:val="single" w:sz="4" w:space="0" w:color="auto"/>
            </w:tcBorders>
          </w:tcPr>
          <w:p w:rsidR="00056B6F" w:rsidRPr="00A02AE0" w:rsidRDefault="00A02AE0" w:rsidP="00FB0F68">
            <w:pPr>
              <w:spacing w:before="120"/>
              <w:ind w:left="284" w:hanging="284"/>
              <w:jc w:val="both"/>
              <w:rPr>
                <w:rFonts w:ascii="Arial Narrow" w:hAnsi="Arial Narrow" w:cs="Arial"/>
                <w:color w:val="FF0000"/>
              </w:rPr>
            </w:pPr>
            <w:r w:rsidRPr="00B86483">
              <w:rPr>
                <w:rFonts w:ascii="Arial Narrow" w:hAnsi="Arial Narrow" w:cs="Arial"/>
              </w:rPr>
              <w:t>A tervlap javításra kerül a benyújtott geodéziai felmérés szerint.</w:t>
            </w:r>
          </w:p>
        </w:tc>
      </w:tr>
    </w:tbl>
    <w:p w:rsidR="000C5AFB" w:rsidRDefault="000C5AFB" w:rsidP="003916BA">
      <w:pPr>
        <w:rPr>
          <w:rFonts w:ascii="Arial Narrow" w:hAnsi="Arial Narrow" w:cs="Arial"/>
        </w:rPr>
      </w:pPr>
    </w:p>
    <w:p w:rsidR="008D00EE" w:rsidRDefault="008D00EE" w:rsidP="003916BA">
      <w:pPr>
        <w:rPr>
          <w:rFonts w:ascii="Arial Narrow" w:hAnsi="Arial Narrow" w:cs="Arial"/>
        </w:rPr>
      </w:pPr>
    </w:p>
    <w:p w:rsidR="008D00EE" w:rsidRDefault="008D00EE" w:rsidP="003916BA">
      <w:pPr>
        <w:rPr>
          <w:rFonts w:ascii="Arial Narrow" w:hAnsi="Arial Narrow" w:cs="Arial"/>
        </w:rPr>
      </w:pPr>
    </w:p>
    <w:p w:rsidR="008D00EE" w:rsidRDefault="008D00EE" w:rsidP="003916BA">
      <w:pPr>
        <w:rPr>
          <w:rFonts w:ascii="Arial Narrow" w:hAnsi="Arial Narrow" w:cs="Arial"/>
        </w:rPr>
      </w:pPr>
    </w:p>
    <w:p w:rsidR="008D00EE" w:rsidRDefault="008D00EE" w:rsidP="003916BA">
      <w:pPr>
        <w:rPr>
          <w:rFonts w:ascii="Arial Narrow" w:hAnsi="Arial Narrow" w:cs="Arial"/>
        </w:rPr>
      </w:pPr>
    </w:p>
    <w:p w:rsidR="008D00EE" w:rsidRDefault="008D00EE" w:rsidP="003916BA">
      <w:pPr>
        <w:rPr>
          <w:rFonts w:ascii="Arial Narrow" w:hAnsi="Arial Narrow" w:cs="Arial"/>
        </w:rPr>
      </w:pPr>
    </w:p>
    <w:p w:rsidR="00023793" w:rsidRDefault="00023793" w:rsidP="003916BA">
      <w:pPr>
        <w:rPr>
          <w:rFonts w:ascii="Arial Narrow" w:hAnsi="Arial Narrow" w:cs="Arial"/>
        </w:rPr>
      </w:pPr>
    </w:p>
    <w:p w:rsidR="008D00EE" w:rsidRDefault="008D00EE" w:rsidP="003916BA">
      <w:pPr>
        <w:rPr>
          <w:rFonts w:ascii="Arial Narrow" w:hAnsi="Arial Narrow" w:cs="Arial"/>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DA0D7C" w:rsidRPr="00DB7D47" w:rsidTr="00153D58">
        <w:tblPrEx>
          <w:tblCellMar>
            <w:top w:w="0" w:type="dxa"/>
            <w:bottom w:w="0" w:type="dxa"/>
          </w:tblCellMar>
        </w:tblPrEx>
        <w:trPr>
          <w:trHeight w:val="694"/>
        </w:trPr>
        <w:tc>
          <w:tcPr>
            <w:tcW w:w="9214" w:type="dxa"/>
            <w:tcBorders>
              <w:top w:val="single" w:sz="4" w:space="0" w:color="auto"/>
              <w:bottom w:val="single" w:sz="4" w:space="0" w:color="auto"/>
            </w:tcBorders>
            <w:shd w:val="clear" w:color="auto" w:fill="D9D9D9"/>
            <w:vAlign w:val="center"/>
          </w:tcPr>
          <w:p w:rsidR="00DA0D7C" w:rsidRPr="00B86483" w:rsidRDefault="00DA0D7C" w:rsidP="00153D58">
            <w:pPr>
              <w:jc w:val="center"/>
              <w:rPr>
                <w:rFonts w:ascii="Arial Narrow" w:hAnsi="Arial Narrow" w:cs="Arial"/>
                <w:b/>
                <w:spacing w:val="12"/>
                <w:sz w:val="28"/>
                <w:szCs w:val="28"/>
              </w:rPr>
            </w:pPr>
            <w:r w:rsidRPr="00B86483">
              <w:rPr>
                <w:rFonts w:ascii="Arial Narrow" w:hAnsi="Arial Narrow" w:cs="Arial"/>
                <w:b/>
                <w:spacing w:val="3"/>
                <w:sz w:val="28"/>
                <w:szCs w:val="28"/>
              </w:rPr>
              <w:lastRenderedPageBreak/>
              <w:t xml:space="preserve">  </w:t>
            </w:r>
            <w:r w:rsidRPr="00B86483">
              <w:rPr>
                <w:rFonts w:ascii="Arial Narrow" w:hAnsi="Arial Narrow"/>
                <w:b/>
                <w:spacing w:val="8"/>
                <w:sz w:val="35"/>
                <w:szCs w:val="35"/>
              </w:rPr>
              <w:t>NAGYKOVÁCSI TELEPÜLÉSRENDEZÉSI ESZKÖZÖK FELÜLVIZSGÁLATA</w:t>
            </w:r>
          </w:p>
        </w:tc>
      </w:tr>
      <w:tr w:rsidR="00DA0D7C" w:rsidRPr="00DB7D47" w:rsidTr="00B33C34">
        <w:tblPrEx>
          <w:tblCellMar>
            <w:top w:w="0" w:type="dxa"/>
            <w:bottom w:w="0" w:type="dxa"/>
          </w:tblCellMar>
        </w:tblPrEx>
        <w:trPr>
          <w:trHeight w:val="681"/>
        </w:trPr>
        <w:tc>
          <w:tcPr>
            <w:tcW w:w="9214" w:type="dxa"/>
            <w:tcBorders>
              <w:top w:val="single" w:sz="4" w:space="0" w:color="auto"/>
            </w:tcBorders>
            <w:shd w:val="clear" w:color="auto" w:fill="D9D9D9"/>
            <w:vAlign w:val="center"/>
          </w:tcPr>
          <w:p w:rsidR="00DA0D7C" w:rsidRPr="00B86483" w:rsidRDefault="00DA0D7C" w:rsidP="00153D58">
            <w:pPr>
              <w:pStyle w:val="Szvegtrzs"/>
              <w:spacing w:after="0"/>
              <w:ind w:left="743" w:hanging="709"/>
              <w:jc w:val="center"/>
              <w:rPr>
                <w:rFonts w:ascii="Arial Narrow" w:hAnsi="Arial Narrow" w:cs="Arial"/>
                <w:b/>
                <w:sz w:val="28"/>
                <w:szCs w:val="28"/>
              </w:rPr>
            </w:pPr>
            <w:r w:rsidRPr="00B86483">
              <w:rPr>
                <w:rFonts w:ascii="Arial Narrow" w:hAnsi="Arial Narrow" w:cs="Arial"/>
                <w:b/>
                <w:sz w:val="28"/>
                <w:szCs w:val="28"/>
              </w:rPr>
              <w:t xml:space="preserve">II. LAKOSSÁGI ÉS PARTNERSÉGI EGYEZTETÉS – VÉLEMÉNYEI </w:t>
            </w:r>
          </w:p>
          <w:p w:rsidR="00DA0D7C" w:rsidRPr="00B86483" w:rsidRDefault="00DA0D7C" w:rsidP="00153D58">
            <w:pPr>
              <w:pStyle w:val="Szvegtrzs"/>
              <w:spacing w:after="0"/>
              <w:ind w:left="743" w:hanging="709"/>
              <w:jc w:val="center"/>
              <w:rPr>
                <w:rFonts w:ascii="Arial Narrow" w:hAnsi="Arial Narrow" w:cs="Arial"/>
                <w:b/>
                <w:sz w:val="28"/>
                <w:szCs w:val="28"/>
              </w:rPr>
            </w:pPr>
            <w:r w:rsidRPr="00B86483">
              <w:rPr>
                <w:rFonts w:ascii="Arial Narrow" w:hAnsi="Arial Narrow" w:cs="Arial"/>
                <w:b/>
                <w:sz w:val="28"/>
                <w:szCs w:val="28"/>
              </w:rPr>
              <w:t>2019.02.06-2019.03.07.</w:t>
            </w:r>
          </w:p>
        </w:tc>
      </w:tr>
    </w:tbl>
    <w:p w:rsidR="00DA0D7C" w:rsidRPr="00B86483" w:rsidRDefault="00DA0D7C" w:rsidP="00DA0D7C">
      <w:pPr>
        <w:jc w:val="both"/>
        <w:rPr>
          <w:rFonts w:ascii="Arial Narrow" w:hAnsi="Arial Narrow" w:cs="Arial"/>
        </w:rPr>
      </w:pPr>
      <w:r w:rsidRPr="008D00EE">
        <w:rPr>
          <w:rFonts w:ascii="Arial Narrow" w:hAnsi="Arial Narrow" w:cs="Arial"/>
          <w:shd w:val="clear" w:color="auto" w:fill="FFFFFF"/>
        </w:rPr>
        <w:t>A Partnerségi egyeztetés m</w:t>
      </w:r>
      <w:r w:rsidRPr="008D00EE">
        <w:rPr>
          <w:rFonts w:ascii="Arial Narrow" w:hAnsi="Arial Narrow" w:cs="Arial"/>
        </w:rPr>
        <w:t>egismétlésre kerül az áll.ig.-i egyeztetéssel párhuzamosan: 2019.02.06-2019.03.07.</w:t>
      </w:r>
    </w:p>
    <w:p w:rsidR="00480347" w:rsidRPr="00B86483" w:rsidRDefault="00480347" w:rsidP="00DA0D7C">
      <w:pPr>
        <w:jc w:val="both"/>
      </w:pPr>
      <w:r w:rsidRPr="00B86483">
        <w:rPr>
          <w:rFonts w:ascii="Arial Narrow" w:hAnsi="Arial Narrow" w:cs="Arial"/>
        </w:rPr>
        <w:t>Lakossági tájékoztatás: 2019.02.27-én.</w:t>
      </w: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4394"/>
      </w:tblGrid>
      <w:tr w:rsidR="00DA0D7C" w:rsidRPr="00DB7D47" w:rsidTr="00153D58">
        <w:tblPrEx>
          <w:tblCellMar>
            <w:top w:w="0" w:type="dxa"/>
            <w:bottom w:w="0" w:type="dxa"/>
          </w:tblCellMar>
        </w:tblPrEx>
        <w:trPr>
          <w:trHeight w:val="391"/>
        </w:trPr>
        <w:tc>
          <w:tcPr>
            <w:tcW w:w="4820" w:type="dxa"/>
            <w:shd w:val="clear" w:color="auto" w:fill="D9D9D9"/>
            <w:vAlign w:val="center"/>
          </w:tcPr>
          <w:p w:rsidR="00DA0D7C" w:rsidRDefault="00DA0D7C" w:rsidP="00153D58">
            <w:pPr>
              <w:pStyle w:val="Szvegtrzs"/>
              <w:spacing w:after="0"/>
              <w:jc w:val="center"/>
              <w:rPr>
                <w:rFonts w:ascii="Arial Narrow" w:hAnsi="Arial Narrow" w:cs="Arial"/>
                <w:b/>
              </w:rPr>
            </w:pPr>
            <w:r w:rsidRPr="00DB7D47">
              <w:rPr>
                <w:rFonts w:ascii="Arial Narrow" w:hAnsi="Arial Narrow" w:cs="Arial"/>
                <w:b/>
              </w:rPr>
              <w:t xml:space="preserve">résztvevő </w:t>
            </w:r>
            <w:r>
              <w:rPr>
                <w:rFonts w:ascii="Arial Narrow" w:hAnsi="Arial Narrow" w:cs="Arial"/>
                <w:b/>
              </w:rPr>
              <w:t>Partnerek</w:t>
            </w:r>
          </w:p>
          <w:p w:rsidR="00DA0D7C" w:rsidRPr="00DB7D47" w:rsidRDefault="00DA0D7C" w:rsidP="00153D58">
            <w:pPr>
              <w:pStyle w:val="Szvegtrzs"/>
              <w:spacing w:after="0"/>
              <w:jc w:val="center"/>
              <w:rPr>
                <w:rFonts w:ascii="Arial Narrow" w:hAnsi="Arial Narrow" w:cs="Arial"/>
                <w:b/>
                <w:spacing w:val="18"/>
              </w:rPr>
            </w:pPr>
            <w:r w:rsidRPr="00DB7D47">
              <w:rPr>
                <w:rFonts w:ascii="Arial Narrow" w:hAnsi="Arial Narrow" w:cs="Arial"/>
                <w:b/>
              </w:rPr>
              <w:t>véleményei</w:t>
            </w:r>
            <w:r>
              <w:rPr>
                <w:rFonts w:ascii="Arial Narrow" w:hAnsi="Arial Narrow" w:cs="Arial"/>
                <w:b/>
              </w:rPr>
              <w:t>nek összefoglalása</w:t>
            </w:r>
          </w:p>
        </w:tc>
        <w:tc>
          <w:tcPr>
            <w:tcW w:w="4394" w:type="dxa"/>
            <w:shd w:val="clear" w:color="auto" w:fill="D9D9D9"/>
            <w:vAlign w:val="center"/>
          </w:tcPr>
          <w:p w:rsidR="00DA0D7C" w:rsidRPr="00DB7D47" w:rsidRDefault="00DA0D7C" w:rsidP="00153D58">
            <w:pPr>
              <w:pStyle w:val="Szvegtrzs"/>
              <w:spacing w:after="0"/>
              <w:jc w:val="center"/>
              <w:rPr>
                <w:rFonts w:ascii="Arial Narrow" w:hAnsi="Arial Narrow" w:cs="Arial"/>
                <w:b/>
              </w:rPr>
            </w:pPr>
            <w:r w:rsidRPr="00B86483">
              <w:rPr>
                <w:rFonts w:ascii="Arial Narrow" w:hAnsi="Arial Narrow" w:cs="Arial"/>
                <w:b/>
              </w:rPr>
              <w:t>TERVEZŐI, FŐÉPÍTÉSZI</w:t>
            </w:r>
            <w:r w:rsidRPr="00F70C95">
              <w:rPr>
                <w:rFonts w:ascii="Arial Narrow" w:hAnsi="Arial Narrow" w:cs="Arial"/>
                <w:b/>
              </w:rPr>
              <w:t xml:space="preserve"> VÁLASZOK</w:t>
            </w:r>
            <w:r w:rsidRPr="00DB7D47">
              <w:rPr>
                <w:rFonts w:ascii="Arial Narrow" w:hAnsi="Arial Narrow" w:cs="Arial"/>
                <w:b/>
              </w:rPr>
              <w:t xml:space="preserve"> </w:t>
            </w:r>
          </w:p>
        </w:tc>
      </w:tr>
    </w:tbl>
    <w:p w:rsidR="00AF376C" w:rsidRPr="00A02AE0" w:rsidRDefault="00AF376C" w:rsidP="00AF376C">
      <w:pPr>
        <w:rPr>
          <w:sz w:val="6"/>
          <w:szCs w:val="6"/>
        </w:rPr>
      </w:pP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4394"/>
      </w:tblGrid>
      <w:tr w:rsidR="00063BB3" w:rsidRPr="00640C7A" w:rsidTr="006F3435">
        <w:tblPrEx>
          <w:tblCellMar>
            <w:top w:w="0" w:type="dxa"/>
            <w:bottom w:w="0" w:type="dxa"/>
          </w:tblCellMar>
        </w:tblPrEx>
        <w:trPr>
          <w:trHeight w:val="283"/>
        </w:trPr>
        <w:tc>
          <w:tcPr>
            <w:tcW w:w="568" w:type="dxa"/>
            <w:tcBorders>
              <w:top w:val="single" w:sz="4" w:space="0" w:color="auto"/>
              <w:bottom w:val="single" w:sz="4" w:space="0" w:color="auto"/>
            </w:tcBorders>
          </w:tcPr>
          <w:p w:rsidR="00063BB3" w:rsidRDefault="00063BB3" w:rsidP="00063BB3">
            <w:pPr>
              <w:numPr>
                <w:ilvl w:val="0"/>
                <w:numId w:val="35"/>
              </w:numPr>
              <w:ind w:left="359"/>
              <w:jc w:val="center"/>
              <w:rPr>
                <w:rFonts w:ascii="Arial Narrow" w:hAnsi="Arial Narrow" w:cs="Arial"/>
                <w:b/>
              </w:rPr>
            </w:pPr>
          </w:p>
        </w:tc>
        <w:tc>
          <w:tcPr>
            <w:tcW w:w="4252" w:type="dxa"/>
            <w:tcBorders>
              <w:top w:val="single" w:sz="4" w:space="0" w:color="auto"/>
              <w:bottom w:val="single" w:sz="4" w:space="0" w:color="auto"/>
            </w:tcBorders>
          </w:tcPr>
          <w:p w:rsidR="00063BB3" w:rsidRDefault="00063BB3" w:rsidP="00063BB3">
            <w:pPr>
              <w:rPr>
                <w:rFonts w:ascii="Arial Narrow" w:hAnsi="Arial Narrow"/>
                <w:b/>
                <w:sz w:val="24"/>
                <w:szCs w:val="24"/>
              </w:rPr>
            </w:pPr>
            <w:r w:rsidRPr="001443D3">
              <w:rPr>
                <w:rFonts w:ascii="Arial Narrow" w:hAnsi="Arial Narrow"/>
                <w:b/>
                <w:sz w:val="24"/>
                <w:szCs w:val="24"/>
              </w:rPr>
              <w:t>CIVILEK NAGYKOVÁCSIÉRT EGYESÜLET</w:t>
            </w:r>
          </w:p>
          <w:p w:rsidR="00063BB3" w:rsidRPr="00480347" w:rsidRDefault="00063BB3" w:rsidP="00063BB3">
            <w:pPr>
              <w:rPr>
                <w:rStyle w:val="CharAttribute0"/>
                <w:rFonts w:ascii="Arial Narrow" w:hAnsi="Arial Narrow" w:cs="Arial"/>
                <w:b/>
              </w:rPr>
            </w:pPr>
            <w:r w:rsidRPr="00480347">
              <w:rPr>
                <w:rStyle w:val="CharAttribute0"/>
                <w:rFonts w:ascii="Arial Narrow" w:hAnsi="Arial Narrow" w:cs="Arial"/>
                <w:b/>
              </w:rPr>
              <w:t>2019.03.04.</w:t>
            </w:r>
          </w:p>
          <w:p w:rsidR="00063BB3" w:rsidRPr="006F3435" w:rsidRDefault="00063BB3" w:rsidP="00063BB3">
            <w:pPr>
              <w:ind w:left="73"/>
              <w:jc w:val="both"/>
              <w:rPr>
                <w:rFonts w:ascii="Arial Narrow" w:hAnsi="Arial Narrow"/>
              </w:rPr>
            </w:pPr>
            <w:r w:rsidRPr="006F3435">
              <w:rPr>
                <w:rFonts w:ascii="Arial Narrow" w:hAnsi="Arial Narrow"/>
              </w:rPr>
              <w:t xml:space="preserve">A HÉSz fogalmak között szereplő „apartman” meghatározását nem tartja alkalmasnak a lakásszám kijátszás megakadályozására, ehelyett inkább az OTÉK 105.§ (1-4) </w:t>
            </w:r>
            <w:proofErr w:type="spellStart"/>
            <w:r w:rsidRPr="006F3435">
              <w:rPr>
                <w:rFonts w:ascii="Arial Narrow" w:hAnsi="Arial Narrow"/>
              </w:rPr>
              <w:t>bek</w:t>
            </w:r>
            <w:proofErr w:type="spellEnd"/>
            <w:r w:rsidRPr="006F3435">
              <w:rPr>
                <w:rFonts w:ascii="Arial Narrow" w:hAnsi="Arial Narrow"/>
              </w:rPr>
              <w:t>. szerinti lakás fogalmat kéri beemelni a HÉSz-be.</w:t>
            </w:r>
          </w:p>
          <w:p w:rsidR="00063BB3" w:rsidRDefault="00063BB3" w:rsidP="00063BB3">
            <w:pPr>
              <w:rPr>
                <w:rStyle w:val="CharAttribute0"/>
                <w:rFonts w:ascii="Arial Narrow" w:hAnsi="Arial Narrow" w:cs="Arial"/>
                <w:b/>
              </w:rPr>
            </w:pPr>
          </w:p>
        </w:tc>
        <w:tc>
          <w:tcPr>
            <w:tcW w:w="4394" w:type="dxa"/>
            <w:tcBorders>
              <w:top w:val="single" w:sz="4" w:space="0" w:color="auto"/>
              <w:bottom w:val="single" w:sz="4" w:space="0" w:color="auto"/>
            </w:tcBorders>
          </w:tcPr>
          <w:p w:rsidR="00063BB3" w:rsidRDefault="00063BB3" w:rsidP="00063BB3">
            <w:pPr>
              <w:ind w:left="284" w:hanging="284"/>
              <w:jc w:val="both"/>
              <w:rPr>
                <w:rFonts w:ascii="Arial Narrow" w:hAnsi="Arial Narrow" w:cs="Arial"/>
              </w:rPr>
            </w:pPr>
          </w:p>
          <w:p w:rsidR="00063BB3" w:rsidRDefault="00063BB3" w:rsidP="00063BB3">
            <w:pPr>
              <w:ind w:left="284" w:hanging="284"/>
              <w:jc w:val="both"/>
              <w:rPr>
                <w:rFonts w:ascii="Arial Narrow" w:hAnsi="Arial Narrow" w:cs="Arial"/>
              </w:rPr>
            </w:pPr>
          </w:p>
          <w:p w:rsidR="00063BB3" w:rsidRDefault="00063BB3" w:rsidP="00063BB3">
            <w:pPr>
              <w:suppressAutoHyphens/>
              <w:spacing w:after="60" w:line="264" w:lineRule="auto"/>
              <w:ind w:left="142"/>
              <w:jc w:val="both"/>
              <w:rPr>
                <w:rFonts w:ascii="Arial Narrow" w:hAnsi="Arial Narrow" w:cs="Arial"/>
              </w:rPr>
            </w:pPr>
            <w:r>
              <w:rPr>
                <w:rFonts w:ascii="Arial Narrow" w:hAnsi="Arial Narrow" w:cs="Arial"/>
              </w:rPr>
              <w:t>A Helyi építési szabályzat (</w:t>
            </w:r>
            <w:proofErr w:type="spellStart"/>
            <w:r>
              <w:rPr>
                <w:rFonts w:ascii="Arial Narrow" w:hAnsi="Arial Narrow" w:cs="Arial"/>
              </w:rPr>
              <w:t>HÉSz</w:t>
            </w:r>
            <w:proofErr w:type="spellEnd"/>
            <w:r>
              <w:rPr>
                <w:rFonts w:ascii="Arial Narrow" w:hAnsi="Arial Narrow" w:cs="Arial"/>
              </w:rPr>
              <w:t xml:space="preserve">) alapja az OTÉK, amelynél a </w:t>
            </w:r>
            <w:proofErr w:type="spellStart"/>
            <w:r>
              <w:rPr>
                <w:rFonts w:ascii="Arial Narrow" w:hAnsi="Arial Narrow" w:cs="Arial"/>
              </w:rPr>
              <w:t>HÉSz</w:t>
            </w:r>
            <w:proofErr w:type="spellEnd"/>
            <w:r>
              <w:rPr>
                <w:rFonts w:ascii="Arial Narrow" w:hAnsi="Arial Narrow" w:cs="Arial"/>
              </w:rPr>
              <w:t xml:space="preserve"> szigorúbb követelményeket is előírhat. Tehát természetesen az OTÉK fogalmai a </w:t>
            </w:r>
            <w:proofErr w:type="spellStart"/>
            <w:r>
              <w:rPr>
                <w:rFonts w:ascii="Arial Narrow" w:hAnsi="Arial Narrow" w:cs="Arial"/>
              </w:rPr>
              <w:t>HÉSz-nek</w:t>
            </w:r>
            <w:proofErr w:type="spellEnd"/>
            <w:r>
              <w:rPr>
                <w:rFonts w:ascii="Arial Narrow" w:hAnsi="Arial Narrow" w:cs="Arial"/>
              </w:rPr>
              <w:t xml:space="preserve"> is alapfogalmai, így az OTÉK lakás meghatározás fogalma a </w:t>
            </w:r>
            <w:proofErr w:type="spellStart"/>
            <w:r>
              <w:rPr>
                <w:rFonts w:ascii="Arial Narrow" w:hAnsi="Arial Narrow" w:cs="Arial"/>
              </w:rPr>
              <w:t>HÉSz-nek</w:t>
            </w:r>
            <w:proofErr w:type="spellEnd"/>
            <w:r>
              <w:rPr>
                <w:rFonts w:ascii="Arial Narrow" w:hAnsi="Arial Narrow" w:cs="Arial"/>
              </w:rPr>
              <w:t xml:space="preserve"> is alapja.  </w:t>
            </w:r>
          </w:p>
          <w:p w:rsidR="00063BB3" w:rsidRPr="004D132E" w:rsidRDefault="00063BB3" w:rsidP="00063BB3">
            <w:pPr>
              <w:suppressAutoHyphens/>
              <w:spacing w:after="60" w:line="264" w:lineRule="auto"/>
              <w:ind w:left="142"/>
              <w:jc w:val="both"/>
              <w:rPr>
                <w:rFonts w:ascii="Arial Narrow" w:hAnsi="Arial Narrow"/>
                <w:i/>
              </w:rPr>
            </w:pPr>
            <w:r>
              <w:rPr>
                <w:rFonts w:ascii="Arial Narrow" w:hAnsi="Arial Narrow" w:cs="Arial"/>
              </w:rPr>
              <w:t>Az „apartman” megfogalmazás éppen azt szolgálja, hogy amennyiben a rendeltetési egység biztosítja az ott lakást, arra alkalmas (amelyet az „apartman” fogalom körülír), akkor azt is lakásként kell számításba venni, annak ellenére, hogy az építtető azt nem lakás rendeltetésként kívánná figyelembe venni a lakásszám számítása során. „</w:t>
            </w:r>
            <w:r w:rsidRPr="004D132E">
              <w:rPr>
                <w:rFonts w:ascii="Arial Narrow" w:hAnsi="Arial Narrow" w:cs="Arial"/>
                <w:i/>
              </w:rPr>
              <w:t xml:space="preserve">Az „apartman” </w:t>
            </w:r>
            <w:r>
              <w:rPr>
                <w:rFonts w:ascii="Arial Narrow" w:hAnsi="Arial Narrow"/>
                <w:i/>
                <w:lang w:eastAsia="hu-HU"/>
              </w:rPr>
              <w:t>e</w:t>
            </w:r>
            <w:r w:rsidRPr="004D132E">
              <w:rPr>
                <w:rFonts w:ascii="Arial Narrow" w:hAnsi="Arial Narrow"/>
                <w:i/>
                <w:lang w:eastAsia="hu-HU"/>
              </w:rPr>
              <w:t xml:space="preserve"> célból a rendeltetési egység legalább egy szobával rendelkezik, továbbá a pihenés (alvás), a tisztálkodás, az illemhely helyiségein túl főzési lehetőséget is biztosító helyiséggel, vagy helyiségrésszel is kiegészül (legalább főzésre/ melegítésre alkalmas berendezés, hűtőszekrény, elhelyezhetőséggel).</w:t>
            </w:r>
            <w:r>
              <w:rPr>
                <w:rFonts w:ascii="Arial Narrow" w:hAnsi="Arial Narrow"/>
                <w:i/>
                <w:lang w:eastAsia="hu-HU"/>
              </w:rPr>
              <w:t>”</w:t>
            </w:r>
          </w:p>
          <w:p w:rsidR="00063BB3" w:rsidRPr="0097147F" w:rsidRDefault="00063BB3" w:rsidP="00063BB3">
            <w:pPr>
              <w:ind w:left="216" w:hanging="8"/>
              <w:jc w:val="both"/>
              <w:rPr>
                <w:rFonts w:ascii="Arial Narrow" w:hAnsi="Arial Narrow" w:cs="Arial"/>
              </w:rPr>
            </w:pPr>
            <w:r w:rsidRPr="0097147F">
              <w:rPr>
                <w:rFonts w:ascii="Arial Narrow" w:hAnsi="Arial Narrow" w:cs="Arial"/>
              </w:rPr>
              <w:t>Tehát e fogalom bevezetésével amennyiben egy szoba, tisztálkodó és főzőhelyiség kialakításra kerül, az már az apartman rendeltetést jelenti, és ekkor eszerint és a 35.§ (3) bekezdés szerint az apartmant a lakással azonos rendeltetésnek kell tekinteni a lakásszám számításnál és a parkolóhely igény meghatározásánál. Tehát nem játszható ki a lakásszám az apartman</w:t>
            </w:r>
            <w:r>
              <w:rPr>
                <w:rFonts w:ascii="Arial Narrow" w:hAnsi="Arial Narrow" w:cs="Arial"/>
              </w:rPr>
              <w:t xml:space="preserve"> </w:t>
            </w:r>
            <w:r w:rsidRPr="0097147F">
              <w:rPr>
                <w:rFonts w:ascii="Arial Narrow" w:hAnsi="Arial Narrow" w:cs="Arial"/>
              </w:rPr>
              <w:t>kialakítással. Az apartman az osztatlan közös tulajdonként kialakított lakásokra vonatkozik, a szállásférőhely szolgáltatás</w:t>
            </w:r>
            <w:r>
              <w:rPr>
                <w:rFonts w:ascii="Arial Narrow" w:hAnsi="Arial Narrow" w:cs="Arial"/>
              </w:rPr>
              <w:t xml:space="preserve"> esetében</w:t>
            </w:r>
            <w:r w:rsidRPr="0097147F">
              <w:rPr>
                <w:rFonts w:ascii="Arial Narrow" w:hAnsi="Arial Narrow" w:cs="Arial"/>
              </w:rPr>
              <w:t xml:space="preserve"> </w:t>
            </w:r>
            <w:r>
              <w:rPr>
                <w:rFonts w:ascii="Arial Narrow" w:hAnsi="Arial Narrow" w:cs="Arial"/>
              </w:rPr>
              <w:t xml:space="preserve">pedig </w:t>
            </w:r>
            <w:r w:rsidRPr="0097147F">
              <w:rPr>
                <w:rFonts w:ascii="Arial Narrow" w:hAnsi="Arial Narrow" w:cs="Arial"/>
              </w:rPr>
              <w:t>az arra előír</w:t>
            </w:r>
            <w:r>
              <w:rPr>
                <w:rFonts w:ascii="Arial Narrow" w:hAnsi="Arial Narrow" w:cs="Arial"/>
              </w:rPr>
              <w:t>ta</w:t>
            </w:r>
            <w:r w:rsidRPr="0097147F">
              <w:rPr>
                <w:rFonts w:ascii="Arial Narrow" w:hAnsi="Arial Narrow" w:cs="Arial"/>
              </w:rPr>
              <w:t xml:space="preserve">k vonatkoznak. A korábbi </w:t>
            </w:r>
            <w:proofErr w:type="spellStart"/>
            <w:r w:rsidRPr="0097147F">
              <w:rPr>
                <w:rFonts w:ascii="Arial Narrow" w:hAnsi="Arial Narrow" w:cs="Arial"/>
              </w:rPr>
              <w:t>HÉSz</w:t>
            </w:r>
            <w:proofErr w:type="spellEnd"/>
            <w:r w:rsidRPr="0097147F">
              <w:rPr>
                <w:rFonts w:ascii="Arial Narrow" w:hAnsi="Arial Narrow" w:cs="Arial"/>
              </w:rPr>
              <w:t xml:space="preserve"> a lakásszám korlátozást nem tudta biztosítani</w:t>
            </w:r>
            <w:r>
              <w:rPr>
                <w:rFonts w:ascii="Arial Narrow" w:hAnsi="Arial Narrow" w:cs="Arial"/>
              </w:rPr>
              <w:t>,</w:t>
            </w:r>
            <w:r w:rsidRPr="0097147F">
              <w:rPr>
                <w:rFonts w:ascii="Arial Narrow" w:hAnsi="Arial Narrow" w:cs="Arial"/>
              </w:rPr>
              <w:t xml:space="preserve"> éppen azért, mert az engedélyezés során a nem </w:t>
            </w:r>
            <w:r>
              <w:rPr>
                <w:rFonts w:ascii="Arial Narrow" w:hAnsi="Arial Narrow" w:cs="Arial"/>
              </w:rPr>
              <w:t xml:space="preserve">önálló </w:t>
            </w:r>
            <w:r w:rsidRPr="0097147F">
              <w:rPr>
                <w:rFonts w:ascii="Arial Narrow" w:hAnsi="Arial Narrow" w:cs="Arial"/>
              </w:rPr>
              <w:t>lakásként szereplő rendeltetést – amely azonban tartalmazott legalább egy szobát, tisztálkodó- és főzőhelyiséget</w:t>
            </w:r>
            <w:r>
              <w:rPr>
                <w:rFonts w:ascii="Arial Narrow" w:hAnsi="Arial Narrow" w:cs="Arial"/>
              </w:rPr>
              <w:t xml:space="preserve"> -</w:t>
            </w:r>
            <w:r w:rsidRPr="0097147F">
              <w:rPr>
                <w:rFonts w:ascii="Arial Narrow" w:hAnsi="Arial Narrow" w:cs="Arial"/>
              </w:rPr>
              <w:t xml:space="preserve"> </w:t>
            </w:r>
            <w:r>
              <w:rPr>
                <w:rFonts w:ascii="Arial Narrow" w:hAnsi="Arial Narrow" w:cs="Arial"/>
              </w:rPr>
              <w:t>bár</w:t>
            </w:r>
            <w:r w:rsidRPr="0097147F">
              <w:rPr>
                <w:rFonts w:ascii="Arial Narrow" w:hAnsi="Arial Narrow" w:cs="Arial"/>
              </w:rPr>
              <w:t xml:space="preserve"> az láthatóan is lakásként került megépítésre, de az engedélyezésben nem akként </w:t>
            </w:r>
            <w:r>
              <w:rPr>
                <w:rFonts w:ascii="Arial Narrow" w:hAnsi="Arial Narrow" w:cs="Arial"/>
              </w:rPr>
              <w:t xml:space="preserve">került </w:t>
            </w:r>
            <w:r w:rsidRPr="0097147F">
              <w:rPr>
                <w:rFonts w:ascii="Arial Narrow" w:hAnsi="Arial Narrow" w:cs="Arial"/>
              </w:rPr>
              <w:t>m</w:t>
            </w:r>
            <w:r>
              <w:rPr>
                <w:rFonts w:ascii="Arial Narrow" w:hAnsi="Arial Narrow" w:cs="Arial"/>
              </w:rPr>
              <w:t>e</w:t>
            </w:r>
            <w:r w:rsidRPr="0097147F">
              <w:rPr>
                <w:rFonts w:ascii="Arial Narrow" w:hAnsi="Arial Narrow" w:cs="Arial"/>
              </w:rPr>
              <w:t xml:space="preserve">ghatározásra, nem lehetett a lakásszámításnál lakásként </w:t>
            </w:r>
            <w:r>
              <w:rPr>
                <w:rFonts w:ascii="Arial Narrow" w:hAnsi="Arial Narrow" w:cs="Arial"/>
              </w:rPr>
              <w:t>tekinte</w:t>
            </w:r>
            <w:r w:rsidRPr="0097147F">
              <w:rPr>
                <w:rFonts w:ascii="Arial Narrow" w:hAnsi="Arial Narrow" w:cs="Arial"/>
              </w:rPr>
              <w:t xml:space="preserve">ni. Az apartman rendeltetéssel </w:t>
            </w:r>
            <w:r w:rsidRPr="0097147F">
              <w:rPr>
                <w:rFonts w:ascii="Arial Narrow" w:hAnsi="Arial Narrow" w:cs="Arial"/>
              </w:rPr>
              <w:lastRenderedPageBreak/>
              <w:t>éppen, hogy „fülöncsíphető” az „ál” lakásként megfogalmazott rendeltetés, és így</w:t>
            </w:r>
            <w:r w:rsidRPr="0097147F">
              <w:rPr>
                <w:rFonts w:ascii="Arial Narrow" w:hAnsi="Arial Narrow" w:cs="Arial"/>
                <w:color w:val="00B050"/>
              </w:rPr>
              <w:t xml:space="preserve"> </w:t>
            </w:r>
            <w:r w:rsidRPr="0097147F">
              <w:rPr>
                <w:rFonts w:ascii="Arial Narrow" w:hAnsi="Arial Narrow" w:cs="Arial"/>
              </w:rPr>
              <w:t>a lakásszám nem játszható ki. Kérjük a szakmai szempontból kidolgozott fogalomnak a lakás szempontból való számítási értelmezésének elfogadását!</w:t>
            </w:r>
          </w:p>
        </w:tc>
        <w:bookmarkStart w:id="9" w:name="_GoBack"/>
        <w:bookmarkEnd w:id="9"/>
      </w:tr>
      <w:tr w:rsidR="00480347" w:rsidRPr="00640C7A" w:rsidTr="006F3435">
        <w:tblPrEx>
          <w:tblCellMar>
            <w:top w:w="0" w:type="dxa"/>
            <w:bottom w:w="0" w:type="dxa"/>
          </w:tblCellMar>
        </w:tblPrEx>
        <w:trPr>
          <w:trHeight w:val="283"/>
        </w:trPr>
        <w:tc>
          <w:tcPr>
            <w:tcW w:w="568" w:type="dxa"/>
            <w:tcBorders>
              <w:top w:val="single" w:sz="4" w:space="0" w:color="auto"/>
              <w:bottom w:val="single" w:sz="4" w:space="0" w:color="auto"/>
            </w:tcBorders>
          </w:tcPr>
          <w:p w:rsidR="00480347" w:rsidRDefault="00480347" w:rsidP="00480347">
            <w:pPr>
              <w:numPr>
                <w:ilvl w:val="0"/>
                <w:numId w:val="35"/>
              </w:numPr>
              <w:ind w:left="359"/>
              <w:jc w:val="center"/>
              <w:rPr>
                <w:rFonts w:ascii="Arial Narrow" w:hAnsi="Arial Narrow" w:cs="Arial"/>
                <w:b/>
              </w:rPr>
            </w:pPr>
          </w:p>
        </w:tc>
        <w:tc>
          <w:tcPr>
            <w:tcW w:w="4252" w:type="dxa"/>
            <w:tcBorders>
              <w:top w:val="single" w:sz="4" w:space="0" w:color="auto"/>
              <w:bottom w:val="single" w:sz="4" w:space="0" w:color="auto"/>
            </w:tcBorders>
          </w:tcPr>
          <w:p w:rsidR="00480347" w:rsidRDefault="00480347" w:rsidP="00480347">
            <w:pPr>
              <w:rPr>
                <w:rStyle w:val="CharAttribute0"/>
                <w:rFonts w:ascii="Arial Narrow" w:hAnsi="Arial Narrow" w:cs="Arial"/>
                <w:b/>
              </w:rPr>
            </w:pPr>
            <w:r>
              <w:rPr>
                <w:rStyle w:val="CharAttribute0"/>
                <w:rFonts w:ascii="Arial Narrow" w:hAnsi="Arial Narrow" w:cs="Arial"/>
                <w:b/>
              </w:rPr>
              <w:t>Benkő-</w:t>
            </w:r>
            <w:proofErr w:type="spellStart"/>
            <w:r>
              <w:rPr>
                <w:rStyle w:val="CharAttribute0"/>
                <w:rFonts w:ascii="Arial Narrow" w:hAnsi="Arial Narrow" w:cs="Arial"/>
                <w:b/>
              </w:rPr>
              <w:t>Csécsey</w:t>
            </w:r>
            <w:proofErr w:type="spellEnd"/>
            <w:r>
              <w:rPr>
                <w:rStyle w:val="CharAttribute0"/>
                <w:rFonts w:ascii="Arial Narrow" w:hAnsi="Arial Narrow" w:cs="Arial"/>
                <w:b/>
              </w:rPr>
              <w:t xml:space="preserve"> Dorottya 2019.02.13.</w:t>
            </w:r>
          </w:p>
          <w:p w:rsidR="00480347" w:rsidRDefault="00480347" w:rsidP="00480347">
            <w:pPr>
              <w:rPr>
                <w:rStyle w:val="CharAttribute0"/>
                <w:rFonts w:ascii="Arial Narrow" w:hAnsi="Arial Narrow" w:cs="Arial"/>
                <w:b/>
              </w:rPr>
            </w:pPr>
            <w:r>
              <w:rPr>
                <w:rStyle w:val="CharAttribute0"/>
                <w:rFonts w:ascii="Arial Narrow" w:hAnsi="Arial Narrow" w:cs="Arial"/>
                <w:b/>
              </w:rPr>
              <w:t>Lombos utca Széna u.-ig tartó része</w:t>
            </w:r>
          </w:p>
          <w:p w:rsidR="00480347" w:rsidRPr="001443D3" w:rsidRDefault="00480347" w:rsidP="00480347">
            <w:pPr>
              <w:autoSpaceDE w:val="0"/>
              <w:autoSpaceDN w:val="0"/>
              <w:adjustRightInd w:val="0"/>
              <w:ind w:left="215"/>
              <w:jc w:val="both"/>
              <w:rPr>
                <w:rStyle w:val="CharAttribute0"/>
                <w:rFonts w:ascii="Arial Narrow" w:hAnsi="Arial Narrow" w:cs="Arial"/>
                <w:b/>
              </w:rPr>
            </w:pPr>
            <w:r w:rsidRPr="00A6445F">
              <w:rPr>
                <w:rFonts w:ascii="Arial Narrow" w:hAnsi="Arial Narrow" w:cs="Calibri"/>
                <w:lang w:eastAsia="hu-HU"/>
              </w:rPr>
              <w:t xml:space="preserve">Jelenleg a Lombos utca új lakóövezetes hangulatú, folyamatosan fejlődő része is az </w:t>
            </w:r>
            <w:r>
              <w:rPr>
                <w:rFonts w:ascii="Arial Narrow" w:hAnsi="Arial Narrow" w:cs="Calibri"/>
                <w:lang w:eastAsia="hu-HU"/>
              </w:rPr>
              <w:t>Ó</w:t>
            </w:r>
            <w:r w:rsidRPr="00A6445F">
              <w:rPr>
                <w:rFonts w:ascii="Arial Narrow" w:hAnsi="Arial Narrow" w:cs="Calibri"/>
                <w:lang w:eastAsia="hu-HU"/>
              </w:rPr>
              <w:t>faluhoz van csatolva.</w:t>
            </w:r>
            <w:r>
              <w:rPr>
                <w:rFonts w:ascii="Arial Narrow" w:hAnsi="Arial Narrow" w:cs="Calibri"/>
                <w:lang w:eastAsia="hu-HU"/>
              </w:rPr>
              <w:t xml:space="preserve"> </w:t>
            </w:r>
            <w:r w:rsidRPr="00A6445F">
              <w:rPr>
                <w:rFonts w:ascii="Arial Narrow" w:hAnsi="Arial Narrow" w:cs="Calibri"/>
                <w:lang w:eastAsia="hu-HU"/>
              </w:rPr>
              <w:t>Szerintem a Lombos utca Széna utcáig tartó része (esetleg a Kaszáló u</w:t>
            </w:r>
            <w:r>
              <w:rPr>
                <w:rFonts w:ascii="Arial Narrow" w:hAnsi="Arial Narrow" w:cs="Calibri"/>
                <w:lang w:eastAsia="hu-HU"/>
              </w:rPr>
              <w:t>.-</w:t>
            </w:r>
            <w:r w:rsidRPr="00A6445F">
              <w:rPr>
                <w:rFonts w:ascii="Arial Narrow" w:hAnsi="Arial Narrow" w:cs="Calibri"/>
                <w:lang w:eastAsia="hu-HU"/>
              </w:rPr>
              <w:t>ig) hangulat</w:t>
            </w:r>
            <w:r>
              <w:rPr>
                <w:rFonts w:ascii="Arial Narrow" w:hAnsi="Arial Narrow" w:cs="Calibri"/>
                <w:lang w:eastAsia="hu-HU"/>
              </w:rPr>
              <w:t>á</w:t>
            </w:r>
            <w:r w:rsidRPr="00A6445F">
              <w:rPr>
                <w:rFonts w:ascii="Arial Narrow" w:hAnsi="Arial Narrow" w:cs="Calibri"/>
                <w:lang w:eastAsia="hu-HU"/>
              </w:rPr>
              <w:t>ban egy</w:t>
            </w:r>
            <w:r>
              <w:rPr>
                <w:rFonts w:ascii="Arial Narrow" w:hAnsi="Arial Narrow" w:cs="Calibri"/>
                <w:lang w:eastAsia="hu-HU"/>
              </w:rPr>
              <w:t>á</w:t>
            </w:r>
            <w:r w:rsidRPr="00A6445F">
              <w:rPr>
                <w:rFonts w:ascii="Arial Narrow" w:hAnsi="Arial Narrow" w:cs="Calibri"/>
                <w:lang w:eastAsia="hu-HU"/>
              </w:rPr>
              <w:t>ltalán nem az</w:t>
            </w:r>
            <w:r>
              <w:rPr>
                <w:rFonts w:ascii="Arial Narrow" w:hAnsi="Arial Narrow" w:cs="Calibri"/>
                <w:lang w:eastAsia="hu-HU"/>
              </w:rPr>
              <w:t xml:space="preserve"> </w:t>
            </w:r>
            <w:r w:rsidRPr="00A6445F">
              <w:rPr>
                <w:rFonts w:ascii="Arial Narrow" w:hAnsi="Arial Narrow" w:cs="Calibri"/>
                <w:lang w:eastAsia="hu-HU"/>
              </w:rPr>
              <w:t>Ófaluhoz köthető, ez inkább a Kaszáló utc</w:t>
            </w:r>
            <w:r>
              <w:rPr>
                <w:rFonts w:ascii="Arial Narrow" w:hAnsi="Arial Narrow" w:cs="Calibri"/>
                <w:lang w:eastAsia="hu-HU"/>
              </w:rPr>
              <w:t>á</w:t>
            </w:r>
            <w:r w:rsidRPr="00A6445F">
              <w:rPr>
                <w:rFonts w:ascii="Arial Narrow" w:hAnsi="Arial Narrow" w:cs="Calibri"/>
                <w:lang w:eastAsia="hu-HU"/>
              </w:rPr>
              <w:t>tól lentebbi részekre jellemző.</w:t>
            </w:r>
            <w:r>
              <w:rPr>
                <w:rFonts w:ascii="Arial Narrow" w:hAnsi="Arial Narrow" w:cs="Calibri"/>
                <w:lang w:eastAsia="hu-HU"/>
              </w:rPr>
              <w:t xml:space="preserve"> </w:t>
            </w:r>
            <w:r w:rsidRPr="00A6445F">
              <w:rPr>
                <w:rFonts w:ascii="Arial Narrow" w:hAnsi="Arial Narrow" w:cs="Calibri"/>
                <w:lang w:eastAsia="hu-HU"/>
              </w:rPr>
              <w:t>A melle</w:t>
            </w:r>
            <w:r>
              <w:rPr>
                <w:rFonts w:ascii="Arial Narrow" w:hAnsi="Arial Narrow" w:cs="Calibri"/>
                <w:lang w:eastAsia="hu-HU"/>
              </w:rPr>
              <w:t>tt</w:t>
            </w:r>
            <w:r w:rsidRPr="00A6445F">
              <w:rPr>
                <w:rFonts w:ascii="Arial Narrow" w:hAnsi="Arial Narrow" w:cs="Calibri"/>
                <w:lang w:eastAsia="hu-HU"/>
              </w:rPr>
              <w:t>ünk lévő falatnyi telekre a jelenlegi szab</w:t>
            </w:r>
            <w:r>
              <w:rPr>
                <w:rFonts w:ascii="Arial Narrow" w:hAnsi="Arial Narrow" w:cs="Calibri"/>
                <w:lang w:eastAsia="hu-HU"/>
              </w:rPr>
              <w:t>á</w:t>
            </w:r>
            <w:r w:rsidRPr="00A6445F">
              <w:rPr>
                <w:rFonts w:ascii="Arial Narrow" w:hAnsi="Arial Narrow" w:cs="Calibri"/>
                <w:lang w:eastAsia="hu-HU"/>
              </w:rPr>
              <w:t>lyozás mia</w:t>
            </w:r>
            <w:r>
              <w:rPr>
                <w:rFonts w:ascii="Arial Narrow" w:hAnsi="Arial Narrow" w:cs="Calibri"/>
                <w:lang w:eastAsia="hu-HU"/>
              </w:rPr>
              <w:t>tt</w:t>
            </w:r>
            <w:r w:rsidRPr="00A6445F">
              <w:rPr>
                <w:rFonts w:ascii="Arial Narrow" w:hAnsi="Arial Narrow" w:cs="Calibri"/>
                <w:lang w:eastAsia="hu-HU"/>
              </w:rPr>
              <w:t xml:space="preserve"> ak</w:t>
            </w:r>
            <w:r>
              <w:rPr>
                <w:rFonts w:ascii="Arial Narrow" w:hAnsi="Arial Narrow" w:cs="Calibri"/>
                <w:lang w:eastAsia="hu-HU"/>
              </w:rPr>
              <w:t>á</w:t>
            </w:r>
            <w:r w:rsidRPr="00A6445F">
              <w:rPr>
                <w:rFonts w:ascii="Arial Narrow" w:hAnsi="Arial Narrow" w:cs="Calibri"/>
                <w:lang w:eastAsia="hu-HU"/>
              </w:rPr>
              <w:t>r egy méterre a kerítésünktől is 30%</w:t>
            </w:r>
            <w:r>
              <w:rPr>
                <w:rFonts w:ascii="Arial Narrow" w:hAnsi="Arial Narrow" w:cs="Calibri"/>
                <w:lang w:eastAsia="hu-HU"/>
              </w:rPr>
              <w:t xml:space="preserve"> </w:t>
            </w:r>
            <w:r w:rsidRPr="00A6445F">
              <w:rPr>
                <w:rFonts w:ascii="Arial Narrow" w:hAnsi="Arial Narrow" w:cs="Calibri"/>
                <w:lang w:eastAsia="hu-HU"/>
              </w:rPr>
              <w:t xml:space="preserve">beépíthető, ami szerintem rendkívül zsúfolt lenne, valamint úgy gondolom, hogy a Lombos </w:t>
            </w:r>
            <w:r>
              <w:rPr>
                <w:rFonts w:ascii="Arial Narrow" w:hAnsi="Arial Narrow" w:cs="Calibri"/>
                <w:lang w:eastAsia="hu-HU"/>
              </w:rPr>
              <w:t>u.</w:t>
            </w:r>
            <w:r w:rsidRPr="00A6445F">
              <w:rPr>
                <w:rFonts w:ascii="Arial Narrow" w:hAnsi="Arial Narrow" w:cs="Calibri"/>
                <w:lang w:eastAsia="hu-HU"/>
              </w:rPr>
              <w:t xml:space="preserve"> ezen részére</w:t>
            </w:r>
            <w:r>
              <w:rPr>
                <w:rFonts w:ascii="Arial Narrow" w:hAnsi="Arial Narrow" w:cs="Calibri"/>
                <w:lang w:eastAsia="hu-HU"/>
              </w:rPr>
              <w:t xml:space="preserve"> </w:t>
            </w:r>
            <w:r w:rsidRPr="00A6445F">
              <w:rPr>
                <w:rFonts w:ascii="Arial Narrow" w:hAnsi="Arial Narrow" w:cs="Calibri"/>
                <w:lang w:eastAsia="hu-HU"/>
              </w:rPr>
              <w:t>inkább a Cseresznyés-Nagyszén</w:t>
            </w:r>
            <w:r>
              <w:rPr>
                <w:rFonts w:ascii="Arial Narrow" w:hAnsi="Arial Narrow" w:cs="Calibri"/>
                <w:lang w:eastAsia="hu-HU"/>
              </w:rPr>
              <w:t>á</w:t>
            </w:r>
            <w:r w:rsidRPr="00A6445F">
              <w:rPr>
                <w:rFonts w:ascii="Arial Narrow" w:hAnsi="Arial Narrow" w:cs="Calibri"/>
                <w:lang w:eastAsia="hu-HU"/>
              </w:rPr>
              <w:t>s építési szabályai lehetnek valóbbak, tekintve az i</w:t>
            </w:r>
            <w:r>
              <w:rPr>
                <w:rFonts w:ascii="Arial Narrow" w:hAnsi="Arial Narrow" w:cs="Calibri"/>
                <w:lang w:eastAsia="hu-HU"/>
              </w:rPr>
              <w:t>tt</w:t>
            </w:r>
            <w:r w:rsidRPr="00A6445F">
              <w:rPr>
                <w:rFonts w:ascii="Arial Narrow" w:hAnsi="Arial Narrow" w:cs="Calibri"/>
                <w:lang w:eastAsia="hu-HU"/>
              </w:rPr>
              <w:t>eni házak külalakját,</w:t>
            </w:r>
            <w:r>
              <w:rPr>
                <w:rFonts w:ascii="Arial Narrow" w:hAnsi="Arial Narrow" w:cs="Calibri"/>
                <w:lang w:eastAsia="hu-HU"/>
              </w:rPr>
              <w:t xml:space="preserve"> </w:t>
            </w:r>
            <w:r w:rsidRPr="00A6445F">
              <w:rPr>
                <w:rFonts w:ascii="Arial Narrow" w:hAnsi="Arial Narrow" w:cs="Calibri"/>
                <w:lang w:eastAsia="hu-HU"/>
              </w:rPr>
              <w:t>elhelyezkedését.</w:t>
            </w:r>
          </w:p>
        </w:tc>
        <w:tc>
          <w:tcPr>
            <w:tcW w:w="4394" w:type="dxa"/>
            <w:tcBorders>
              <w:top w:val="single" w:sz="4" w:space="0" w:color="auto"/>
              <w:bottom w:val="single" w:sz="4" w:space="0" w:color="auto"/>
            </w:tcBorders>
          </w:tcPr>
          <w:p w:rsidR="00480347" w:rsidRDefault="00480347" w:rsidP="00480347">
            <w:pPr>
              <w:ind w:left="284" w:hanging="284"/>
              <w:jc w:val="both"/>
              <w:rPr>
                <w:rFonts w:ascii="Arial Narrow" w:hAnsi="Arial Narrow" w:cs="Arial"/>
              </w:rPr>
            </w:pPr>
          </w:p>
          <w:p w:rsidR="00F24175" w:rsidRDefault="00F24175" w:rsidP="00480347">
            <w:pPr>
              <w:ind w:left="216" w:hanging="142"/>
              <w:jc w:val="both"/>
              <w:rPr>
                <w:rFonts w:ascii="Arial Narrow" w:hAnsi="Arial Narrow" w:cs="Arial"/>
              </w:rPr>
            </w:pPr>
          </w:p>
          <w:p w:rsidR="00480347" w:rsidRPr="008D00EE" w:rsidRDefault="00480347" w:rsidP="00F24175">
            <w:pPr>
              <w:ind w:left="74"/>
              <w:jc w:val="both"/>
              <w:rPr>
                <w:rFonts w:ascii="Arial Narrow" w:hAnsi="Arial Narrow" w:cs="Arial"/>
              </w:rPr>
            </w:pPr>
            <w:r w:rsidRPr="008D00EE">
              <w:rPr>
                <w:rFonts w:ascii="Arial Narrow" w:hAnsi="Arial Narrow" w:cs="Arial"/>
              </w:rPr>
              <w:t xml:space="preserve">A beépítési intenzitás a KT döntése alapján a jelenleg hatályos </w:t>
            </w:r>
            <w:proofErr w:type="spellStart"/>
            <w:r w:rsidRPr="008D00EE">
              <w:rPr>
                <w:rFonts w:ascii="Arial Narrow" w:hAnsi="Arial Narrow" w:cs="Arial"/>
              </w:rPr>
              <w:t>HÉSz</w:t>
            </w:r>
            <w:r w:rsidR="001749FD">
              <w:rPr>
                <w:rFonts w:ascii="Arial Narrow" w:hAnsi="Arial Narrow" w:cs="Arial"/>
              </w:rPr>
              <w:t>-</w:t>
            </w:r>
            <w:r w:rsidRPr="008D00EE">
              <w:rPr>
                <w:rFonts w:ascii="Arial Narrow" w:hAnsi="Arial Narrow" w:cs="Arial"/>
              </w:rPr>
              <w:t>nek</w:t>
            </w:r>
            <w:proofErr w:type="spellEnd"/>
            <w:r w:rsidRPr="008D00EE">
              <w:rPr>
                <w:rFonts w:ascii="Arial Narrow" w:hAnsi="Arial Narrow" w:cs="Arial"/>
              </w:rPr>
              <w:t xml:space="preserve"> megfelelően került meghatározásra a lakásszám csökkentése mellett. </w:t>
            </w:r>
            <w:r w:rsidR="00023793">
              <w:rPr>
                <w:rFonts w:ascii="Arial Narrow" w:hAnsi="Arial Narrow" w:cs="Arial"/>
              </w:rPr>
              <w:t xml:space="preserve">A Lombos utca nem az „Ófalu” hanem az un. „Beállt lakóterületek” </w:t>
            </w:r>
            <w:r w:rsidR="00023793" w:rsidRPr="00023793">
              <w:rPr>
                <w:rFonts w:ascii="Arial Narrow" w:hAnsi="Arial Narrow" w:cs="Arial"/>
              </w:rPr>
              <w:t>településképet meghatározó terület</w:t>
            </w:r>
            <w:r w:rsidR="00023793">
              <w:rPr>
                <w:rFonts w:ascii="Arial Narrow" w:hAnsi="Arial Narrow" w:cs="Arial"/>
              </w:rPr>
              <w:t xml:space="preserve">ébe tartozik, amit a TKR szabályoz, melynek módosítása nem tárgya jelen eljárásnak, de jellegét tekintve ez helyes is. </w:t>
            </w:r>
          </w:p>
        </w:tc>
      </w:tr>
      <w:tr w:rsidR="00480347" w:rsidRPr="00640C7A" w:rsidTr="006F3435">
        <w:tblPrEx>
          <w:tblCellMar>
            <w:top w:w="0" w:type="dxa"/>
            <w:bottom w:w="0" w:type="dxa"/>
          </w:tblCellMar>
        </w:tblPrEx>
        <w:trPr>
          <w:trHeight w:val="283"/>
        </w:trPr>
        <w:tc>
          <w:tcPr>
            <w:tcW w:w="568" w:type="dxa"/>
            <w:tcBorders>
              <w:top w:val="single" w:sz="4" w:space="0" w:color="auto"/>
              <w:bottom w:val="single" w:sz="4" w:space="0" w:color="auto"/>
            </w:tcBorders>
          </w:tcPr>
          <w:p w:rsidR="00480347" w:rsidRDefault="00480347" w:rsidP="00480347">
            <w:pPr>
              <w:numPr>
                <w:ilvl w:val="0"/>
                <w:numId w:val="35"/>
              </w:numPr>
              <w:ind w:left="359"/>
              <w:jc w:val="center"/>
              <w:rPr>
                <w:rFonts w:ascii="Arial Narrow" w:hAnsi="Arial Narrow" w:cs="Arial"/>
                <w:b/>
              </w:rPr>
            </w:pPr>
          </w:p>
        </w:tc>
        <w:tc>
          <w:tcPr>
            <w:tcW w:w="4252" w:type="dxa"/>
            <w:tcBorders>
              <w:top w:val="single" w:sz="4" w:space="0" w:color="auto"/>
              <w:bottom w:val="single" w:sz="4" w:space="0" w:color="auto"/>
            </w:tcBorders>
          </w:tcPr>
          <w:p w:rsidR="00480347" w:rsidRDefault="00480347" w:rsidP="00480347">
            <w:pPr>
              <w:rPr>
                <w:rStyle w:val="CharAttribute0"/>
                <w:rFonts w:ascii="Arial Narrow" w:hAnsi="Arial Narrow" w:cs="Arial"/>
                <w:b/>
              </w:rPr>
            </w:pPr>
            <w:proofErr w:type="spellStart"/>
            <w:r w:rsidRPr="00FC0F44">
              <w:rPr>
                <w:rStyle w:val="CharAttribute0"/>
                <w:rFonts w:ascii="Arial Narrow" w:hAnsi="Arial Narrow" w:cs="Arial"/>
                <w:b/>
              </w:rPr>
              <w:t>Kacziba</w:t>
            </w:r>
            <w:proofErr w:type="spellEnd"/>
            <w:r w:rsidRPr="00FC0F44">
              <w:rPr>
                <w:rStyle w:val="CharAttribute0"/>
                <w:rFonts w:ascii="Arial Narrow" w:hAnsi="Arial Narrow" w:cs="Arial"/>
                <w:b/>
              </w:rPr>
              <w:t xml:space="preserve"> M</w:t>
            </w:r>
            <w:r w:rsidRPr="00FC0F44">
              <w:rPr>
                <w:rStyle w:val="CharAttribute0"/>
                <w:rFonts w:ascii="Arial Narrow" w:hAnsi="Arial Narrow" w:cs="Arial" w:hint="cs"/>
                <w:b/>
              </w:rPr>
              <w:t>á</w:t>
            </w:r>
            <w:r w:rsidRPr="00FC0F44">
              <w:rPr>
                <w:rStyle w:val="CharAttribute0"/>
                <w:rFonts w:ascii="Arial Narrow" w:hAnsi="Arial Narrow" w:cs="Arial"/>
                <w:b/>
              </w:rPr>
              <w:t>rta, Moln</w:t>
            </w:r>
            <w:r w:rsidRPr="00FC0F44">
              <w:rPr>
                <w:rStyle w:val="CharAttribute0"/>
                <w:rFonts w:ascii="Arial Narrow" w:hAnsi="Arial Narrow" w:cs="Arial" w:hint="cs"/>
                <w:b/>
              </w:rPr>
              <w:t>á</w:t>
            </w:r>
            <w:r w:rsidRPr="00FC0F44">
              <w:rPr>
                <w:rStyle w:val="CharAttribute0"/>
                <w:rFonts w:ascii="Arial Narrow" w:hAnsi="Arial Narrow" w:cs="Arial"/>
                <w:b/>
              </w:rPr>
              <w:t>r Andr</w:t>
            </w:r>
            <w:r w:rsidRPr="00FC0F44">
              <w:rPr>
                <w:rStyle w:val="CharAttribute0"/>
                <w:rFonts w:ascii="Arial Narrow" w:hAnsi="Arial Narrow" w:cs="Arial" w:hint="cs"/>
                <w:b/>
              </w:rPr>
              <w:t>á</w:t>
            </w:r>
            <w:r w:rsidRPr="00FC0F44">
              <w:rPr>
                <w:rStyle w:val="CharAttribute0"/>
                <w:rFonts w:ascii="Arial Narrow" w:hAnsi="Arial Narrow" w:cs="Arial"/>
                <w:b/>
              </w:rPr>
              <w:t>s</w:t>
            </w:r>
            <w:r>
              <w:rPr>
                <w:rStyle w:val="CharAttribute0"/>
                <w:rFonts w:ascii="Arial Narrow" w:hAnsi="Arial Narrow" w:cs="Arial"/>
                <w:b/>
              </w:rPr>
              <w:t xml:space="preserve"> 2019.02.11.</w:t>
            </w:r>
          </w:p>
          <w:p w:rsidR="00480347" w:rsidRDefault="00480347" w:rsidP="00480347">
            <w:pPr>
              <w:rPr>
                <w:rStyle w:val="CharAttribute0"/>
                <w:rFonts w:ascii="Arial Narrow" w:hAnsi="Arial Narrow" w:cs="Arial"/>
                <w:b/>
              </w:rPr>
            </w:pPr>
            <w:r w:rsidRPr="00FC0F44">
              <w:rPr>
                <w:rStyle w:val="CharAttribute0"/>
                <w:rFonts w:ascii="Arial Narrow" w:hAnsi="Arial Narrow" w:cs="Arial"/>
                <w:b/>
              </w:rPr>
              <w:t>941/1 hrsz és 941/5,6 hrsz-ú</w:t>
            </w:r>
          </w:p>
          <w:p w:rsidR="00480347" w:rsidRPr="00FC0F44" w:rsidRDefault="00480347" w:rsidP="00480347">
            <w:pPr>
              <w:autoSpaceDE w:val="0"/>
              <w:autoSpaceDN w:val="0"/>
              <w:adjustRightInd w:val="0"/>
              <w:jc w:val="both"/>
              <w:rPr>
                <w:rFonts w:ascii="Arial Narrow" w:hAnsi="Arial Narrow" w:cs="Calibri"/>
                <w:lang w:eastAsia="hu-HU"/>
              </w:rPr>
            </w:pPr>
            <w:r w:rsidRPr="00FC0F44">
              <w:rPr>
                <w:rFonts w:ascii="Arial Narrow" w:hAnsi="Arial Narrow" w:cs="Calibri"/>
                <w:lang w:eastAsia="hu-HU"/>
              </w:rPr>
              <w:t>A Településszerkezeti Terv és Helyi Építési Szabályzat átfogó felülvizsgálatával kapcsolatban</w:t>
            </w:r>
          </w:p>
          <w:p w:rsidR="00480347" w:rsidRDefault="00480347" w:rsidP="00480347">
            <w:pPr>
              <w:autoSpaceDE w:val="0"/>
              <w:autoSpaceDN w:val="0"/>
              <w:adjustRightInd w:val="0"/>
              <w:jc w:val="both"/>
              <w:rPr>
                <w:rStyle w:val="CharAttribute0"/>
                <w:rFonts w:ascii="Arial Narrow" w:hAnsi="Arial Narrow" w:cs="Arial"/>
                <w:b/>
              </w:rPr>
            </w:pPr>
            <w:r w:rsidRPr="00FC0F44">
              <w:rPr>
                <w:rFonts w:ascii="Arial Narrow" w:hAnsi="Arial Narrow" w:cs="Calibri"/>
                <w:lang w:eastAsia="hu-HU"/>
              </w:rPr>
              <w:t>továbbra is fenntatjuk a 941/1 hrsz és 941/</w:t>
            </w:r>
            <w:r>
              <w:rPr>
                <w:rFonts w:ascii="Arial Narrow" w:hAnsi="Arial Narrow" w:cs="Calibri"/>
                <w:lang w:eastAsia="hu-HU"/>
              </w:rPr>
              <w:t>5 hrsz</w:t>
            </w:r>
            <w:r w:rsidRPr="00FC0F44">
              <w:rPr>
                <w:rFonts w:ascii="Arial Narrow" w:hAnsi="Arial Narrow" w:cs="Calibri"/>
                <w:lang w:eastAsia="hu-HU"/>
              </w:rPr>
              <w:t>-ú telkeken, 3 méter szélességben tervezett</w:t>
            </w:r>
            <w:r>
              <w:rPr>
                <w:rFonts w:ascii="Arial Narrow" w:hAnsi="Arial Narrow" w:cs="Calibri"/>
                <w:lang w:eastAsia="hu-HU"/>
              </w:rPr>
              <w:t xml:space="preserve"> </w:t>
            </w:r>
            <w:r w:rsidRPr="00FC0F44">
              <w:rPr>
                <w:rFonts w:ascii="Arial Narrow" w:hAnsi="Arial Narrow" w:cs="Calibri"/>
                <w:lang w:eastAsia="hu-HU"/>
              </w:rPr>
              <w:t>sétaútvonalat a Területszabályozási Tervből (TSZT), valamit a Szabályozási Terv dokumentációjából</w:t>
            </w:r>
            <w:r>
              <w:rPr>
                <w:rFonts w:ascii="Arial Narrow" w:hAnsi="Arial Narrow" w:cs="Calibri"/>
                <w:lang w:eastAsia="hu-HU"/>
              </w:rPr>
              <w:t xml:space="preserve"> </w:t>
            </w:r>
            <w:r w:rsidRPr="00FC0F44">
              <w:rPr>
                <w:rFonts w:ascii="Arial Narrow" w:hAnsi="Arial Narrow" w:cs="Calibri"/>
                <w:lang w:eastAsia="hu-HU"/>
              </w:rPr>
              <w:t>(SZT) törlésének igényét. A korábbiakban jeleztük ezzel kapcsolatos észrevételeinket, ötleteinket és</w:t>
            </w:r>
            <w:r>
              <w:rPr>
                <w:rFonts w:ascii="Arial Narrow" w:hAnsi="Arial Narrow" w:cs="Calibri"/>
                <w:lang w:eastAsia="hu-HU"/>
              </w:rPr>
              <w:t xml:space="preserve"> </w:t>
            </w:r>
            <w:r w:rsidRPr="00FC0F44">
              <w:rPr>
                <w:rFonts w:ascii="Arial Narrow" w:hAnsi="Arial Narrow" w:cs="Calibri"/>
                <w:lang w:eastAsia="hu-HU"/>
              </w:rPr>
              <w:t>megbeszélési szándékunkat.</w:t>
            </w:r>
            <w:r>
              <w:rPr>
                <w:rFonts w:ascii="Arial Narrow" w:hAnsi="Arial Narrow" w:cs="Calibri"/>
                <w:lang w:eastAsia="hu-HU"/>
              </w:rPr>
              <w:t xml:space="preserve"> </w:t>
            </w:r>
            <w:r w:rsidRPr="00FC0F44">
              <w:rPr>
                <w:rFonts w:ascii="Arial Narrow" w:hAnsi="Arial Narrow" w:cs="Calibri"/>
                <w:lang w:eastAsia="hu-HU"/>
              </w:rPr>
              <w:t>Kérem ennek az igénynek fenntartását és Képviselő Testülettel napirendre tűzését, valamint</w:t>
            </w:r>
            <w:r>
              <w:rPr>
                <w:rFonts w:ascii="Arial Narrow" w:hAnsi="Arial Narrow" w:cs="Calibri"/>
                <w:lang w:eastAsia="hu-HU"/>
              </w:rPr>
              <w:t xml:space="preserve"> </w:t>
            </w:r>
            <w:r w:rsidRPr="00FC0F44">
              <w:rPr>
                <w:rFonts w:ascii="Arial Narrow" w:hAnsi="Arial Narrow" w:cs="Calibri"/>
                <w:lang w:eastAsia="hu-HU"/>
              </w:rPr>
              <w:t>megbeszélését tárgyaló partnerként az érintettekkel (941/1 és 941/5,6</w:t>
            </w:r>
            <w:r>
              <w:rPr>
                <w:rFonts w:ascii="Arial Narrow" w:hAnsi="Arial Narrow" w:cs="Calibri"/>
                <w:lang w:eastAsia="hu-HU"/>
              </w:rPr>
              <w:t xml:space="preserve"> hrsz</w:t>
            </w:r>
            <w:r w:rsidRPr="00FC0F44">
              <w:rPr>
                <w:rFonts w:ascii="Arial Narrow" w:hAnsi="Arial Narrow" w:cs="Calibri"/>
                <w:lang w:eastAsia="hu-HU"/>
              </w:rPr>
              <w:t>-ú telkek tulajdonosai.)</w:t>
            </w:r>
          </w:p>
        </w:tc>
        <w:tc>
          <w:tcPr>
            <w:tcW w:w="4394" w:type="dxa"/>
            <w:tcBorders>
              <w:top w:val="single" w:sz="4" w:space="0" w:color="auto"/>
              <w:bottom w:val="single" w:sz="4" w:space="0" w:color="auto"/>
            </w:tcBorders>
          </w:tcPr>
          <w:p w:rsidR="00480347" w:rsidRDefault="00480347" w:rsidP="00480347">
            <w:pPr>
              <w:ind w:left="74"/>
              <w:jc w:val="both"/>
              <w:rPr>
                <w:rFonts w:ascii="Arial Narrow" w:hAnsi="Arial Narrow" w:cs="Arial"/>
                <w:color w:val="FF0000"/>
              </w:rPr>
            </w:pPr>
          </w:p>
          <w:p w:rsidR="00480347" w:rsidRDefault="00480347" w:rsidP="00480347">
            <w:pPr>
              <w:ind w:left="74"/>
              <w:jc w:val="both"/>
              <w:rPr>
                <w:rFonts w:ascii="Arial Narrow" w:hAnsi="Arial Narrow" w:cs="Arial"/>
                <w:color w:val="FF0000"/>
              </w:rPr>
            </w:pPr>
          </w:p>
          <w:p w:rsidR="00480347" w:rsidRPr="008D00EE" w:rsidRDefault="00480347" w:rsidP="00480347">
            <w:pPr>
              <w:ind w:left="74"/>
              <w:jc w:val="both"/>
              <w:rPr>
                <w:rFonts w:ascii="Arial Narrow" w:hAnsi="Arial Narrow" w:cs="Arial"/>
              </w:rPr>
            </w:pPr>
            <w:r w:rsidRPr="008D00EE">
              <w:rPr>
                <w:rFonts w:ascii="Arial Narrow" w:hAnsi="Arial Narrow" w:cs="Arial"/>
              </w:rPr>
              <w:t xml:space="preserve">Tervezési szempontból elfogadható az észrevétel, javasolt a gyalogutat a Rózsa köz vonalába áthelyezni a forgalomtechnikai tervvel egyezően. Ez a megoldás tudja biztosítani a szükséges gyalogos kapcsolatot ugyanakkor lényegesen kiesebb terhet ró az </w:t>
            </w:r>
            <w:r w:rsidR="008D00EE" w:rsidRPr="008D00EE">
              <w:rPr>
                <w:rFonts w:ascii="Arial Narrow" w:hAnsi="Arial Narrow" w:cs="Arial"/>
              </w:rPr>
              <w:t>Önkormányzatra</w:t>
            </w:r>
            <w:r w:rsidRPr="008D00EE">
              <w:rPr>
                <w:rFonts w:ascii="Arial Narrow" w:hAnsi="Arial Narrow" w:cs="Arial"/>
              </w:rPr>
              <w:t>.</w:t>
            </w:r>
          </w:p>
          <w:p w:rsidR="00480347" w:rsidRPr="00B21EA4" w:rsidRDefault="00480347" w:rsidP="00480347">
            <w:pPr>
              <w:pStyle w:val="Szvegtrzs30"/>
              <w:shd w:val="clear" w:color="auto" w:fill="auto"/>
              <w:spacing w:before="0" w:after="0" w:line="240" w:lineRule="auto"/>
              <w:ind w:left="28"/>
              <w:jc w:val="both"/>
              <w:rPr>
                <w:rFonts w:ascii="Arial Narrow" w:hAnsi="Arial Narrow"/>
                <w:color w:val="008000"/>
                <w:sz w:val="24"/>
                <w:szCs w:val="24"/>
              </w:rPr>
            </w:pPr>
          </w:p>
          <w:p w:rsidR="00480347" w:rsidRPr="00925B1D" w:rsidRDefault="00480347" w:rsidP="00480347">
            <w:pPr>
              <w:ind w:left="74"/>
              <w:jc w:val="both"/>
              <w:rPr>
                <w:rFonts w:ascii="Arial Narrow" w:hAnsi="Arial Narrow" w:cs="Arial"/>
                <w:color w:val="FF0000"/>
              </w:rPr>
            </w:pPr>
          </w:p>
        </w:tc>
      </w:tr>
      <w:tr w:rsidR="00480347" w:rsidRPr="00640C7A" w:rsidTr="00152142">
        <w:tblPrEx>
          <w:tblCellMar>
            <w:top w:w="0" w:type="dxa"/>
            <w:bottom w:w="0" w:type="dxa"/>
          </w:tblCellMar>
        </w:tblPrEx>
        <w:trPr>
          <w:trHeight w:val="283"/>
        </w:trPr>
        <w:tc>
          <w:tcPr>
            <w:tcW w:w="568" w:type="dxa"/>
            <w:tcBorders>
              <w:top w:val="single" w:sz="4" w:space="0" w:color="auto"/>
              <w:bottom w:val="single" w:sz="4" w:space="0" w:color="auto"/>
            </w:tcBorders>
          </w:tcPr>
          <w:p w:rsidR="00480347" w:rsidRDefault="00480347" w:rsidP="00480347">
            <w:pPr>
              <w:numPr>
                <w:ilvl w:val="0"/>
                <w:numId w:val="35"/>
              </w:numPr>
              <w:ind w:left="359"/>
              <w:jc w:val="center"/>
              <w:rPr>
                <w:rFonts w:ascii="Arial Narrow" w:hAnsi="Arial Narrow" w:cs="Arial"/>
                <w:b/>
              </w:rPr>
            </w:pPr>
          </w:p>
        </w:tc>
        <w:tc>
          <w:tcPr>
            <w:tcW w:w="4252" w:type="dxa"/>
            <w:tcBorders>
              <w:top w:val="single" w:sz="4" w:space="0" w:color="auto"/>
              <w:bottom w:val="single" w:sz="4" w:space="0" w:color="auto"/>
            </w:tcBorders>
          </w:tcPr>
          <w:p w:rsidR="00A25B8F" w:rsidRPr="00A25B8F" w:rsidRDefault="00A25B8F" w:rsidP="00A25B8F">
            <w:pPr>
              <w:rPr>
                <w:rStyle w:val="CharAttribute0"/>
                <w:rFonts w:ascii="Arial Narrow" w:hAnsi="Arial Narrow" w:cs="Arial"/>
                <w:b/>
              </w:rPr>
            </w:pPr>
            <w:r w:rsidRPr="00A25B8F">
              <w:rPr>
                <w:rStyle w:val="CharAttribute0"/>
                <w:rFonts w:ascii="Arial Narrow" w:hAnsi="Arial Narrow" w:cs="Arial"/>
                <w:b/>
              </w:rPr>
              <w:t>Herein Gyula</w:t>
            </w:r>
            <w:r>
              <w:rPr>
                <w:rStyle w:val="CharAttribute0"/>
                <w:rFonts w:ascii="Arial Narrow" w:hAnsi="Arial Narrow" w:cs="Arial"/>
                <w:b/>
              </w:rPr>
              <w:t xml:space="preserve">    2019.02.15. e-mailen</w:t>
            </w:r>
          </w:p>
          <w:p w:rsidR="00A25B8F" w:rsidRDefault="00A25B8F" w:rsidP="00A25B8F">
            <w:pPr>
              <w:autoSpaceDE w:val="0"/>
              <w:autoSpaceDN w:val="0"/>
              <w:adjustRightInd w:val="0"/>
              <w:rPr>
                <w:rFonts w:ascii="SegoeUI" w:hAnsi="SegoeUI" w:cs="SegoeUI"/>
                <w:sz w:val="23"/>
                <w:szCs w:val="23"/>
                <w:lang w:eastAsia="hu-HU"/>
              </w:rPr>
            </w:pPr>
            <w:r w:rsidRPr="00A25B8F">
              <w:rPr>
                <w:rStyle w:val="CharAttribute0"/>
                <w:rFonts w:ascii="Arial Narrow" w:hAnsi="Arial Narrow" w:cs="Arial"/>
                <w:b/>
              </w:rPr>
              <w:t>Nagykovácsi Kecskehát Táj</w:t>
            </w:r>
            <w:r>
              <w:rPr>
                <w:rStyle w:val="CharAttribute0"/>
                <w:rFonts w:ascii="Arial Narrow" w:hAnsi="Arial Narrow" w:cs="Arial"/>
                <w:b/>
              </w:rPr>
              <w:t>-</w:t>
            </w:r>
            <w:r w:rsidRPr="00A25B8F">
              <w:rPr>
                <w:rStyle w:val="CharAttribute0"/>
                <w:rFonts w:ascii="Arial Narrow" w:hAnsi="Arial Narrow" w:cs="Arial"/>
                <w:b/>
              </w:rPr>
              <w:t xml:space="preserve"> és Körny</w:t>
            </w:r>
            <w:r>
              <w:rPr>
                <w:rStyle w:val="CharAttribute0"/>
                <w:rFonts w:ascii="Arial Narrow" w:hAnsi="Arial Narrow" w:cs="Arial"/>
                <w:b/>
              </w:rPr>
              <w:t>ezet</w:t>
            </w:r>
            <w:r w:rsidRPr="00A25B8F">
              <w:rPr>
                <w:rStyle w:val="CharAttribute0"/>
                <w:rFonts w:ascii="Arial Narrow" w:hAnsi="Arial Narrow" w:cs="Arial"/>
                <w:b/>
              </w:rPr>
              <w:t>védő Egyesület</w:t>
            </w:r>
            <w:r>
              <w:rPr>
                <w:rFonts w:ascii="SegoeUI" w:hAnsi="SegoeUI" w:cs="SegoeUI"/>
                <w:sz w:val="23"/>
                <w:szCs w:val="23"/>
                <w:lang w:eastAsia="hu-HU"/>
              </w:rPr>
              <w:t xml:space="preserve"> </w:t>
            </w:r>
          </w:p>
          <w:p w:rsidR="00480347" w:rsidRPr="00FC0F44" w:rsidRDefault="00A25B8F" w:rsidP="00A25B8F">
            <w:pPr>
              <w:autoSpaceDE w:val="0"/>
              <w:autoSpaceDN w:val="0"/>
              <w:adjustRightInd w:val="0"/>
              <w:jc w:val="both"/>
              <w:rPr>
                <w:rStyle w:val="CharAttribute0"/>
                <w:rFonts w:ascii="Arial Narrow" w:hAnsi="Arial Narrow" w:cs="Arial"/>
                <w:b/>
              </w:rPr>
            </w:pPr>
            <w:r w:rsidRPr="00A25B8F">
              <w:rPr>
                <w:rFonts w:ascii="Arial Narrow" w:hAnsi="Arial Narrow" w:cs="Calibri"/>
                <w:lang w:eastAsia="hu-HU"/>
              </w:rPr>
              <w:t>Nagykovácsi területén fekvő, úgynevezett Kecskeháti</w:t>
            </w:r>
            <w:r>
              <w:rPr>
                <w:rFonts w:ascii="Arial Narrow" w:hAnsi="Arial Narrow" w:cs="Calibri"/>
                <w:lang w:eastAsia="hu-HU"/>
              </w:rPr>
              <w:t xml:space="preserve"> </w:t>
            </w:r>
            <w:r w:rsidRPr="00A25B8F">
              <w:rPr>
                <w:rFonts w:ascii="Arial Narrow" w:hAnsi="Arial Narrow" w:cs="Calibri"/>
                <w:lang w:eastAsia="hu-HU"/>
              </w:rPr>
              <w:t>területtel kapcsolatosan, a jelen módosítás alatt álló HÉSZ-nél, a mellékletben megküldött, Föld</w:t>
            </w:r>
            <w:r>
              <w:rPr>
                <w:rFonts w:ascii="Arial Narrow" w:hAnsi="Arial Narrow" w:cs="Calibri"/>
                <w:lang w:eastAsia="hu-HU"/>
              </w:rPr>
              <w:t>h</w:t>
            </w:r>
            <w:r w:rsidRPr="00A25B8F">
              <w:rPr>
                <w:rFonts w:ascii="Arial Narrow" w:hAnsi="Arial Narrow" w:cs="Calibri"/>
                <w:lang w:eastAsia="hu-HU"/>
              </w:rPr>
              <w:t>ivatalhoz záradékolásra beadott módosításainkat figyelembe venni szíveskedjenek.</w:t>
            </w:r>
          </w:p>
        </w:tc>
        <w:tc>
          <w:tcPr>
            <w:tcW w:w="4394" w:type="dxa"/>
            <w:tcBorders>
              <w:top w:val="single" w:sz="4" w:space="0" w:color="auto"/>
              <w:bottom w:val="single" w:sz="4" w:space="0" w:color="auto"/>
            </w:tcBorders>
          </w:tcPr>
          <w:p w:rsidR="00F24175" w:rsidRDefault="00F24175" w:rsidP="00A25B8F">
            <w:pPr>
              <w:ind w:left="74"/>
              <w:jc w:val="both"/>
              <w:rPr>
                <w:rFonts w:ascii="Arial Narrow" w:hAnsi="Arial Narrow" w:cs="Arial"/>
              </w:rPr>
            </w:pPr>
          </w:p>
          <w:p w:rsidR="00F24175" w:rsidRDefault="00F24175" w:rsidP="00A25B8F">
            <w:pPr>
              <w:ind w:left="74"/>
              <w:jc w:val="both"/>
              <w:rPr>
                <w:rFonts w:ascii="Arial Narrow" w:hAnsi="Arial Narrow" w:cs="Arial"/>
              </w:rPr>
            </w:pPr>
          </w:p>
          <w:p w:rsidR="00F24175" w:rsidRDefault="00F24175" w:rsidP="00A25B8F">
            <w:pPr>
              <w:ind w:left="74"/>
              <w:jc w:val="both"/>
              <w:rPr>
                <w:rFonts w:ascii="Arial Narrow" w:hAnsi="Arial Narrow" w:cs="Arial"/>
              </w:rPr>
            </w:pPr>
          </w:p>
          <w:p w:rsidR="00A25B8F" w:rsidRDefault="00A25B8F" w:rsidP="00A25B8F">
            <w:pPr>
              <w:ind w:left="74"/>
              <w:jc w:val="both"/>
              <w:rPr>
                <w:rFonts w:ascii="Arial Narrow" w:hAnsi="Arial Narrow" w:cs="Arial"/>
                <w:color w:val="FF0000"/>
              </w:rPr>
            </w:pPr>
            <w:r w:rsidRPr="00A25B8F">
              <w:rPr>
                <w:rFonts w:ascii="Arial Narrow" w:hAnsi="Arial Narrow" w:cs="Arial"/>
              </w:rPr>
              <w:t>A megküldött digitális állományú, a földhivatal által záradékolt telekosztás a TRE alaptérképi állományába beillesztésre került.</w:t>
            </w:r>
          </w:p>
        </w:tc>
      </w:tr>
      <w:tr w:rsidR="00152142" w:rsidRPr="00640C7A" w:rsidTr="006F3435">
        <w:tblPrEx>
          <w:tblCellMar>
            <w:top w:w="0" w:type="dxa"/>
            <w:bottom w:w="0" w:type="dxa"/>
          </w:tblCellMar>
        </w:tblPrEx>
        <w:trPr>
          <w:trHeight w:val="283"/>
        </w:trPr>
        <w:tc>
          <w:tcPr>
            <w:tcW w:w="568" w:type="dxa"/>
            <w:tcBorders>
              <w:top w:val="single" w:sz="4" w:space="0" w:color="auto"/>
              <w:bottom w:val="single" w:sz="4" w:space="0" w:color="auto"/>
            </w:tcBorders>
          </w:tcPr>
          <w:p w:rsidR="00152142" w:rsidRDefault="00152142" w:rsidP="00480347">
            <w:pPr>
              <w:numPr>
                <w:ilvl w:val="0"/>
                <w:numId w:val="35"/>
              </w:numPr>
              <w:ind w:left="359"/>
              <w:jc w:val="center"/>
              <w:rPr>
                <w:rFonts w:ascii="Arial Narrow" w:hAnsi="Arial Narrow" w:cs="Arial"/>
                <w:b/>
              </w:rPr>
            </w:pPr>
          </w:p>
        </w:tc>
        <w:tc>
          <w:tcPr>
            <w:tcW w:w="4252" w:type="dxa"/>
            <w:tcBorders>
              <w:top w:val="single" w:sz="4" w:space="0" w:color="auto"/>
            </w:tcBorders>
          </w:tcPr>
          <w:p w:rsidR="009C7308" w:rsidRDefault="009C7308" w:rsidP="009C7308">
            <w:pPr>
              <w:rPr>
                <w:rStyle w:val="CharAttribute0"/>
                <w:rFonts w:ascii="Arial Narrow" w:hAnsi="Arial Narrow" w:cs="Arial"/>
                <w:b/>
              </w:rPr>
            </w:pPr>
            <w:r w:rsidRPr="009C7308">
              <w:rPr>
                <w:rStyle w:val="CharAttribute0"/>
                <w:rFonts w:ascii="Arial Narrow" w:hAnsi="Arial Narrow" w:cs="Arial"/>
                <w:b/>
              </w:rPr>
              <w:t xml:space="preserve">Guba István </w:t>
            </w:r>
            <w:r>
              <w:rPr>
                <w:rStyle w:val="CharAttribute0"/>
                <w:rFonts w:ascii="Arial Narrow" w:hAnsi="Arial Narrow" w:cs="Arial"/>
                <w:b/>
              </w:rPr>
              <w:t xml:space="preserve">2019.02.15. </w:t>
            </w:r>
          </w:p>
          <w:p w:rsidR="009C7308" w:rsidRDefault="009C7308" w:rsidP="009C7308">
            <w:pPr>
              <w:rPr>
                <w:rStyle w:val="CharAttribute0"/>
                <w:rFonts w:ascii="Arial Narrow" w:hAnsi="Arial Narrow" w:cs="Arial"/>
                <w:b/>
              </w:rPr>
            </w:pPr>
            <w:r w:rsidRPr="009C7308">
              <w:rPr>
                <w:rStyle w:val="CharAttribute0"/>
                <w:rFonts w:ascii="Arial Narrow" w:hAnsi="Arial Narrow" w:cs="Arial"/>
                <w:b/>
              </w:rPr>
              <w:t>őstermelő,</w:t>
            </w:r>
            <w:r w:rsidRPr="009C7308">
              <w:rPr>
                <w:rStyle w:val="CharAttribute0"/>
                <w:rFonts w:ascii="Arial Narrow" w:hAnsi="Arial Narrow"/>
                <w:b/>
              </w:rPr>
              <w:t xml:space="preserve"> 0124/42/43/44 hrsz. </w:t>
            </w:r>
            <w:r w:rsidRPr="009C7308">
              <w:rPr>
                <w:rStyle w:val="CharAttribute0"/>
                <w:rFonts w:ascii="Arial Narrow" w:hAnsi="Arial Narrow" w:cs="Arial"/>
                <w:b/>
              </w:rPr>
              <w:t xml:space="preserve">haszonbérlője </w:t>
            </w:r>
          </w:p>
          <w:p w:rsidR="009C7308" w:rsidRPr="005002FC" w:rsidRDefault="009C7308" w:rsidP="005002FC">
            <w:pPr>
              <w:pStyle w:val="Szvegtrzs20"/>
              <w:shd w:val="clear" w:color="auto" w:fill="auto"/>
              <w:spacing w:after="0" w:line="240" w:lineRule="auto"/>
              <w:ind w:left="68" w:firstLine="0"/>
              <w:rPr>
                <w:rFonts w:ascii="Arial Narrow" w:hAnsi="Arial Narrow"/>
                <w:sz w:val="22"/>
                <w:szCs w:val="22"/>
              </w:rPr>
            </w:pPr>
            <w:r w:rsidRPr="005002FC">
              <w:rPr>
                <w:rFonts w:ascii="Arial Narrow" w:hAnsi="Arial Narrow"/>
                <w:color w:val="000000"/>
                <w:sz w:val="22"/>
                <w:szCs w:val="22"/>
                <w:lang w:bidi="hu-HU"/>
              </w:rPr>
              <w:t>(külterület</w:t>
            </w:r>
            <w:r w:rsidR="005002FC" w:rsidRPr="005002FC">
              <w:rPr>
                <w:rFonts w:ascii="Arial Narrow" w:hAnsi="Arial Narrow"/>
                <w:color w:val="000000"/>
                <w:sz w:val="22"/>
                <w:szCs w:val="22"/>
                <w:lang w:bidi="hu-HU"/>
              </w:rPr>
              <w:t>,</w:t>
            </w:r>
            <w:r w:rsidRPr="005002FC">
              <w:rPr>
                <w:rFonts w:ascii="Arial Narrow" w:hAnsi="Arial Narrow"/>
                <w:color w:val="000000"/>
                <w:sz w:val="22"/>
                <w:szCs w:val="22"/>
                <w:lang w:bidi="hu-HU"/>
              </w:rPr>
              <w:t xml:space="preserve"> ahol </w:t>
            </w:r>
            <w:r w:rsidRPr="005002FC">
              <w:rPr>
                <w:rFonts w:ascii="Arial Narrow" w:hAnsi="Arial Narrow"/>
                <w:sz w:val="22"/>
                <w:szCs w:val="22"/>
              </w:rPr>
              <w:t xml:space="preserve">a szalma </w:t>
            </w:r>
            <w:r w:rsidRPr="005002FC">
              <w:rPr>
                <w:rFonts w:ascii="Arial Narrow" w:hAnsi="Arial Narrow"/>
                <w:color w:val="000000"/>
                <w:sz w:val="22"/>
                <w:szCs w:val="22"/>
                <w:lang w:bidi="hu-HU"/>
              </w:rPr>
              <w:t>bábuk állnak)</w:t>
            </w:r>
          </w:p>
          <w:p w:rsidR="009C7308" w:rsidRPr="005002FC" w:rsidRDefault="009C7308" w:rsidP="005002FC">
            <w:pPr>
              <w:pStyle w:val="Szvegtrzs20"/>
              <w:shd w:val="clear" w:color="auto" w:fill="auto"/>
              <w:spacing w:after="0" w:line="240" w:lineRule="auto"/>
              <w:ind w:left="68" w:firstLine="0"/>
              <w:jc w:val="both"/>
              <w:rPr>
                <w:rFonts w:ascii="Arial Narrow" w:hAnsi="Arial Narrow"/>
                <w:color w:val="000000"/>
                <w:sz w:val="22"/>
                <w:szCs w:val="22"/>
                <w:lang w:bidi="hu-HU"/>
              </w:rPr>
            </w:pPr>
            <w:r w:rsidRPr="005002FC">
              <w:rPr>
                <w:rFonts w:ascii="Arial Narrow" w:hAnsi="Arial Narrow"/>
                <w:color w:val="000000"/>
                <w:sz w:val="22"/>
                <w:szCs w:val="22"/>
                <w:lang w:bidi="hu-HU"/>
              </w:rPr>
              <w:t xml:space="preserve">Kérelmében jelzi, hogy általános probléma, hogy </w:t>
            </w:r>
            <w:r w:rsidR="005002FC" w:rsidRPr="005002FC">
              <w:rPr>
                <w:rFonts w:ascii="Arial Narrow" w:hAnsi="Arial Narrow"/>
                <w:color w:val="000000"/>
                <w:sz w:val="22"/>
                <w:szCs w:val="22"/>
                <w:lang w:bidi="hu-HU"/>
              </w:rPr>
              <w:t xml:space="preserve">a településen </w:t>
            </w:r>
            <w:r w:rsidRPr="005002FC">
              <w:rPr>
                <w:rFonts w:ascii="Arial Narrow" w:hAnsi="Arial Narrow"/>
                <w:color w:val="000000"/>
                <w:sz w:val="22"/>
                <w:szCs w:val="22"/>
                <w:lang w:bidi="hu-HU"/>
              </w:rPr>
              <w:t>a megtermelt szénát és egyebet lehetetlen értékesíteni</w:t>
            </w:r>
            <w:r w:rsidR="005002FC" w:rsidRPr="005002FC">
              <w:rPr>
                <w:rFonts w:ascii="Arial Narrow" w:hAnsi="Arial Narrow"/>
                <w:color w:val="000000"/>
                <w:sz w:val="22"/>
                <w:szCs w:val="22"/>
                <w:lang w:bidi="hu-HU"/>
              </w:rPr>
              <w:t>, a településen kívüli értékesítés</w:t>
            </w:r>
            <w:r w:rsidR="005002FC">
              <w:rPr>
                <w:rFonts w:ascii="Arial Narrow" w:hAnsi="Arial Narrow"/>
                <w:color w:val="000000"/>
                <w:sz w:val="22"/>
                <w:szCs w:val="22"/>
                <w:lang w:bidi="hu-HU"/>
              </w:rPr>
              <w:t>nek</w:t>
            </w:r>
            <w:r w:rsidR="005002FC" w:rsidRPr="005002FC">
              <w:rPr>
                <w:rFonts w:ascii="Arial Narrow" w:hAnsi="Arial Narrow"/>
                <w:color w:val="000000"/>
                <w:sz w:val="22"/>
                <w:szCs w:val="22"/>
                <w:lang w:bidi="hu-HU"/>
              </w:rPr>
              <w:t xml:space="preserve"> pedig a szállítási költségek </w:t>
            </w:r>
            <w:r w:rsidR="005002FC">
              <w:rPr>
                <w:rFonts w:ascii="Arial Narrow" w:hAnsi="Arial Narrow"/>
                <w:color w:val="000000"/>
                <w:sz w:val="22"/>
                <w:szCs w:val="22"/>
                <w:lang w:bidi="hu-HU"/>
              </w:rPr>
              <w:t>szabnak gátat</w:t>
            </w:r>
            <w:r w:rsidR="005002FC" w:rsidRPr="005002FC">
              <w:rPr>
                <w:rFonts w:ascii="Arial Narrow" w:hAnsi="Arial Narrow"/>
                <w:color w:val="000000"/>
                <w:sz w:val="22"/>
                <w:szCs w:val="22"/>
                <w:lang w:bidi="hu-HU"/>
              </w:rPr>
              <w:t xml:space="preserve">. </w:t>
            </w:r>
            <w:r w:rsidR="005002FC">
              <w:rPr>
                <w:rFonts w:ascii="Arial Narrow" w:hAnsi="Arial Narrow"/>
                <w:color w:val="000000"/>
                <w:sz w:val="22"/>
                <w:szCs w:val="22"/>
                <w:lang w:bidi="hu-HU"/>
              </w:rPr>
              <w:t xml:space="preserve">Az erdőalja pedig tele van széna- bálákkal. </w:t>
            </w:r>
            <w:r w:rsidR="005002FC" w:rsidRPr="005002FC">
              <w:rPr>
                <w:rFonts w:ascii="Arial Narrow" w:hAnsi="Arial Narrow"/>
                <w:color w:val="000000"/>
                <w:sz w:val="22"/>
                <w:szCs w:val="22"/>
                <w:lang w:bidi="hu-HU"/>
              </w:rPr>
              <w:t>Ezért célszerű</w:t>
            </w:r>
            <w:r w:rsidR="005002FC">
              <w:rPr>
                <w:rFonts w:ascii="Arial Narrow" w:hAnsi="Arial Narrow"/>
                <w:color w:val="000000"/>
                <w:sz w:val="22"/>
                <w:szCs w:val="22"/>
                <w:lang w:bidi="hu-HU"/>
              </w:rPr>
              <w:t>nek tartja</w:t>
            </w:r>
            <w:r w:rsidR="005002FC" w:rsidRPr="005002FC">
              <w:rPr>
                <w:rFonts w:ascii="Arial Narrow" w:hAnsi="Arial Narrow"/>
                <w:color w:val="000000"/>
                <w:sz w:val="22"/>
                <w:szCs w:val="22"/>
                <w:lang w:bidi="hu-HU"/>
              </w:rPr>
              <w:t xml:space="preserve"> állattartást engedélyezni a településen.</w:t>
            </w:r>
          </w:p>
          <w:p w:rsidR="005002FC" w:rsidRPr="005002FC" w:rsidRDefault="005002FC" w:rsidP="005002FC">
            <w:pPr>
              <w:pStyle w:val="Szvegtrzs20"/>
              <w:shd w:val="clear" w:color="auto" w:fill="auto"/>
              <w:spacing w:after="0" w:line="240" w:lineRule="auto"/>
              <w:ind w:left="68" w:firstLine="0"/>
              <w:jc w:val="both"/>
              <w:rPr>
                <w:rFonts w:ascii="Arial Narrow" w:hAnsi="Arial Narrow"/>
                <w:sz w:val="22"/>
                <w:szCs w:val="22"/>
              </w:rPr>
            </w:pPr>
            <w:r w:rsidRPr="005002FC">
              <w:rPr>
                <w:rFonts w:ascii="Arial Narrow" w:hAnsi="Arial Narrow"/>
                <w:color w:val="000000"/>
                <w:sz w:val="22"/>
                <w:szCs w:val="22"/>
                <w:lang w:bidi="hu-HU"/>
              </w:rPr>
              <w:lastRenderedPageBreak/>
              <w:t>Kérelmében az alábbiakat rögzíti:</w:t>
            </w:r>
          </w:p>
          <w:p w:rsidR="005002FC" w:rsidRDefault="009C7308" w:rsidP="005002FC">
            <w:pPr>
              <w:pStyle w:val="Szvegtrzs20"/>
              <w:shd w:val="clear" w:color="auto" w:fill="auto"/>
              <w:spacing w:after="0" w:line="240" w:lineRule="auto"/>
              <w:ind w:left="68" w:firstLine="0"/>
              <w:jc w:val="both"/>
              <w:rPr>
                <w:rFonts w:ascii="Arial Narrow" w:hAnsi="Arial Narrow"/>
                <w:color w:val="000000"/>
                <w:sz w:val="22"/>
                <w:szCs w:val="22"/>
                <w:lang w:bidi="hu-HU"/>
              </w:rPr>
            </w:pPr>
            <w:r w:rsidRPr="005002FC">
              <w:rPr>
                <w:rFonts w:ascii="Arial Narrow" w:hAnsi="Arial Narrow"/>
                <w:color w:val="000000"/>
                <w:sz w:val="22"/>
                <w:szCs w:val="22"/>
                <w:lang w:bidi="hu-HU"/>
              </w:rPr>
              <w:t>Állat tartást szeretnék,</w:t>
            </w:r>
            <w:r w:rsidR="005002FC" w:rsidRPr="005002FC">
              <w:rPr>
                <w:rFonts w:ascii="Arial Narrow" w:hAnsi="Arial Narrow"/>
                <w:color w:val="000000"/>
                <w:sz w:val="22"/>
                <w:szCs w:val="22"/>
                <w:lang w:bidi="hu-HU"/>
              </w:rPr>
              <w:t xml:space="preserve"> </w:t>
            </w:r>
            <w:r w:rsidRPr="005002FC">
              <w:rPr>
                <w:rFonts w:ascii="Arial Narrow" w:hAnsi="Arial Narrow"/>
                <w:color w:val="000000"/>
                <w:sz w:val="22"/>
                <w:szCs w:val="22"/>
                <w:lang w:bidi="hu-HU"/>
              </w:rPr>
              <w:t>birkát,</w:t>
            </w:r>
            <w:r w:rsidR="005002FC" w:rsidRPr="005002FC">
              <w:rPr>
                <w:rFonts w:ascii="Arial Narrow" w:hAnsi="Arial Narrow"/>
                <w:color w:val="000000"/>
                <w:sz w:val="22"/>
                <w:szCs w:val="22"/>
                <w:lang w:bidi="hu-HU"/>
              </w:rPr>
              <w:t xml:space="preserve"> </w:t>
            </w:r>
            <w:r w:rsidRPr="005002FC">
              <w:rPr>
                <w:rFonts w:ascii="Arial Narrow" w:hAnsi="Arial Narrow"/>
                <w:color w:val="000000"/>
                <w:sz w:val="22"/>
                <w:szCs w:val="22"/>
                <w:lang w:bidi="hu-HU"/>
              </w:rPr>
              <w:t>kecskét, lovat,</w:t>
            </w:r>
            <w:r w:rsidR="005002FC">
              <w:rPr>
                <w:rFonts w:ascii="Arial Narrow" w:hAnsi="Arial Narrow"/>
                <w:color w:val="000000"/>
                <w:sz w:val="22"/>
                <w:szCs w:val="22"/>
                <w:lang w:bidi="hu-HU"/>
              </w:rPr>
              <w:t xml:space="preserve"> </w:t>
            </w:r>
            <w:r w:rsidRPr="005002FC">
              <w:rPr>
                <w:rFonts w:ascii="Arial Narrow" w:hAnsi="Arial Narrow"/>
                <w:color w:val="000000"/>
                <w:sz w:val="22"/>
                <w:szCs w:val="22"/>
                <w:lang w:bidi="hu-HU"/>
              </w:rPr>
              <w:t xml:space="preserve">struccot esetleg 1-2 tehenet és ahhoz a megfelelő istálló épületet vagy épületeket, ami kimondottan ezt a célt szolgálja ill. a gépek tárolását is. </w:t>
            </w:r>
          </w:p>
          <w:p w:rsidR="009C7308" w:rsidRPr="005002FC" w:rsidRDefault="009C7308" w:rsidP="005002FC">
            <w:pPr>
              <w:pStyle w:val="Szvegtrzs20"/>
              <w:shd w:val="clear" w:color="auto" w:fill="auto"/>
              <w:spacing w:after="0" w:line="240" w:lineRule="auto"/>
              <w:ind w:left="68" w:firstLine="0"/>
              <w:jc w:val="both"/>
              <w:rPr>
                <w:rFonts w:ascii="Arial Narrow" w:hAnsi="Arial Narrow"/>
                <w:sz w:val="22"/>
                <w:szCs w:val="22"/>
              </w:rPr>
            </w:pPr>
            <w:r w:rsidRPr="005002FC">
              <w:rPr>
                <w:rFonts w:ascii="Arial Narrow" w:hAnsi="Arial Narrow"/>
                <w:color w:val="000000"/>
                <w:sz w:val="22"/>
                <w:szCs w:val="22"/>
                <w:lang w:bidi="hu-HU"/>
              </w:rPr>
              <w:t>Nagy igény van gyerekek lovas oktatására, könnyen meg közelíthető tömegközlekedéssel, nem a falu határában kóborolnának a gyerekek. Ebben az esetben a megtermelt terményt fel tudnám használni az állatok etetésével. Itt ne gondoljon senki nagy mennyiségű állatra csak</w:t>
            </w:r>
            <w:r w:rsidR="005002FC">
              <w:rPr>
                <w:rFonts w:ascii="Arial Narrow" w:hAnsi="Arial Narrow"/>
                <w:color w:val="000000"/>
                <w:sz w:val="22"/>
                <w:szCs w:val="22"/>
                <w:lang w:bidi="hu-HU"/>
              </w:rPr>
              <w:t xml:space="preserve">, </w:t>
            </w:r>
            <w:r w:rsidRPr="005002FC">
              <w:rPr>
                <w:rFonts w:ascii="Arial Narrow" w:hAnsi="Arial Narrow"/>
                <w:color w:val="000000"/>
                <w:sz w:val="22"/>
                <w:szCs w:val="22"/>
                <w:lang w:bidi="hu-HU"/>
              </w:rPr>
              <w:t>amit a terület el tud látni.</w:t>
            </w:r>
          </w:p>
          <w:p w:rsidR="00152142" w:rsidRPr="00A25B8F" w:rsidRDefault="009C7308" w:rsidP="005002FC">
            <w:pPr>
              <w:pStyle w:val="Szvegtrzs20"/>
              <w:shd w:val="clear" w:color="auto" w:fill="auto"/>
              <w:spacing w:after="0" w:line="240" w:lineRule="auto"/>
              <w:ind w:left="68" w:firstLine="0"/>
              <w:jc w:val="both"/>
              <w:rPr>
                <w:rStyle w:val="CharAttribute0"/>
                <w:rFonts w:ascii="Arial Narrow" w:hAnsi="Arial Narrow"/>
                <w:b/>
              </w:rPr>
            </w:pPr>
            <w:r w:rsidRPr="005002FC">
              <w:rPr>
                <w:rFonts w:ascii="Arial Narrow" w:hAnsi="Arial Narrow"/>
                <w:color w:val="000000"/>
                <w:sz w:val="22"/>
                <w:szCs w:val="22"/>
                <w:lang w:bidi="hu-HU"/>
              </w:rPr>
              <w:t>Szeretném mind ezt úgy meg oldani, hogy tiszta rendezett legyen, ami mindenkinek szép kellemes látványt nyújtva jó érzést adva, amikor haza érkezik</w:t>
            </w:r>
            <w:r w:rsidR="005002FC">
              <w:rPr>
                <w:rFonts w:ascii="Arial Narrow" w:hAnsi="Arial Narrow"/>
                <w:color w:val="000000"/>
                <w:sz w:val="22"/>
                <w:szCs w:val="22"/>
                <w:lang w:bidi="hu-HU"/>
              </w:rPr>
              <w:t xml:space="preserve">. </w:t>
            </w:r>
            <w:r w:rsidRPr="005002FC">
              <w:rPr>
                <w:rFonts w:ascii="Arial Narrow" w:hAnsi="Arial Narrow"/>
                <w:color w:val="000000"/>
                <w:sz w:val="22"/>
                <w:szCs w:val="22"/>
                <w:lang w:bidi="hu-HU"/>
              </w:rPr>
              <w:t>Nem megfeledkezve az ide érkező turistákat és vendégeket.</w:t>
            </w:r>
          </w:p>
        </w:tc>
        <w:tc>
          <w:tcPr>
            <w:tcW w:w="4394" w:type="dxa"/>
            <w:tcBorders>
              <w:top w:val="single" w:sz="4" w:space="0" w:color="auto"/>
            </w:tcBorders>
          </w:tcPr>
          <w:p w:rsidR="001905D1" w:rsidRPr="00063BB3" w:rsidRDefault="001905D1" w:rsidP="0007387D">
            <w:pPr>
              <w:shd w:val="clear" w:color="auto" w:fill="FFFFFF"/>
              <w:ind w:left="74" w:right="72"/>
              <w:jc w:val="both"/>
              <w:textAlignment w:val="baseline"/>
              <w:rPr>
                <w:rFonts w:ascii="Arial Narrow" w:eastAsia="Times New Roman" w:hAnsi="Arial Narrow" w:cs="Arial"/>
                <w:u w:val="single"/>
                <w:lang w:eastAsia="hu-HU"/>
              </w:rPr>
            </w:pPr>
            <w:r w:rsidRPr="00063BB3">
              <w:rPr>
                <w:rFonts w:ascii="Arial Narrow" w:eastAsia="Times New Roman" w:hAnsi="Arial Narrow" w:cs="Arial"/>
                <w:u w:val="single"/>
                <w:lang w:eastAsia="hu-HU"/>
              </w:rPr>
              <w:lastRenderedPageBreak/>
              <w:t>Főépítészi és tervezői vélemény:</w:t>
            </w:r>
          </w:p>
          <w:p w:rsidR="001905D1" w:rsidRPr="00063BB3" w:rsidRDefault="001905D1" w:rsidP="0007387D">
            <w:pPr>
              <w:shd w:val="clear" w:color="auto" w:fill="FFFFFF"/>
              <w:ind w:left="74" w:right="72"/>
              <w:jc w:val="both"/>
              <w:textAlignment w:val="baseline"/>
              <w:rPr>
                <w:rFonts w:ascii="Arial Narrow" w:eastAsia="Times New Roman" w:hAnsi="Arial Narrow" w:cs="Arial"/>
                <w:lang w:eastAsia="hu-HU"/>
              </w:rPr>
            </w:pPr>
            <w:r w:rsidRPr="00063BB3">
              <w:rPr>
                <w:rFonts w:ascii="Arial Narrow" w:eastAsia="Times New Roman" w:hAnsi="Arial Narrow" w:cs="Arial"/>
                <w:lang w:eastAsia="hu-HU"/>
              </w:rPr>
              <w:t xml:space="preserve">E lakossági megkeresés későn érkezett, még a tájékoztató szakaszban kellett volna a kérelmezőnek benyújtani, illetve mindenképpen a terv egyeztetését megelőzően.  A jelen egyeztetés alatti tervbe ilyen jellegű, azaz új rendeltetés felvetheti az egyeztetés megismétlésének szükségességét, hiszen állattartás kérdésben több államigazgatási szerv is véleményt formált volna. Miután a kérelmező valódi problémát vet fel, ezért </w:t>
            </w:r>
            <w:r w:rsidRPr="00063BB3">
              <w:rPr>
                <w:rFonts w:ascii="Arial Narrow" w:eastAsia="Times New Roman" w:hAnsi="Arial Narrow" w:cs="Arial"/>
                <w:lang w:eastAsia="hu-HU"/>
              </w:rPr>
              <w:lastRenderedPageBreak/>
              <w:t>érdemes le</w:t>
            </w:r>
            <w:r w:rsidR="00023793" w:rsidRPr="00063BB3">
              <w:rPr>
                <w:rFonts w:ascii="Arial Narrow" w:eastAsia="Times New Roman" w:hAnsi="Arial Narrow" w:cs="Arial"/>
                <w:lang w:eastAsia="hu-HU"/>
              </w:rPr>
              <w:t>nne</w:t>
            </w:r>
            <w:r w:rsidRPr="00063BB3">
              <w:rPr>
                <w:rFonts w:ascii="Arial Narrow" w:eastAsia="Times New Roman" w:hAnsi="Arial Narrow" w:cs="Arial"/>
                <w:lang w:eastAsia="hu-HU"/>
              </w:rPr>
              <w:t xml:space="preserve"> meggondolni. Lehetőség adódik azonban arra, hogy miután </w:t>
            </w:r>
            <w:r w:rsidR="0007387D" w:rsidRPr="00063BB3">
              <w:rPr>
                <w:rFonts w:ascii="Arial Narrow" w:eastAsia="Times New Roman" w:hAnsi="Arial Narrow" w:cs="Arial"/>
                <w:lang w:eastAsia="hu-HU"/>
              </w:rPr>
              <w:t xml:space="preserve">éppen környezetvédelmi szempontból a </w:t>
            </w:r>
            <w:r w:rsidRPr="00063BB3">
              <w:rPr>
                <w:rFonts w:ascii="Arial Narrow" w:eastAsia="Times New Roman" w:hAnsi="Arial Narrow" w:cs="Arial"/>
                <w:lang w:eastAsia="hu-HU"/>
              </w:rPr>
              <w:t xml:space="preserve">két </w:t>
            </w:r>
            <w:r w:rsidR="0007387D" w:rsidRPr="00063BB3">
              <w:rPr>
                <w:rFonts w:ascii="Arial Narrow" w:eastAsia="Times New Roman" w:hAnsi="Arial Narrow" w:cs="Arial"/>
                <w:lang w:eastAsia="hu-HU"/>
              </w:rPr>
              <w:t xml:space="preserve">„legfontosabb” ún. „zöldhatóság”, </w:t>
            </w:r>
            <w:r w:rsidRPr="00063BB3">
              <w:rPr>
                <w:rFonts w:ascii="Arial Narrow" w:eastAsia="Times New Roman" w:hAnsi="Arial Narrow" w:cs="Arial"/>
                <w:lang w:eastAsia="hu-HU"/>
              </w:rPr>
              <w:t>államigazgatási szerv eltérő véleménye miatt összehívásra kerülő egyeztető tárgyaláson (2019. március 14-én) felvet</w:t>
            </w:r>
            <w:r w:rsidR="0007387D" w:rsidRPr="00063BB3">
              <w:rPr>
                <w:rFonts w:ascii="Arial Narrow" w:eastAsia="Times New Roman" w:hAnsi="Arial Narrow" w:cs="Arial"/>
                <w:lang w:eastAsia="hu-HU"/>
              </w:rPr>
              <w:t xml:space="preserve">ésre kerüljön ezen állattartási </w:t>
            </w:r>
            <w:r w:rsidRPr="00063BB3">
              <w:rPr>
                <w:rFonts w:ascii="Arial Narrow" w:eastAsia="Times New Roman" w:hAnsi="Arial Narrow" w:cs="Arial"/>
                <w:lang w:eastAsia="hu-HU"/>
              </w:rPr>
              <w:t xml:space="preserve">kérdéskör, és ezen hatóságok </w:t>
            </w:r>
            <w:r w:rsidR="0007387D" w:rsidRPr="00063BB3">
              <w:rPr>
                <w:rFonts w:ascii="Arial Narrow" w:eastAsia="Times New Roman" w:hAnsi="Arial Narrow" w:cs="Arial"/>
                <w:lang w:eastAsia="hu-HU"/>
              </w:rPr>
              <w:t xml:space="preserve">– Jegyzőkönyvben rögzítésre kerülő - </w:t>
            </w:r>
            <w:r w:rsidRPr="00063BB3">
              <w:rPr>
                <w:rFonts w:ascii="Arial Narrow" w:eastAsia="Times New Roman" w:hAnsi="Arial Narrow" w:cs="Arial"/>
                <w:lang w:eastAsia="hu-HU"/>
              </w:rPr>
              <w:t>véleménye alapján a KT dönthet a kérelem szerinti állattartás és építményigény támogatásáról.</w:t>
            </w:r>
          </w:p>
          <w:p w:rsidR="001905D1" w:rsidRPr="00063BB3" w:rsidRDefault="0007387D" w:rsidP="0007387D">
            <w:pPr>
              <w:shd w:val="clear" w:color="auto" w:fill="FFFFFF"/>
              <w:ind w:left="74" w:right="72"/>
              <w:jc w:val="both"/>
              <w:textAlignment w:val="baseline"/>
              <w:rPr>
                <w:rFonts w:ascii="Arial Narrow" w:eastAsia="Times New Roman" w:hAnsi="Arial Narrow" w:cs="Arial"/>
                <w:lang w:eastAsia="hu-HU"/>
              </w:rPr>
            </w:pPr>
            <w:r w:rsidRPr="00063BB3">
              <w:rPr>
                <w:rFonts w:ascii="Arial Narrow" w:eastAsia="Times New Roman" w:hAnsi="Arial Narrow" w:cs="Arial"/>
                <w:lang w:eastAsia="hu-HU"/>
              </w:rPr>
              <w:t>A kérelem szerinti helyen, és módon, ill. állatfajtában az állattartás szabályozása az alábbiak szerint javasolt:</w:t>
            </w:r>
          </w:p>
          <w:p w:rsidR="006222A9" w:rsidRPr="00063BB3" w:rsidRDefault="006222A9" w:rsidP="0007387D">
            <w:pPr>
              <w:shd w:val="clear" w:color="auto" w:fill="FFFFFF"/>
              <w:ind w:left="74" w:right="72"/>
              <w:jc w:val="both"/>
              <w:textAlignment w:val="baseline"/>
              <w:rPr>
                <w:rFonts w:ascii="Arial Narrow" w:eastAsia="Times New Roman" w:hAnsi="Arial Narrow" w:cs="Arial"/>
                <w:lang w:eastAsia="hu-HU"/>
              </w:rPr>
            </w:pPr>
            <w:r w:rsidRPr="00063BB3">
              <w:rPr>
                <w:rFonts w:ascii="Arial Narrow" w:eastAsia="Times New Roman" w:hAnsi="Arial Narrow" w:cs="Arial"/>
                <w:lang w:eastAsia="hu-HU"/>
              </w:rPr>
              <w:t>A TSZT-n a</w:t>
            </w:r>
            <w:r w:rsidR="00063BB3" w:rsidRPr="00063BB3">
              <w:rPr>
                <w:rFonts w:ascii="Arial Narrow" w:eastAsia="Times New Roman" w:hAnsi="Arial Narrow" w:cs="Arial"/>
                <w:lang w:eastAsia="hu-HU"/>
              </w:rPr>
              <w:t xml:space="preserve">z AISB és az erdészház közötti </w:t>
            </w:r>
            <w:r w:rsidRPr="00063BB3">
              <w:rPr>
                <w:rFonts w:ascii="Arial Narrow" w:eastAsia="Times New Roman" w:hAnsi="Arial Narrow" w:cs="Arial"/>
                <w:lang w:eastAsia="hu-HU"/>
              </w:rPr>
              <w:t>terület tervezett</w:t>
            </w:r>
            <w:r w:rsidR="00063BB3" w:rsidRPr="00063BB3">
              <w:rPr>
                <w:rFonts w:ascii="Arial Narrow" w:eastAsia="Times New Roman" w:hAnsi="Arial Narrow" w:cs="Arial"/>
                <w:lang w:eastAsia="hu-HU"/>
              </w:rPr>
              <w:t xml:space="preserve"> Különleges általános </w:t>
            </w:r>
            <w:proofErr w:type="spellStart"/>
            <w:proofErr w:type="gramStart"/>
            <w:r w:rsidR="00063BB3" w:rsidRPr="00063BB3">
              <w:rPr>
                <w:rFonts w:ascii="Arial Narrow" w:eastAsia="Times New Roman" w:hAnsi="Arial Narrow" w:cs="Arial"/>
                <w:lang w:eastAsia="hu-HU"/>
              </w:rPr>
              <w:t>Ká</w:t>
            </w:r>
            <w:proofErr w:type="spellEnd"/>
            <w:r w:rsidR="00063BB3" w:rsidRPr="00063BB3">
              <w:rPr>
                <w:rFonts w:ascii="Arial Narrow" w:eastAsia="Times New Roman" w:hAnsi="Arial Narrow" w:cs="Arial"/>
                <w:lang w:eastAsia="hu-HU"/>
              </w:rPr>
              <w:t xml:space="preserve"> </w:t>
            </w:r>
            <w:r w:rsidR="001905D1" w:rsidRPr="00063BB3">
              <w:rPr>
                <w:rFonts w:ascii="Arial Narrow" w:eastAsia="Times New Roman" w:hAnsi="Arial Narrow" w:cs="Arial"/>
                <w:lang w:eastAsia="hu-HU"/>
              </w:rPr>
              <w:t xml:space="preserve"> </w:t>
            </w:r>
            <w:r w:rsidRPr="00063BB3">
              <w:rPr>
                <w:rFonts w:ascii="Arial Narrow" w:eastAsia="Times New Roman" w:hAnsi="Arial Narrow" w:cs="Arial"/>
                <w:lang w:eastAsia="hu-HU"/>
              </w:rPr>
              <w:t>területfelhasználás</w:t>
            </w:r>
            <w:proofErr w:type="gramEnd"/>
            <w:r w:rsidRPr="00063BB3">
              <w:rPr>
                <w:rFonts w:ascii="Arial Narrow" w:eastAsia="Times New Roman" w:hAnsi="Arial Narrow" w:cs="Arial"/>
                <w:lang w:eastAsia="hu-HU"/>
              </w:rPr>
              <w:t xml:space="preserve"> nincs </w:t>
            </w:r>
            <w:r w:rsidR="0007387D" w:rsidRPr="00063BB3">
              <w:rPr>
                <w:rFonts w:ascii="Arial Narrow" w:eastAsia="Times New Roman" w:hAnsi="Arial Narrow" w:cs="Arial"/>
                <w:lang w:eastAsia="hu-HU"/>
              </w:rPr>
              <w:t xml:space="preserve">még a TSZT szerint a szabályozási terven kiszabályozva, jelenleg </w:t>
            </w:r>
            <w:r w:rsidRPr="00063BB3">
              <w:rPr>
                <w:rFonts w:ascii="Arial Narrow" w:eastAsia="Times New Roman" w:hAnsi="Arial Narrow" w:cs="Arial"/>
                <w:lang w:eastAsia="hu-HU"/>
              </w:rPr>
              <w:t xml:space="preserve">Má-2 </w:t>
            </w:r>
            <w:r w:rsidR="0007387D" w:rsidRPr="00063BB3">
              <w:rPr>
                <w:rFonts w:ascii="Arial Narrow" w:eastAsia="Times New Roman" w:hAnsi="Arial Narrow" w:cs="Arial"/>
                <w:lang w:eastAsia="hu-HU"/>
              </w:rPr>
              <w:t xml:space="preserve">építési lehetőség nélküli mezőgazdasági terület. </w:t>
            </w:r>
            <w:r w:rsidRPr="00063BB3">
              <w:rPr>
                <w:rFonts w:ascii="Arial Narrow" w:eastAsia="Times New Roman" w:hAnsi="Arial Narrow" w:cs="Arial"/>
                <w:lang w:eastAsia="hu-HU"/>
              </w:rPr>
              <w:t xml:space="preserve">Átmenetileg a </w:t>
            </w:r>
            <w:proofErr w:type="spellStart"/>
            <w:r w:rsidR="00063BB3" w:rsidRPr="00063BB3">
              <w:rPr>
                <w:rFonts w:ascii="Arial Narrow" w:eastAsia="Times New Roman" w:hAnsi="Arial Narrow" w:cs="Arial"/>
                <w:lang w:eastAsia="hu-HU"/>
              </w:rPr>
              <w:t>Ká</w:t>
            </w:r>
            <w:proofErr w:type="spellEnd"/>
            <w:r w:rsidRPr="00063BB3">
              <w:rPr>
                <w:rFonts w:ascii="Arial Narrow" w:eastAsia="Times New Roman" w:hAnsi="Arial Narrow" w:cs="Arial"/>
                <w:lang w:eastAsia="hu-HU"/>
              </w:rPr>
              <w:t xml:space="preserve"> kiszabályozásig, ill.</w:t>
            </w:r>
            <w:r w:rsidR="001905D1" w:rsidRPr="00063BB3">
              <w:rPr>
                <w:rFonts w:ascii="Arial Narrow" w:eastAsia="Times New Roman" w:hAnsi="Arial Narrow" w:cs="Arial"/>
                <w:lang w:eastAsia="hu-HU"/>
              </w:rPr>
              <w:t xml:space="preserve"> </w:t>
            </w:r>
            <w:r w:rsidRPr="00063BB3">
              <w:rPr>
                <w:rFonts w:ascii="Arial Narrow" w:eastAsia="Times New Roman" w:hAnsi="Arial Narrow" w:cs="Arial"/>
                <w:lang w:eastAsia="hu-HU"/>
              </w:rPr>
              <w:t xml:space="preserve">annak megvalósulásáig </w:t>
            </w:r>
            <w:r w:rsidR="001905D1" w:rsidRPr="00063BB3">
              <w:rPr>
                <w:rFonts w:ascii="Arial Narrow" w:eastAsia="Times New Roman" w:hAnsi="Arial Narrow" w:cs="Arial"/>
                <w:lang w:eastAsia="hu-HU"/>
              </w:rPr>
              <w:t xml:space="preserve">például lehetne </w:t>
            </w:r>
            <w:r w:rsidRPr="00063BB3">
              <w:rPr>
                <w:rFonts w:ascii="Arial Narrow" w:eastAsia="Times New Roman" w:hAnsi="Arial Narrow" w:cs="Arial"/>
                <w:lang w:eastAsia="hu-HU"/>
              </w:rPr>
              <w:t xml:space="preserve">önálló </w:t>
            </w:r>
            <w:r w:rsidR="001905D1" w:rsidRPr="00063BB3">
              <w:rPr>
                <w:rFonts w:ascii="Arial Narrow" w:eastAsia="Times New Roman" w:hAnsi="Arial Narrow" w:cs="Arial"/>
                <w:lang w:eastAsia="hu-HU"/>
              </w:rPr>
              <w:t xml:space="preserve">új </w:t>
            </w:r>
            <w:r w:rsidRPr="00063BB3">
              <w:rPr>
                <w:rFonts w:ascii="Arial Narrow" w:eastAsia="Times New Roman" w:hAnsi="Arial Narrow" w:cs="Arial"/>
                <w:lang w:eastAsia="hu-HU"/>
              </w:rPr>
              <w:t>mezőgazdasági övezet</w:t>
            </w:r>
            <w:r w:rsidR="0007387D" w:rsidRPr="00063BB3">
              <w:rPr>
                <w:rFonts w:ascii="Arial Narrow" w:eastAsia="Times New Roman" w:hAnsi="Arial Narrow" w:cs="Arial"/>
                <w:lang w:eastAsia="hu-HU"/>
              </w:rPr>
              <w:t>be</w:t>
            </w:r>
            <w:r w:rsidRPr="00063BB3">
              <w:rPr>
                <w:rFonts w:ascii="Arial Narrow" w:eastAsia="Times New Roman" w:hAnsi="Arial Narrow" w:cs="Arial"/>
                <w:lang w:eastAsia="hu-HU"/>
              </w:rPr>
              <w:t xml:space="preserve"> (Má-3)</w:t>
            </w:r>
            <w:r w:rsidR="0007387D" w:rsidRPr="00063BB3">
              <w:rPr>
                <w:rFonts w:ascii="Arial Narrow" w:eastAsia="Times New Roman" w:hAnsi="Arial Narrow" w:cs="Arial"/>
                <w:lang w:eastAsia="hu-HU"/>
              </w:rPr>
              <w:t xml:space="preserve"> sorolni</w:t>
            </w:r>
            <w:r w:rsidRPr="00063BB3">
              <w:rPr>
                <w:rFonts w:ascii="Arial Narrow" w:eastAsia="Times New Roman" w:hAnsi="Arial Narrow" w:cs="Arial"/>
                <w:lang w:eastAsia="hu-HU"/>
              </w:rPr>
              <w:t>, amely</w:t>
            </w:r>
            <w:r w:rsidR="001905D1" w:rsidRPr="00063BB3">
              <w:rPr>
                <w:rFonts w:ascii="Arial Narrow" w:eastAsia="Times New Roman" w:hAnsi="Arial Narrow" w:cs="Arial"/>
                <w:lang w:eastAsia="hu-HU"/>
              </w:rPr>
              <w:t xml:space="preserve"> </w:t>
            </w:r>
            <w:r w:rsidRPr="00063BB3">
              <w:rPr>
                <w:rFonts w:ascii="Arial Narrow" w:eastAsia="Times New Roman" w:hAnsi="Arial Narrow" w:cs="Arial"/>
                <w:lang w:eastAsia="hu-HU"/>
              </w:rPr>
              <w:t>a végleges - a TSZT</w:t>
            </w:r>
            <w:r w:rsidR="0007387D" w:rsidRPr="00063BB3">
              <w:rPr>
                <w:rFonts w:ascii="Arial Narrow" w:eastAsia="Times New Roman" w:hAnsi="Arial Narrow" w:cs="Arial"/>
                <w:lang w:eastAsia="hu-HU"/>
              </w:rPr>
              <w:t>-</w:t>
            </w:r>
            <w:r w:rsidRPr="00063BB3">
              <w:rPr>
                <w:rFonts w:ascii="Arial Narrow" w:eastAsia="Times New Roman" w:hAnsi="Arial Narrow" w:cs="Arial"/>
                <w:lang w:eastAsia="hu-HU"/>
              </w:rPr>
              <w:t xml:space="preserve">ben elhatározott </w:t>
            </w:r>
            <w:proofErr w:type="spellStart"/>
            <w:r w:rsidR="00063BB3" w:rsidRPr="00063BB3">
              <w:rPr>
                <w:rFonts w:ascii="Arial Narrow" w:eastAsia="Times New Roman" w:hAnsi="Arial Narrow" w:cs="Arial"/>
                <w:lang w:eastAsia="hu-HU"/>
              </w:rPr>
              <w:t>Ká</w:t>
            </w:r>
            <w:proofErr w:type="spellEnd"/>
            <w:r w:rsidRPr="00063BB3">
              <w:rPr>
                <w:rFonts w:ascii="Arial Narrow" w:eastAsia="Times New Roman" w:hAnsi="Arial Narrow" w:cs="Arial"/>
                <w:lang w:eastAsia="hu-HU"/>
              </w:rPr>
              <w:t xml:space="preserve"> területhasználat megvalósulásáig</w:t>
            </w:r>
            <w:r w:rsidR="001905D1" w:rsidRPr="00063BB3">
              <w:rPr>
                <w:rFonts w:ascii="Arial Narrow" w:eastAsia="Times New Roman" w:hAnsi="Arial Narrow" w:cs="Arial"/>
                <w:lang w:eastAsia="hu-HU"/>
              </w:rPr>
              <w:t xml:space="preserve"> </w:t>
            </w:r>
            <w:r w:rsidR="0007387D" w:rsidRPr="00063BB3">
              <w:rPr>
                <w:rFonts w:ascii="Arial Narrow" w:eastAsia="Times New Roman" w:hAnsi="Arial Narrow" w:cs="Arial"/>
                <w:lang w:eastAsia="hu-HU"/>
              </w:rPr>
              <w:t xml:space="preserve">– az alábbi </w:t>
            </w:r>
            <w:r w:rsidRPr="00063BB3">
              <w:rPr>
                <w:rFonts w:ascii="Arial Narrow" w:eastAsia="Times New Roman" w:hAnsi="Arial Narrow" w:cs="Arial"/>
                <w:lang w:eastAsia="hu-HU"/>
              </w:rPr>
              <w:t>egyéni gazdálkodásra szolgáló</w:t>
            </w:r>
            <w:r w:rsidR="0007387D" w:rsidRPr="00063BB3">
              <w:rPr>
                <w:rFonts w:ascii="Arial Narrow" w:eastAsia="Times New Roman" w:hAnsi="Arial Narrow" w:cs="Arial"/>
                <w:lang w:eastAsia="hu-HU"/>
              </w:rPr>
              <w:t xml:space="preserve"> hasznosítást kaphatna</w:t>
            </w:r>
            <w:r w:rsidRPr="00063BB3">
              <w:rPr>
                <w:rFonts w:ascii="Arial Narrow" w:eastAsia="Times New Roman" w:hAnsi="Arial Narrow" w:cs="Arial"/>
                <w:lang w:eastAsia="hu-HU"/>
              </w:rPr>
              <w:t>:</w:t>
            </w:r>
          </w:p>
          <w:p w:rsidR="006222A9" w:rsidRPr="00063BB3" w:rsidRDefault="00063BB3" w:rsidP="0007387D">
            <w:pPr>
              <w:numPr>
                <w:ilvl w:val="0"/>
                <w:numId w:val="38"/>
              </w:numPr>
              <w:shd w:val="clear" w:color="auto" w:fill="FFFFFF"/>
              <w:tabs>
                <w:tab w:val="clear" w:pos="720"/>
              </w:tabs>
              <w:ind w:left="74" w:right="72" w:hanging="221"/>
              <w:jc w:val="both"/>
              <w:textAlignment w:val="baseline"/>
              <w:rPr>
                <w:rFonts w:ascii="Arial Narrow" w:eastAsia="Times New Roman" w:hAnsi="Arial Narrow" w:cs="Arial"/>
                <w:lang w:eastAsia="hu-HU"/>
              </w:rPr>
            </w:pPr>
            <w:r>
              <w:rPr>
                <w:rFonts w:ascii="Arial Narrow" w:eastAsia="Times New Roman" w:hAnsi="Arial Narrow" w:cs="Arial"/>
                <w:lang w:eastAsia="hu-HU"/>
              </w:rPr>
              <w:t xml:space="preserve"> </w:t>
            </w:r>
            <w:r w:rsidR="006222A9" w:rsidRPr="00063BB3">
              <w:rPr>
                <w:rFonts w:ascii="Arial Narrow" w:eastAsia="Times New Roman" w:hAnsi="Arial Narrow" w:cs="Arial"/>
                <w:lang w:eastAsia="hu-HU"/>
              </w:rPr>
              <w:t>a terület műveléséhez tartozó, valamint haszon-, turisztikai- és sportcélú állattartás céljára, faszerkezetű állattartó épület, takarmány- és mezőgazdasági géptároló,</w:t>
            </w:r>
          </w:p>
          <w:p w:rsidR="006222A9" w:rsidRPr="00063BB3" w:rsidRDefault="00063BB3" w:rsidP="0007387D">
            <w:pPr>
              <w:numPr>
                <w:ilvl w:val="0"/>
                <w:numId w:val="38"/>
              </w:numPr>
              <w:shd w:val="clear" w:color="auto" w:fill="FFFFFF"/>
              <w:tabs>
                <w:tab w:val="clear" w:pos="720"/>
              </w:tabs>
              <w:ind w:left="74" w:right="72" w:hanging="221"/>
              <w:jc w:val="both"/>
              <w:textAlignment w:val="baseline"/>
              <w:rPr>
                <w:rFonts w:ascii="Arial Narrow" w:eastAsia="Times New Roman" w:hAnsi="Arial Narrow" w:cs="Arial"/>
                <w:lang w:eastAsia="hu-HU"/>
              </w:rPr>
            </w:pPr>
            <w:r>
              <w:rPr>
                <w:rFonts w:ascii="Arial Narrow" w:eastAsia="Times New Roman" w:hAnsi="Arial Narrow" w:cs="Arial"/>
                <w:lang w:eastAsia="hu-HU"/>
              </w:rPr>
              <w:t xml:space="preserve"> </w:t>
            </w:r>
            <w:r w:rsidR="006222A9" w:rsidRPr="00063BB3">
              <w:rPr>
                <w:rFonts w:ascii="Arial Narrow" w:eastAsia="Times New Roman" w:hAnsi="Arial Narrow" w:cs="Arial"/>
                <w:lang w:eastAsia="hu-HU"/>
              </w:rPr>
              <w:t>kizárólag a közműhálózatra történő bekötés nélkül! (napelem, kútfúrás lehetséges)</w:t>
            </w:r>
          </w:p>
          <w:p w:rsidR="00152142" w:rsidRPr="00A25B8F" w:rsidRDefault="00063BB3" w:rsidP="0007387D">
            <w:pPr>
              <w:numPr>
                <w:ilvl w:val="0"/>
                <w:numId w:val="38"/>
              </w:numPr>
              <w:shd w:val="clear" w:color="auto" w:fill="FFFFFF"/>
              <w:tabs>
                <w:tab w:val="clear" w:pos="720"/>
              </w:tabs>
              <w:ind w:left="74" w:right="72" w:hanging="221"/>
              <w:jc w:val="both"/>
              <w:textAlignment w:val="baseline"/>
              <w:rPr>
                <w:rFonts w:ascii="Arial Narrow" w:hAnsi="Arial Narrow" w:cs="Arial"/>
              </w:rPr>
            </w:pPr>
            <w:r>
              <w:rPr>
                <w:rFonts w:ascii="Arial Narrow" w:eastAsia="Times New Roman" w:hAnsi="Arial Narrow" w:cs="Arial"/>
                <w:lang w:eastAsia="hu-HU"/>
              </w:rPr>
              <w:t xml:space="preserve">  </w:t>
            </w:r>
            <w:r w:rsidR="006222A9" w:rsidRPr="00063BB3">
              <w:rPr>
                <w:rFonts w:ascii="Arial Narrow" w:eastAsia="Times New Roman" w:hAnsi="Arial Narrow" w:cs="Arial"/>
                <w:lang w:eastAsia="hu-HU"/>
              </w:rPr>
              <w:t>min</w:t>
            </w:r>
            <w:r w:rsidR="0007387D" w:rsidRPr="00063BB3">
              <w:rPr>
                <w:rFonts w:ascii="Arial Narrow" w:eastAsia="Times New Roman" w:hAnsi="Arial Narrow" w:cs="Arial"/>
                <w:lang w:eastAsia="hu-HU"/>
              </w:rPr>
              <w:t>imum</w:t>
            </w:r>
            <w:r w:rsidR="006222A9" w:rsidRPr="00063BB3">
              <w:rPr>
                <w:rFonts w:ascii="Arial Narrow" w:eastAsia="Times New Roman" w:hAnsi="Arial Narrow" w:cs="Arial"/>
                <w:lang w:eastAsia="hu-HU"/>
              </w:rPr>
              <w:t xml:space="preserve"> 1ha terül</w:t>
            </w:r>
            <w:r w:rsidR="001905D1" w:rsidRPr="00063BB3">
              <w:rPr>
                <w:rFonts w:ascii="Arial Narrow" w:eastAsia="Times New Roman" w:hAnsi="Arial Narrow" w:cs="Arial"/>
                <w:lang w:eastAsia="hu-HU"/>
              </w:rPr>
              <w:t>e</w:t>
            </w:r>
            <w:r w:rsidR="006222A9" w:rsidRPr="00063BB3">
              <w:rPr>
                <w:rFonts w:ascii="Arial Narrow" w:eastAsia="Times New Roman" w:hAnsi="Arial Narrow" w:cs="Arial"/>
                <w:lang w:eastAsia="hu-HU"/>
              </w:rPr>
              <w:t xml:space="preserve">ten, </w:t>
            </w:r>
            <w:proofErr w:type="spellStart"/>
            <w:r w:rsidR="006222A9" w:rsidRPr="00063BB3">
              <w:rPr>
                <w:rFonts w:ascii="Arial Narrow" w:eastAsia="Times New Roman" w:hAnsi="Arial Narrow" w:cs="Arial"/>
                <w:lang w:eastAsia="hu-HU"/>
              </w:rPr>
              <w:t>max</w:t>
            </w:r>
            <w:proofErr w:type="spellEnd"/>
            <w:r w:rsidR="006222A9" w:rsidRPr="00063BB3">
              <w:rPr>
                <w:rFonts w:ascii="Arial Narrow" w:eastAsia="Times New Roman" w:hAnsi="Arial Narrow" w:cs="Arial"/>
                <w:lang w:eastAsia="hu-HU"/>
              </w:rPr>
              <w:t xml:space="preserve"> </w:t>
            </w:r>
            <w:r>
              <w:rPr>
                <w:rFonts w:ascii="Arial Narrow" w:eastAsia="Times New Roman" w:hAnsi="Arial Narrow" w:cs="Arial"/>
                <w:lang w:eastAsia="hu-HU"/>
              </w:rPr>
              <w:t xml:space="preserve">2 </w:t>
            </w:r>
            <w:r w:rsidR="006222A9" w:rsidRPr="00063BB3">
              <w:rPr>
                <w:rFonts w:ascii="Arial Narrow" w:eastAsia="Times New Roman" w:hAnsi="Arial Narrow" w:cs="Arial"/>
                <w:lang w:eastAsia="hu-HU"/>
              </w:rPr>
              <w:t>% beépítés</w:t>
            </w:r>
            <w:r w:rsidR="0007387D" w:rsidRPr="00063BB3">
              <w:rPr>
                <w:rFonts w:ascii="Arial Narrow" w:eastAsia="Times New Roman" w:hAnsi="Arial Narrow" w:cs="Arial"/>
                <w:lang w:eastAsia="hu-HU"/>
              </w:rPr>
              <w:t>i lehetőséggel.</w:t>
            </w:r>
          </w:p>
        </w:tc>
      </w:tr>
    </w:tbl>
    <w:p w:rsidR="0055701C" w:rsidRPr="00DB7D47" w:rsidRDefault="0055701C" w:rsidP="003916BA">
      <w:pPr>
        <w:rPr>
          <w:rFonts w:ascii="Arial Narrow" w:hAnsi="Arial Narrow" w:cs="Arial"/>
        </w:rPr>
      </w:pPr>
    </w:p>
    <w:sectPr w:rsidR="0055701C" w:rsidRPr="00DB7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0417A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pStyle w:val="Cmsor7"/>
      <w:suff w:val="nothing"/>
      <w:lvlText w:val=""/>
      <w:lvlJc w:val="left"/>
      <w:pPr>
        <w:tabs>
          <w:tab w:val="num" w:pos="1296"/>
        </w:tabs>
        <w:ind w:left="1296" w:hanging="1296"/>
      </w:pPr>
    </w:lvl>
    <w:lvl w:ilvl="7">
      <w:start w:val="1"/>
      <w:numFmt w:val="none"/>
      <w:pStyle w:val="Cmsor8"/>
      <w:suff w:val="nothing"/>
      <w:lvlText w:val=""/>
      <w:lvlJc w:val="left"/>
      <w:pPr>
        <w:tabs>
          <w:tab w:val="num" w:pos="1440"/>
        </w:tabs>
        <w:ind w:left="1440" w:hanging="1440"/>
      </w:pPr>
    </w:lvl>
    <w:lvl w:ilvl="8">
      <w:start w:val="1"/>
      <w:numFmt w:val="none"/>
      <w:pStyle w:val="Cmsor9"/>
      <w:suff w:val="nothing"/>
      <w:lvlText w:val=""/>
      <w:lvlJc w:val="left"/>
      <w:pPr>
        <w:tabs>
          <w:tab w:val="num" w:pos="1584"/>
        </w:tabs>
        <w:ind w:left="1584" w:hanging="1584"/>
      </w:pPr>
    </w:lvl>
  </w:abstractNum>
  <w:abstractNum w:abstractNumId="2" w15:restartNumberingAfterBreak="0">
    <w:nsid w:val="04C07428"/>
    <w:multiLevelType w:val="multilevel"/>
    <w:tmpl w:val="0C1C0A4C"/>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1089C"/>
    <w:multiLevelType w:val="hybridMultilevel"/>
    <w:tmpl w:val="F1387214"/>
    <w:lvl w:ilvl="0" w:tplc="7A162DE6">
      <w:start w:val="1"/>
      <w:numFmt w:val="ordinal"/>
      <w:lvlText w:val="%1"/>
      <w:lvlJc w:val="left"/>
      <w:pPr>
        <w:ind w:left="720" w:hanging="360"/>
      </w:pPr>
      <w:rPr>
        <w:rFonts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4B6D0D"/>
    <w:multiLevelType w:val="hybridMultilevel"/>
    <w:tmpl w:val="7996DFA4"/>
    <w:lvl w:ilvl="0" w:tplc="421479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C12482"/>
    <w:multiLevelType w:val="hybridMultilevel"/>
    <w:tmpl w:val="855801F2"/>
    <w:lvl w:ilvl="0" w:tplc="7A162DE6">
      <w:start w:val="1"/>
      <w:numFmt w:val="ordinal"/>
      <w:lvlText w:val="%1"/>
      <w:lvlJc w:val="left"/>
      <w:pPr>
        <w:ind w:left="720" w:hanging="360"/>
      </w:pPr>
      <w:rPr>
        <w:rFonts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D42AB9"/>
    <w:multiLevelType w:val="multilevel"/>
    <w:tmpl w:val="752C7C4C"/>
    <w:lvl w:ilvl="0">
      <w:start w:val="49"/>
      <w:numFmt w:val="decimal"/>
      <w:lvlText w:val="%1."/>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AF6D9B"/>
    <w:multiLevelType w:val="hybridMultilevel"/>
    <w:tmpl w:val="3194830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AE27F5C"/>
    <w:multiLevelType w:val="hybridMultilevel"/>
    <w:tmpl w:val="ECD08A78"/>
    <w:lvl w:ilvl="0" w:tplc="D5188620">
      <w:start w:val="1"/>
      <w:numFmt w:val="decimal"/>
      <w:lvlText w:val="%1."/>
      <w:lvlJc w:val="left"/>
      <w:pPr>
        <w:ind w:left="42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9" w15:restartNumberingAfterBreak="0">
    <w:nsid w:val="23D12F84"/>
    <w:multiLevelType w:val="multilevel"/>
    <w:tmpl w:val="4A2CCF1A"/>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742A5"/>
    <w:multiLevelType w:val="hybridMultilevel"/>
    <w:tmpl w:val="650E26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52597A"/>
    <w:multiLevelType w:val="hybridMultilevel"/>
    <w:tmpl w:val="B986F7EE"/>
    <w:lvl w:ilvl="0" w:tplc="421479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BDB3B41"/>
    <w:multiLevelType w:val="multilevel"/>
    <w:tmpl w:val="E236D3C4"/>
    <w:lvl w:ilvl="0">
      <w:start w:val="1"/>
      <w:numFmt w:val="decimal"/>
      <w:lvlText w:val="(%1)"/>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37378"/>
    <w:multiLevelType w:val="hybridMultilevel"/>
    <w:tmpl w:val="BEA08150"/>
    <w:lvl w:ilvl="0" w:tplc="918877D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4" w15:restartNumberingAfterBreak="0">
    <w:nsid w:val="348E66DB"/>
    <w:multiLevelType w:val="hybridMultilevel"/>
    <w:tmpl w:val="350A0D32"/>
    <w:lvl w:ilvl="0" w:tplc="421479B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6B15909"/>
    <w:multiLevelType w:val="multilevel"/>
    <w:tmpl w:val="D248B4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7C5ED2"/>
    <w:multiLevelType w:val="multilevel"/>
    <w:tmpl w:val="C9C416F4"/>
    <w:lvl w:ilvl="0">
      <w:start w:val="1"/>
      <w:numFmt w:val="decimal"/>
      <w:lvlText w:val="%1."/>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1">
      <w:start w:val="1"/>
      <w:numFmt w:val="decimal"/>
      <w:lvlText w:val="%1.%2."/>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9628E2"/>
    <w:multiLevelType w:val="hybridMultilevel"/>
    <w:tmpl w:val="7F125B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AB57087"/>
    <w:multiLevelType w:val="hybridMultilevel"/>
    <w:tmpl w:val="4496AA52"/>
    <w:lvl w:ilvl="0" w:tplc="B40E1B00">
      <w:start w:val="1"/>
      <w:numFmt w:val="decimal"/>
      <w:lvlText w:val="%1."/>
      <w:lvlJc w:val="left"/>
      <w:pPr>
        <w:ind w:left="720" w:hanging="360"/>
      </w:pPr>
      <w:rPr>
        <w:rFonts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ACB463D"/>
    <w:multiLevelType w:val="multilevel"/>
    <w:tmpl w:val="910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F4CEC"/>
    <w:multiLevelType w:val="hybridMultilevel"/>
    <w:tmpl w:val="DE40E9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874B83"/>
    <w:multiLevelType w:val="multilevel"/>
    <w:tmpl w:val="4196AA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AD349D"/>
    <w:multiLevelType w:val="multilevel"/>
    <w:tmpl w:val="447A893C"/>
    <w:lvl w:ilvl="0">
      <w:start w:val="35"/>
      <w:numFmt w:val="decimal"/>
      <w:lvlText w:val="%1."/>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AC5CAD"/>
    <w:multiLevelType w:val="multilevel"/>
    <w:tmpl w:val="626E773E"/>
    <w:lvl w:ilvl="0">
      <w:start w:val="1"/>
      <w:numFmt w:val="upperRoman"/>
      <w:lvlText w:val="%1."/>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26580C"/>
    <w:multiLevelType w:val="hybridMultilevel"/>
    <w:tmpl w:val="92D452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F246F38"/>
    <w:multiLevelType w:val="hybridMultilevel"/>
    <w:tmpl w:val="8368BF34"/>
    <w:lvl w:ilvl="0" w:tplc="080ACE14">
      <w:start w:val="1"/>
      <w:numFmt w:val="lowerLetter"/>
      <w:lvlText w:val="%1)"/>
      <w:lvlJc w:val="left"/>
      <w:pPr>
        <w:ind w:left="42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26" w15:restartNumberingAfterBreak="0">
    <w:nsid w:val="58F567DF"/>
    <w:multiLevelType w:val="multilevel"/>
    <w:tmpl w:val="65F26E2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403F26"/>
    <w:multiLevelType w:val="multilevel"/>
    <w:tmpl w:val="CEC04B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C66148"/>
    <w:multiLevelType w:val="hybridMultilevel"/>
    <w:tmpl w:val="BE789882"/>
    <w:lvl w:ilvl="0" w:tplc="B852BEEC">
      <w:start w:val="2"/>
      <w:numFmt w:val="decimal"/>
      <w:lvlText w:val="(%1)"/>
      <w:lvlJc w:val="left"/>
      <w:pPr>
        <w:ind w:left="780" w:hanging="360"/>
      </w:pPr>
      <w:rPr>
        <w:rFonts w:ascii="Times New Roman" w:hAnsi="Times New Roman" w:hint="default"/>
        <w:b w:val="0"/>
        <w:i w:val="0"/>
        <w:sz w:val="22"/>
        <w:szCs w:val="24"/>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9" w15:restartNumberingAfterBreak="0">
    <w:nsid w:val="616A738C"/>
    <w:multiLevelType w:val="hybridMultilevel"/>
    <w:tmpl w:val="2250BA8A"/>
    <w:lvl w:ilvl="0" w:tplc="6A9A11C4">
      <w:start w:val="1"/>
      <w:numFmt w:val="lowerLetter"/>
      <w:lvlText w:val="%1)"/>
      <w:lvlJc w:val="left"/>
      <w:pPr>
        <w:ind w:left="720" w:hanging="360"/>
      </w:pPr>
      <w:rPr>
        <w:rFonts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785450"/>
    <w:multiLevelType w:val="multilevel"/>
    <w:tmpl w:val="EC7601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4E4B95"/>
    <w:multiLevelType w:val="hybridMultilevel"/>
    <w:tmpl w:val="AE488B54"/>
    <w:lvl w:ilvl="0" w:tplc="6524A77E">
      <w:start w:val="1"/>
      <w:numFmt w:val="decimal"/>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9482FDC"/>
    <w:multiLevelType w:val="hybridMultilevel"/>
    <w:tmpl w:val="C4C073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9DE4424"/>
    <w:multiLevelType w:val="multilevel"/>
    <w:tmpl w:val="D5886CB4"/>
    <w:lvl w:ilvl="0">
      <w:start w:val="1"/>
      <w:numFmt w:val="decimal"/>
      <w:lvlText w:val="(%1)"/>
      <w:lvlJc w:val="left"/>
      <w:pPr>
        <w:tabs>
          <w:tab w:val="num" w:pos="360"/>
        </w:tabs>
        <w:ind w:left="340" w:hanging="340"/>
      </w:pPr>
      <w:rPr>
        <w:rFonts w:ascii="Arial Narrow" w:hAnsi="Arial Narrow" w:cs="Arial Narrow" w:hint="default"/>
        <w:b w:val="0"/>
        <w:i w:val="0"/>
        <w:iCs/>
        <w:strike/>
        <w:sz w:val="24"/>
        <w:szCs w:val="24"/>
        <w:shd w:val="clear" w:color="auto" w:fill="FFFF00"/>
      </w:rPr>
    </w:lvl>
    <w:lvl w:ilvl="1">
      <w:start w:val="1"/>
      <w:numFmt w:val="lowerLetter"/>
      <w:lvlText w:val="%2)"/>
      <w:lvlJc w:val="left"/>
      <w:pPr>
        <w:tabs>
          <w:tab w:val="num" w:pos="1040"/>
        </w:tabs>
        <w:ind w:left="1021" w:hanging="341"/>
      </w:pPr>
      <w:rPr>
        <w:rFonts w:ascii="Times New Roman" w:hAnsi="Times New Roman" w:cs="Arial Narrow" w:hint="default"/>
        <w:b w:val="0"/>
        <w:i w:val="0"/>
        <w:color w:val="auto"/>
        <w:sz w:val="22"/>
        <w:szCs w:val="24"/>
        <w:u w:color="FF00FF"/>
      </w:rPr>
    </w:lvl>
    <w:lvl w:ilvl="2">
      <w:start w:val="1"/>
      <w:numFmt w:val="decimal"/>
      <w:lvlText w:val="%3."/>
      <w:lvlJc w:val="left"/>
      <w:pPr>
        <w:tabs>
          <w:tab w:val="num" w:pos="2340"/>
        </w:tabs>
        <w:ind w:left="2340" w:hanging="360"/>
      </w:pPr>
      <w:rPr>
        <w:rFonts w:hint="default"/>
        <w:b w:val="0"/>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2894726"/>
    <w:multiLevelType w:val="multilevel"/>
    <w:tmpl w:val="9A44BA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FD0C7E"/>
    <w:multiLevelType w:val="multilevel"/>
    <w:tmpl w:val="BF221A5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64679B"/>
    <w:multiLevelType w:val="multilevel"/>
    <w:tmpl w:val="D9C85110"/>
    <w:lvl w:ilvl="0">
      <w:start w:val="29"/>
      <w:numFmt w:val="decimal"/>
      <w:lvlText w:val="%1."/>
      <w:lvlJc w:val="left"/>
      <w:rPr>
        <w:rFonts w:ascii="Calibri" w:eastAsia="Calibri" w:hAnsi="Calibri" w:cs="Calibri"/>
        <w:b w:val="0"/>
        <w:bCs w:val="0"/>
        <w:i w:val="0"/>
        <w:iCs w:val="0"/>
        <w:smallCaps w:val="0"/>
        <w:strike w:val="0"/>
        <w:color w:val="000000"/>
        <w:spacing w:val="0"/>
        <w:w w:val="75"/>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FB2A34"/>
    <w:multiLevelType w:val="hybridMultilevel"/>
    <w:tmpl w:val="893684A4"/>
    <w:lvl w:ilvl="0" w:tplc="934EC2F8">
      <w:start w:val="2"/>
      <w:numFmt w:val="decimal"/>
      <w:lvlText w:val="(%1)"/>
      <w:lvlJc w:val="center"/>
      <w:pPr>
        <w:tabs>
          <w:tab w:val="num" w:pos="397"/>
        </w:tabs>
        <w:ind w:left="397" w:hanging="397"/>
      </w:pPr>
      <w:rPr>
        <w:rFonts w:ascii="Times New Roman" w:hAnsi="Times New Roman" w:cs="Arial" w:hint="default"/>
        <w:b w:val="0"/>
        <w:i w:val="0"/>
        <w:caps w:val="0"/>
        <w:strike w:val="0"/>
        <w:dstrike w:val="0"/>
        <w:outline w:val="0"/>
        <w:shadow w:val="0"/>
        <w:emboss w:val="0"/>
        <w:imprint w:val="0"/>
        <w:vanish w:val="0"/>
        <w:color w:val="auto"/>
        <w:spacing w:val="0"/>
        <w:sz w:val="22"/>
        <w:szCs w:val="24"/>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
  </w:num>
  <w:num w:numId="3">
    <w:abstractNumId w:val="32"/>
  </w:num>
  <w:num w:numId="4">
    <w:abstractNumId w:val="31"/>
  </w:num>
  <w:num w:numId="5">
    <w:abstractNumId w:val="14"/>
  </w:num>
  <w:num w:numId="6">
    <w:abstractNumId w:val="4"/>
  </w:num>
  <w:num w:numId="7">
    <w:abstractNumId w:val="18"/>
  </w:num>
  <w:num w:numId="8">
    <w:abstractNumId w:val="11"/>
  </w:num>
  <w:num w:numId="9">
    <w:abstractNumId w:val="0"/>
  </w:num>
  <w:num w:numId="10">
    <w:abstractNumId w:val="8"/>
  </w:num>
  <w:num w:numId="11">
    <w:abstractNumId w:val="26"/>
  </w:num>
  <w:num w:numId="12">
    <w:abstractNumId w:val="27"/>
  </w:num>
  <w:num w:numId="13">
    <w:abstractNumId w:val="10"/>
  </w:num>
  <w:num w:numId="14">
    <w:abstractNumId w:val="29"/>
  </w:num>
  <w:num w:numId="15">
    <w:abstractNumId w:val="20"/>
  </w:num>
  <w:num w:numId="16">
    <w:abstractNumId w:val="28"/>
  </w:num>
  <w:num w:numId="17">
    <w:abstractNumId w:val="2"/>
  </w:num>
  <w:num w:numId="18">
    <w:abstractNumId w:val="21"/>
  </w:num>
  <w:num w:numId="19">
    <w:abstractNumId w:val="25"/>
  </w:num>
  <w:num w:numId="20">
    <w:abstractNumId w:val="35"/>
  </w:num>
  <w:num w:numId="21">
    <w:abstractNumId w:val="37"/>
  </w:num>
  <w:num w:numId="22">
    <w:abstractNumId w:val="24"/>
  </w:num>
  <w:num w:numId="23">
    <w:abstractNumId w:val="17"/>
  </w:num>
  <w:num w:numId="24">
    <w:abstractNumId w:val="15"/>
  </w:num>
  <w:num w:numId="25">
    <w:abstractNumId w:val="30"/>
  </w:num>
  <w:num w:numId="26">
    <w:abstractNumId w:val="33"/>
  </w:num>
  <w:num w:numId="27">
    <w:abstractNumId w:val="34"/>
  </w:num>
  <w:num w:numId="28">
    <w:abstractNumId w:val="16"/>
  </w:num>
  <w:num w:numId="29">
    <w:abstractNumId w:val="23"/>
  </w:num>
  <w:num w:numId="30">
    <w:abstractNumId w:val="36"/>
  </w:num>
  <w:num w:numId="31">
    <w:abstractNumId w:val="12"/>
  </w:num>
  <w:num w:numId="32">
    <w:abstractNumId w:val="13"/>
  </w:num>
  <w:num w:numId="33">
    <w:abstractNumId w:val="22"/>
  </w:num>
  <w:num w:numId="34">
    <w:abstractNumId w:val="6"/>
  </w:num>
  <w:num w:numId="35">
    <w:abstractNumId w:val="5"/>
  </w:num>
  <w:num w:numId="36">
    <w:abstractNumId w:val="3"/>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D47"/>
    <w:rsid w:val="00023793"/>
    <w:rsid w:val="00042FA7"/>
    <w:rsid w:val="00044B75"/>
    <w:rsid w:val="00046C87"/>
    <w:rsid w:val="00056B6F"/>
    <w:rsid w:val="00057AB6"/>
    <w:rsid w:val="00063BB3"/>
    <w:rsid w:val="0007018D"/>
    <w:rsid w:val="0007387D"/>
    <w:rsid w:val="00090523"/>
    <w:rsid w:val="000C5AFB"/>
    <w:rsid w:val="000C5C00"/>
    <w:rsid w:val="000E331B"/>
    <w:rsid w:val="000E537C"/>
    <w:rsid w:val="001030E4"/>
    <w:rsid w:val="00103CBE"/>
    <w:rsid w:val="00105349"/>
    <w:rsid w:val="0013692F"/>
    <w:rsid w:val="001443D3"/>
    <w:rsid w:val="0014736C"/>
    <w:rsid w:val="0015152C"/>
    <w:rsid w:val="00152070"/>
    <w:rsid w:val="00152142"/>
    <w:rsid w:val="00153D58"/>
    <w:rsid w:val="001603AF"/>
    <w:rsid w:val="00172EC9"/>
    <w:rsid w:val="001749FD"/>
    <w:rsid w:val="001773AE"/>
    <w:rsid w:val="00187AC0"/>
    <w:rsid w:val="001905D1"/>
    <w:rsid w:val="0019376F"/>
    <w:rsid w:val="0019526C"/>
    <w:rsid w:val="001B06D9"/>
    <w:rsid w:val="001C5AFD"/>
    <w:rsid w:val="001C69F5"/>
    <w:rsid w:val="001D1179"/>
    <w:rsid w:val="001E5730"/>
    <w:rsid w:val="001E68C5"/>
    <w:rsid w:val="001F622C"/>
    <w:rsid w:val="0020074E"/>
    <w:rsid w:val="002027D9"/>
    <w:rsid w:val="00205F22"/>
    <w:rsid w:val="00223D89"/>
    <w:rsid w:val="002316ED"/>
    <w:rsid w:val="00251E4E"/>
    <w:rsid w:val="00252082"/>
    <w:rsid w:val="00265451"/>
    <w:rsid w:val="002823E0"/>
    <w:rsid w:val="00282AED"/>
    <w:rsid w:val="00283019"/>
    <w:rsid w:val="002839FB"/>
    <w:rsid w:val="00286FD0"/>
    <w:rsid w:val="00287602"/>
    <w:rsid w:val="002966FD"/>
    <w:rsid w:val="002969DE"/>
    <w:rsid w:val="002A557F"/>
    <w:rsid w:val="002A62CC"/>
    <w:rsid w:val="002B075A"/>
    <w:rsid w:val="002E0691"/>
    <w:rsid w:val="002E2EA0"/>
    <w:rsid w:val="002E2F60"/>
    <w:rsid w:val="002E32F1"/>
    <w:rsid w:val="002E3C55"/>
    <w:rsid w:val="002E44A5"/>
    <w:rsid w:val="002F2A2E"/>
    <w:rsid w:val="002F3191"/>
    <w:rsid w:val="002F329B"/>
    <w:rsid w:val="00307110"/>
    <w:rsid w:val="00307EE8"/>
    <w:rsid w:val="00320FB2"/>
    <w:rsid w:val="00326029"/>
    <w:rsid w:val="00330575"/>
    <w:rsid w:val="0033189A"/>
    <w:rsid w:val="00331F63"/>
    <w:rsid w:val="00334F12"/>
    <w:rsid w:val="00336488"/>
    <w:rsid w:val="00344223"/>
    <w:rsid w:val="00344316"/>
    <w:rsid w:val="0034748D"/>
    <w:rsid w:val="003511F7"/>
    <w:rsid w:val="00351C39"/>
    <w:rsid w:val="00353C60"/>
    <w:rsid w:val="00360BCC"/>
    <w:rsid w:val="00363095"/>
    <w:rsid w:val="00385F97"/>
    <w:rsid w:val="00390BCB"/>
    <w:rsid w:val="003916BA"/>
    <w:rsid w:val="00393474"/>
    <w:rsid w:val="003943C1"/>
    <w:rsid w:val="003A4AFC"/>
    <w:rsid w:val="003C07C3"/>
    <w:rsid w:val="003C34B0"/>
    <w:rsid w:val="003E287E"/>
    <w:rsid w:val="003E2B4B"/>
    <w:rsid w:val="003F1C33"/>
    <w:rsid w:val="003F23D0"/>
    <w:rsid w:val="003F322F"/>
    <w:rsid w:val="00401FF3"/>
    <w:rsid w:val="0041733F"/>
    <w:rsid w:val="00430A36"/>
    <w:rsid w:val="00431679"/>
    <w:rsid w:val="00435EE2"/>
    <w:rsid w:val="0046669C"/>
    <w:rsid w:val="00466911"/>
    <w:rsid w:val="004669FD"/>
    <w:rsid w:val="00470971"/>
    <w:rsid w:val="00475998"/>
    <w:rsid w:val="00480347"/>
    <w:rsid w:val="00480E91"/>
    <w:rsid w:val="004851C9"/>
    <w:rsid w:val="00485848"/>
    <w:rsid w:val="00486464"/>
    <w:rsid w:val="004A3B9F"/>
    <w:rsid w:val="004A6159"/>
    <w:rsid w:val="004C0938"/>
    <w:rsid w:val="004D132E"/>
    <w:rsid w:val="004D6F0B"/>
    <w:rsid w:val="004E2A84"/>
    <w:rsid w:val="004F279B"/>
    <w:rsid w:val="004F5308"/>
    <w:rsid w:val="004F6309"/>
    <w:rsid w:val="005002FC"/>
    <w:rsid w:val="00502710"/>
    <w:rsid w:val="00515BEE"/>
    <w:rsid w:val="00521ED8"/>
    <w:rsid w:val="0052245E"/>
    <w:rsid w:val="00532AF7"/>
    <w:rsid w:val="00540B43"/>
    <w:rsid w:val="0054487B"/>
    <w:rsid w:val="005502AC"/>
    <w:rsid w:val="00551831"/>
    <w:rsid w:val="00552C55"/>
    <w:rsid w:val="0055701C"/>
    <w:rsid w:val="005779B4"/>
    <w:rsid w:val="005B108E"/>
    <w:rsid w:val="005B763C"/>
    <w:rsid w:val="005C50F5"/>
    <w:rsid w:val="005E56D9"/>
    <w:rsid w:val="00603A7C"/>
    <w:rsid w:val="00610225"/>
    <w:rsid w:val="006222A9"/>
    <w:rsid w:val="00622E07"/>
    <w:rsid w:val="00630DAF"/>
    <w:rsid w:val="006369A1"/>
    <w:rsid w:val="00637CB5"/>
    <w:rsid w:val="00640836"/>
    <w:rsid w:val="00640C7A"/>
    <w:rsid w:val="00655FD7"/>
    <w:rsid w:val="006607B5"/>
    <w:rsid w:val="00662040"/>
    <w:rsid w:val="006802E9"/>
    <w:rsid w:val="00694563"/>
    <w:rsid w:val="006B3355"/>
    <w:rsid w:val="006B3D81"/>
    <w:rsid w:val="006B481C"/>
    <w:rsid w:val="006C3A4D"/>
    <w:rsid w:val="006D5BA9"/>
    <w:rsid w:val="006D7749"/>
    <w:rsid w:val="006F3435"/>
    <w:rsid w:val="0070216B"/>
    <w:rsid w:val="00705CA9"/>
    <w:rsid w:val="007206E2"/>
    <w:rsid w:val="00721ABA"/>
    <w:rsid w:val="007229D4"/>
    <w:rsid w:val="007314F8"/>
    <w:rsid w:val="007332A4"/>
    <w:rsid w:val="007416B4"/>
    <w:rsid w:val="00742B75"/>
    <w:rsid w:val="0075203E"/>
    <w:rsid w:val="00756AA8"/>
    <w:rsid w:val="00762A99"/>
    <w:rsid w:val="0077467B"/>
    <w:rsid w:val="007760AA"/>
    <w:rsid w:val="00785979"/>
    <w:rsid w:val="00793739"/>
    <w:rsid w:val="00797AC2"/>
    <w:rsid w:val="007B0ED1"/>
    <w:rsid w:val="007B138B"/>
    <w:rsid w:val="007B17C5"/>
    <w:rsid w:val="007C7928"/>
    <w:rsid w:val="007D7426"/>
    <w:rsid w:val="007E673C"/>
    <w:rsid w:val="008019FE"/>
    <w:rsid w:val="00810566"/>
    <w:rsid w:val="008178A9"/>
    <w:rsid w:val="00820C68"/>
    <w:rsid w:val="008317BE"/>
    <w:rsid w:val="0083486D"/>
    <w:rsid w:val="00846571"/>
    <w:rsid w:val="00851B33"/>
    <w:rsid w:val="00855B5F"/>
    <w:rsid w:val="00874BF7"/>
    <w:rsid w:val="008B197C"/>
    <w:rsid w:val="008D00EE"/>
    <w:rsid w:val="008D5D99"/>
    <w:rsid w:val="008D6884"/>
    <w:rsid w:val="008D78F6"/>
    <w:rsid w:val="008E77AE"/>
    <w:rsid w:val="008F08F1"/>
    <w:rsid w:val="008F121A"/>
    <w:rsid w:val="008F4563"/>
    <w:rsid w:val="008F5FE8"/>
    <w:rsid w:val="008F61AB"/>
    <w:rsid w:val="00901E5F"/>
    <w:rsid w:val="00910B7A"/>
    <w:rsid w:val="00920C56"/>
    <w:rsid w:val="00921371"/>
    <w:rsid w:val="00925B1D"/>
    <w:rsid w:val="0092699D"/>
    <w:rsid w:val="0093499C"/>
    <w:rsid w:val="0093748C"/>
    <w:rsid w:val="00943BB3"/>
    <w:rsid w:val="00954433"/>
    <w:rsid w:val="0097147F"/>
    <w:rsid w:val="0097486E"/>
    <w:rsid w:val="009945F3"/>
    <w:rsid w:val="009A06C1"/>
    <w:rsid w:val="009A19D6"/>
    <w:rsid w:val="009B1EDD"/>
    <w:rsid w:val="009C7308"/>
    <w:rsid w:val="009D76F7"/>
    <w:rsid w:val="009E423D"/>
    <w:rsid w:val="009F0946"/>
    <w:rsid w:val="009F6DFC"/>
    <w:rsid w:val="00A02AE0"/>
    <w:rsid w:val="00A0475C"/>
    <w:rsid w:val="00A11632"/>
    <w:rsid w:val="00A236E3"/>
    <w:rsid w:val="00A245C2"/>
    <w:rsid w:val="00A25B8F"/>
    <w:rsid w:val="00A355F7"/>
    <w:rsid w:val="00A365AF"/>
    <w:rsid w:val="00A37E7F"/>
    <w:rsid w:val="00A62DD4"/>
    <w:rsid w:val="00A6445F"/>
    <w:rsid w:val="00A6475F"/>
    <w:rsid w:val="00A806F8"/>
    <w:rsid w:val="00A82531"/>
    <w:rsid w:val="00A829E7"/>
    <w:rsid w:val="00A93F24"/>
    <w:rsid w:val="00AA472F"/>
    <w:rsid w:val="00AB7739"/>
    <w:rsid w:val="00AC482F"/>
    <w:rsid w:val="00AC4C28"/>
    <w:rsid w:val="00AD1B22"/>
    <w:rsid w:val="00AD36C7"/>
    <w:rsid w:val="00AE279F"/>
    <w:rsid w:val="00AE2F70"/>
    <w:rsid w:val="00AF376C"/>
    <w:rsid w:val="00B03586"/>
    <w:rsid w:val="00B0675C"/>
    <w:rsid w:val="00B13550"/>
    <w:rsid w:val="00B1472C"/>
    <w:rsid w:val="00B21CF0"/>
    <w:rsid w:val="00B24DFE"/>
    <w:rsid w:val="00B33C34"/>
    <w:rsid w:val="00B3542C"/>
    <w:rsid w:val="00B454A2"/>
    <w:rsid w:val="00B50BAA"/>
    <w:rsid w:val="00B63F47"/>
    <w:rsid w:val="00B86483"/>
    <w:rsid w:val="00B87286"/>
    <w:rsid w:val="00BA31B4"/>
    <w:rsid w:val="00BB4EAC"/>
    <w:rsid w:val="00BB516B"/>
    <w:rsid w:val="00BE62D7"/>
    <w:rsid w:val="00BF483D"/>
    <w:rsid w:val="00BF7A40"/>
    <w:rsid w:val="00C04175"/>
    <w:rsid w:val="00C04E65"/>
    <w:rsid w:val="00C15EAC"/>
    <w:rsid w:val="00C23041"/>
    <w:rsid w:val="00C25006"/>
    <w:rsid w:val="00C43F0F"/>
    <w:rsid w:val="00C62941"/>
    <w:rsid w:val="00C73232"/>
    <w:rsid w:val="00C7497E"/>
    <w:rsid w:val="00C80B4B"/>
    <w:rsid w:val="00C87AD0"/>
    <w:rsid w:val="00CB11A2"/>
    <w:rsid w:val="00CC4D09"/>
    <w:rsid w:val="00CC6D66"/>
    <w:rsid w:val="00CD4E7D"/>
    <w:rsid w:val="00CE05C5"/>
    <w:rsid w:val="00CE4B39"/>
    <w:rsid w:val="00CF358E"/>
    <w:rsid w:val="00CF626C"/>
    <w:rsid w:val="00D00EE2"/>
    <w:rsid w:val="00D05F37"/>
    <w:rsid w:val="00D05F47"/>
    <w:rsid w:val="00D12FCE"/>
    <w:rsid w:val="00D22B39"/>
    <w:rsid w:val="00D22BFF"/>
    <w:rsid w:val="00D41D15"/>
    <w:rsid w:val="00D427C9"/>
    <w:rsid w:val="00D54578"/>
    <w:rsid w:val="00D55CBA"/>
    <w:rsid w:val="00D6238A"/>
    <w:rsid w:val="00D66ABA"/>
    <w:rsid w:val="00D750F4"/>
    <w:rsid w:val="00D83923"/>
    <w:rsid w:val="00DA04D8"/>
    <w:rsid w:val="00DA0D7C"/>
    <w:rsid w:val="00DA1F31"/>
    <w:rsid w:val="00DA76F4"/>
    <w:rsid w:val="00DB630A"/>
    <w:rsid w:val="00DB7D47"/>
    <w:rsid w:val="00DC7D00"/>
    <w:rsid w:val="00DE7F88"/>
    <w:rsid w:val="00E00634"/>
    <w:rsid w:val="00E06C03"/>
    <w:rsid w:val="00E245D5"/>
    <w:rsid w:val="00E27F0A"/>
    <w:rsid w:val="00E32D73"/>
    <w:rsid w:val="00E451E5"/>
    <w:rsid w:val="00E5689C"/>
    <w:rsid w:val="00E60C9D"/>
    <w:rsid w:val="00E67B7E"/>
    <w:rsid w:val="00E73B4D"/>
    <w:rsid w:val="00E82780"/>
    <w:rsid w:val="00E91D5D"/>
    <w:rsid w:val="00EA625A"/>
    <w:rsid w:val="00EB17A3"/>
    <w:rsid w:val="00ED2F6B"/>
    <w:rsid w:val="00ED77A4"/>
    <w:rsid w:val="00EE201D"/>
    <w:rsid w:val="00EF05DA"/>
    <w:rsid w:val="00EF1D25"/>
    <w:rsid w:val="00F048FD"/>
    <w:rsid w:val="00F0664B"/>
    <w:rsid w:val="00F1334C"/>
    <w:rsid w:val="00F24175"/>
    <w:rsid w:val="00F37596"/>
    <w:rsid w:val="00F41E0A"/>
    <w:rsid w:val="00F455F1"/>
    <w:rsid w:val="00F46732"/>
    <w:rsid w:val="00F564AF"/>
    <w:rsid w:val="00F57F9D"/>
    <w:rsid w:val="00F67A68"/>
    <w:rsid w:val="00F70C95"/>
    <w:rsid w:val="00F81036"/>
    <w:rsid w:val="00F82D13"/>
    <w:rsid w:val="00F9696D"/>
    <w:rsid w:val="00F97E47"/>
    <w:rsid w:val="00FA536E"/>
    <w:rsid w:val="00FB0F68"/>
    <w:rsid w:val="00FC0F44"/>
    <w:rsid w:val="00FC5E47"/>
    <w:rsid w:val="00FE496D"/>
    <w:rsid w:val="00FE4F27"/>
    <w:rsid w:val="00FF0C0F"/>
    <w:rsid w:val="00FF3B61"/>
    <w:rsid w:val="00FF3C90"/>
    <w:rsid w:val="00FF45A0"/>
    <w:rsid w:val="00FF59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634557"/>
  <w15:chartTrackingRefBased/>
  <w15:docId w15:val="{6051D28E-3F2B-4017-A736-7DB5592D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sz w:val="22"/>
      <w:szCs w:val="22"/>
      <w:lang w:eastAsia="en-US"/>
    </w:rPr>
  </w:style>
  <w:style w:type="paragraph" w:styleId="Cmsor1">
    <w:name w:val="heading 1"/>
    <w:basedOn w:val="Norml"/>
    <w:next w:val="Norml"/>
    <w:link w:val="Cmsor1Char"/>
    <w:qFormat/>
    <w:rsid w:val="00DB7D47"/>
    <w:pPr>
      <w:keepNext/>
      <w:numPr>
        <w:numId w:val="2"/>
      </w:numPr>
      <w:suppressAutoHyphens/>
      <w:outlineLvl w:val="0"/>
    </w:pPr>
    <w:rPr>
      <w:rFonts w:ascii="Arial Narrow" w:eastAsia="Times New Roman" w:hAnsi="Arial Narrow"/>
      <w:b/>
      <w:sz w:val="32"/>
      <w:szCs w:val="20"/>
      <w:lang w:eastAsia="ar-SA"/>
    </w:rPr>
  </w:style>
  <w:style w:type="paragraph" w:styleId="Cmsor2">
    <w:name w:val="heading 2"/>
    <w:basedOn w:val="Norml"/>
    <w:next w:val="Norml"/>
    <w:link w:val="Cmsor2Char"/>
    <w:qFormat/>
    <w:rsid w:val="00DB7D47"/>
    <w:pPr>
      <w:keepNext/>
      <w:numPr>
        <w:ilvl w:val="1"/>
        <w:numId w:val="2"/>
      </w:numPr>
      <w:suppressAutoHyphens/>
      <w:jc w:val="both"/>
      <w:outlineLvl w:val="1"/>
    </w:pPr>
    <w:rPr>
      <w:rFonts w:ascii="Arial Narrow" w:eastAsia="Times New Roman" w:hAnsi="Arial Narrow"/>
      <w:b/>
      <w:bCs/>
      <w:sz w:val="24"/>
      <w:szCs w:val="20"/>
      <w:lang w:eastAsia="ar-SA"/>
    </w:rPr>
  </w:style>
  <w:style w:type="paragraph" w:styleId="Cmsor3">
    <w:name w:val="heading 3"/>
    <w:basedOn w:val="Norml"/>
    <w:next w:val="Norml"/>
    <w:link w:val="Cmsor3Char"/>
    <w:qFormat/>
    <w:rsid w:val="00DB7D47"/>
    <w:pPr>
      <w:keepNext/>
      <w:numPr>
        <w:ilvl w:val="2"/>
        <w:numId w:val="2"/>
      </w:numPr>
      <w:tabs>
        <w:tab w:val="left" w:pos="2410"/>
      </w:tabs>
      <w:suppressAutoHyphens/>
      <w:outlineLvl w:val="2"/>
    </w:pPr>
    <w:rPr>
      <w:rFonts w:ascii="Arial Narrow" w:eastAsia="Times New Roman" w:hAnsi="Arial Narrow"/>
      <w:b/>
      <w:bCs/>
      <w:spacing w:val="52"/>
      <w:sz w:val="28"/>
      <w:szCs w:val="20"/>
      <w:lang w:eastAsia="ar-SA"/>
    </w:rPr>
  </w:style>
  <w:style w:type="paragraph" w:styleId="Cmsor4">
    <w:name w:val="heading 4"/>
    <w:basedOn w:val="Norml"/>
    <w:next w:val="Norml"/>
    <w:link w:val="Cmsor4Char"/>
    <w:qFormat/>
    <w:rsid w:val="00DB7D47"/>
    <w:pPr>
      <w:keepNext/>
      <w:numPr>
        <w:ilvl w:val="3"/>
        <w:numId w:val="2"/>
      </w:numPr>
      <w:suppressAutoHyphens/>
      <w:outlineLvl w:val="3"/>
    </w:pPr>
    <w:rPr>
      <w:rFonts w:ascii="Arial Narrow" w:eastAsia="Times New Roman" w:hAnsi="Arial Narrow"/>
      <w:b/>
      <w:spacing w:val="80"/>
      <w:sz w:val="24"/>
      <w:szCs w:val="20"/>
      <w:lang w:eastAsia="ar-SA"/>
    </w:rPr>
  </w:style>
  <w:style w:type="paragraph" w:styleId="Cmsor5">
    <w:name w:val="heading 5"/>
    <w:basedOn w:val="Norml"/>
    <w:next w:val="Norml"/>
    <w:link w:val="Cmsor5Char"/>
    <w:qFormat/>
    <w:rsid w:val="00DB7D47"/>
    <w:pPr>
      <w:keepNext/>
      <w:numPr>
        <w:ilvl w:val="4"/>
        <w:numId w:val="2"/>
      </w:numPr>
      <w:suppressAutoHyphens/>
      <w:jc w:val="center"/>
      <w:outlineLvl w:val="4"/>
    </w:pPr>
    <w:rPr>
      <w:rFonts w:ascii="Tahoma" w:eastAsia="Times New Roman" w:hAnsi="Tahoma"/>
      <w:b/>
      <w:sz w:val="24"/>
      <w:szCs w:val="20"/>
      <w:lang w:eastAsia="ar-SA"/>
    </w:rPr>
  </w:style>
  <w:style w:type="paragraph" w:styleId="Cmsor6">
    <w:name w:val="heading 6"/>
    <w:basedOn w:val="Norml"/>
    <w:next w:val="Norml"/>
    <w:link w:val="Cmsor6Char"/>
    <w:qFormat/>
    <w:rsid w:val="00DB7D47"/>
    <w:pPr>
      <w:keepNext/>
      <w:numPr>
        <w:ilvl w:val="5"/>
        <w:numId w:val="2"/>
      </w:numPr>
      <w:suppressAutoHyphens/>
      <w:jc w:val="both"/>
      <w:outlineLvl w:val="5"/>
    </w:pPr>
    <w:rPr>
      <w:rFonts w:ascii="Arial Narrow" w:eastAsia="Times New Roman" w:hAnsi="Arial Narrow"/>
      <w:spacing w:val="20"/>
      <w:sz w:val="24"/>
      <w:szCs w:val="20"/>
      <w:lang w:eastAsia="ar-SA"/>
    </w:rPr>
  </w:style>
  <w:style w:type="paragraph" w:styleId="Cmsor7">
    <w:name w:val="heading 7"/>
    <w:basedOn w:val="Norml"/>
    <w:next w:val="Norml"/>
    <w:link w:val="Cmsor7Char"/>
    <w:qFormat/>
    <w:rsid w:val="00DB7D47"/>
    <w:pPr>
      <w:keepNext/>
      <w:numPr>
        <w:ilvl w:val="6"/>
        <w:numId w:val="2"/>
      </w:numPr>
      <w:suppressAutoHyphens/>
      <w:ind w:left="0" w:firstLine="708"/>
      <w:jc w:val="both"/>
      <w:outlineLvl w:val="6"/>
    </w:pPr>
    <w:rPr>
      <w:rFonts w:ascii="Arial Narrow" w:eastAsia="Times New Roman" w:hAnsi="Arial Narrow"/>
      <w:b/>
      <w:bCs/>
      <w:spacing w:val="20"/>
      <w:sz w:val="24"/>
      <w:szCs w:val="20"/>
      <w:lang w:eastAsia="ar-SA"/>
    </w:rPr>
  </w:style>
  <w:style w:type="paragraph" w:styleId="Cmsor8">
    <w:name w:val="heading 8"/>
    <w:basedOn w:val="Norml"/>
    <w:next w:val="Norml"/>
    <w:link w:val="Cmsor8Char"/>
    <w:qFormat/>
    <w:rsid w:val="00DB7D47"/>
    <w:pPr>
      <w:keepNext/>
      <w:numPr>
        <w:ilvl w:val="7"/>
        <w:numId w:val="2"/>
      </w:numPr>
      <w:suppressAutoHyphens/>
      <w:jc w:val="both"/>
      <w:outlineLvl w:val="7"/>
    </w:pPr>
    <w:rPr>
      <w:rFonts w:ascii="Arial Narrow" w:eastAsia="Times New Roman" w:hAnsi="Arial Narrow"/>
      <w:b/>
      <w:bCs/>
      <w:spacing w:val="20"/>
      <w:szCs w:val="20"/>
      <w:lang w:eastAsia="ar-SA"/>
    </w:rPr>
  </w:style>
  <w:style w:type="paragraph" w:styleId="Cmsor9">
    <w:name w:val="heading 9"/>
    <w:basedOn w:val="Norml"/>
    <w:next w:val="Norml"/>
    <w:link w:val="Cmsor9Char"/>
    <w:uiPriority w:val="9"/>
    <w:qFormat/>
    <w:rsid w:val="00DB7D47"/>
    <w:pPr>
      <w:keepNext/>
      <w:numPr>
        <w:ilvl w:val="8"/>
        <w:numId w:val="2"/>
      </w:numPr>
      <w:suppressAutoHyphens/>
      <w:jc w:val="both"/>
      <w:outlineLvl w:val="8"/>
    </w:pPr>
    <w:rPr>
      <w:rFonts w:ascii="Arial Narrow" w:eastAsia="Times New Roman" w:hAnsi="Arial Narrow"/>
      <w:b/>
      <w:bCs/>
      <w:spacing w:val="20"/>
      <w:sz w:val="24"/>
      <w:szCs w:val="20"/>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DB7D47"/>
    <w:pPr>
      <w:spacing w:after="120"/>
    </w:pPr>
    <w:rPr>
      <w:rFonts w:ascii="Times New Roman" w:eastAsia="Times New Roman" w:hAnsi="Times New Roman"/>
      <w:sz w:val="24"/>
      <w:szCs w:val="24"/>
      <w:lang w:eastAsia="hu-HU"/>
    </w:rPr>
  </w:style>
  <w:style w:type="character" w:customStyle="1" w:styleId="SzvegtrzsChar">
    <w:name w:val="Szövegtörzs Char"/>
    <w:link w:val="Szvegtrzs"/>
    <w:rsid w:val="00DB7D47"/>
    <w:rPr>
      <w:rFonts w:ascii="Times New Roman" w:eastAsia="Times New Roman" w:hAnsi="Times New Roman"/>
      <w:sz w:val="24"/>
      <w:szCs w:val="24"/>
    </w:rPr>
  </w:style>
  <w:style w:type="character" w:customStyle="1" w:styleId="Cmsor1Char">
    <w:name w:val="Címsor 1 Char"/>
    <w:link w:val="Cmsor1"/>
    <w:rsid w:val="00DB7D47"/>
    <w:rPr>
      <w:rFonts w:ascii="Arial Narrow" w:eastAsia="Times New Roman" w:hAnsi="Arial Narrow"/>
      <w:b/>
      <w:sz w:val="32"/>
      <w:lang w:eastAsia="ar-SA"/>
    </w:rPr>
  </w:style>
  <w:style w:type="character" w:customStyle="1" w:styleId="Cmsor2Char">
    <w:name w:val="Címsor 2 Char"/>
    <w:link w:val="Cmsor2"/>
    <w:rsid w:val="00DB7D47"/>
    <w:rPr>
      <w:rFonts w:ascii="Arial Narrow" w:eastAsia="Times New Roman" w:hAnsi="Arial Narrow"/>
      <w:b/>
      <w:bCs/>
      <w:sz w:val="24"/>
      <w:lang w:eastAsia="ar-SA"/>
    </w:rPr>
  </w:style>
  <w:style w:type="character" w:customStyle="1" w:styleId="Cmsor3Char">
    <w:name w:val="Címsor 3 Char"/>
    <w:link w:val="Cmsor3"/>
    <w:rsid w:val="00DB7D47"/>
    <w:rPr>
      <w:rFonts w:ascii="Arial Narrow" w:eastAsia="Times New Roman" w:hAnsi="Arial Narrow"/>
      <w:b/>
      <w:bCs/>
      <w:spacing w:val="52"/>
      <w:sz w:val="28"/>
      <w:lang w:eastAsia="ar-SA"/>
    </w:rPr>
  </w:style>
  <w:style w:type="character" w:customStyle="1" w:styleId="Cmsor4Char">
    <w:name w:val="Címsor 4 Char"/>
    <w:link w:val="Cmsor4"/>
    <w:rsid w:val="00DB7D47"/>
    <w:rPr>
      <w:rFonts w:ascii="Arial Narrow" w:eastAsia="Times New Roman" w:hAnsi="Arial Narrow"/>
      <w:b/>
      <w:spacing w:val="80"/>
      <w:sz w:val="24"/>
      <w:lang w:eastAsia="ar-SA"/>
    </w:rPr>
  </w:style>
  <w:style w:type="character" w:customStyle="1" w:styleId="Cmsor5Char">
    <w:name w:val="Címsor 5 Char"/>
    <w:link w:val="Cmsor5"/>
    <w:rsid w:val="00DB7D47"/>
    <w:rPr>
      <w:rFonts w:ascii="Tahoma" w:eastAsia="Times New Roman" w:hAnsi="Tahoma"/>
      <w:b/>
      <w:sz w:val="24"/>
      <w:lang w:eastAsia="ar-SA"/>
    </w:rPr>
  </w:style>
  <w:style w:type="character" w:customStyle="1" w:styleId="Cmsor6Char">
    <w:name w:val="Címsor 6 Char"/>
    <w:link w:val="Cmsor6"/>
    <w:rsid w:val="00DB7D47"/>
    <w:rPr>
      <w:rFonts w:ascii="Arial Narrow" w:eastAsia="Times New Roman" w:hAnsi="Arial Narrow"/>
      <w:spacing w:val="20"/>
      <w:sz w:val="24"/>
      <w:lang w:eastAsia="ar-SA"/>
    </w:rPr>
  </w:style>
  <w:style w:type="character" w:customStyle="1" w:styleId="Cmsor7Char">
    <w:name w:val="Címsor 7 Char"/>
    <w:link w:val="Cmsor7"/>
    <w:rsid w:val="00DB7D47"/>
    <w:rPr>
      <w:rFonts w:ascii="Arial Narrow" w:eastAsia="Times New Roman" w:hAnsi="Arial Narrow"/>
      <w:b/>
      <w:bCs/>
      <w:spacing w:val="20"/>
      <w:sz w:val="24"/>
      <w:lang w:eastAsia="ar-SA"/>
    </w:rPr>
  </w:style>
  <w:style w:type="character" w:customStyle="1" w:styleId="Cmsor8Char">
    <w:name w:val="Címsor 8 Char"/>
    <w:link w:val="Cmsor8"/>
    <w:rsid w:val="00DB7D47"/>
    <w:rPr>
      <w:rFonts w:ascii="Arial Narrow" w:eastAsia="Times New Roman" w:hAnsi="Arial Narrow"/>
      <w:b/>
      <w:bCs/>
      <w:spacing w:val="20"/>
      <w:sz w:val="22"/>
      <w:lang w:eastAsia="ar-SA"/>
    </w:rPr>
  </w:style>
  <w:style w:type="character" w:customStyle="1" w:styleId="Cmsor9Char">
    <w:name w:val="Címsor 9 Char"/>
    <w:link w:val="Cmsor9"/>
    <w:uiPriority w:val="9"/>
    <w:rsid w:val="00DB7D47"/>
    <w:rPr>
      <w:rFonts w:ascii="Arial Narrow" w:eastAsia="Times New Roman" w:hAnsi="Arial Narrow"/>
      <w:b/>
      <w:bCs/>
      <w:spacing w:val="20"/>
      <w:sz w:val="24"/>
      <w:u w:val="single"/>
      <w:lang w:eastAsia="ar-SA"/>
    </w:rPr>
  </w:style>
  <w:style w:type="paragraph" w:styleId="Alcm">
    <w:name w:val="Subtitle"/>
    <w:basedOn w:val="Norml"/>
    <w:next w:val="Szvegtrzs"/>
    <w:link w:val="AlcmChar1"/>
    <w:qFormat/>
    <w:rsid w:val="00DB7D47"/>
    <w:pPr>
      <w:suppressAutoHyphens/>
    </w:pPr>
    <w:rPr>
      <w:rFonts w:ascii="Arial Narrow" w:eastAsia="Times New Roman" w:hAnsi="Arial Narrow"/>
      <w:b/>
      <w:bCs/>
      <w:spacing w:val="20"/>
      <w:sz w:val="24"/>
      <w:szCs w:val="20"/>
      <w:lang w:eastAsia="ar-SA"/>
    </w:rPr>
  </w:style>
  <w:style w:type="character" w:customStyle="1" w:styleId="AlcmChar">
    <w:name w:val="Alcím Char"/>
    <w:uiPriority w:val="11"/>
    <w:rsid w:val="00DB7D47"/>
    <w:rPr>
      <w:rFonts w:ascii="Calibri Light" w:eastAsia="Times New Roman" w:hAnsi="Calibri Light" w:cs="Times New Roman"/>
      <w:sz w:val="24"/>
      <w:szCs w:val="24"/>
      <w:lang w:eastAsia="en-US"/>
    </w:rPr>
  </w:style>
  <w:style w:type="character" w:customStyle="1" w:styleId="AlcmChar1">
    <w:name w:val="Alcím Char1"/>
    <w:link w:val="Alcm"/>
    <w:rsid w:val="00DB7D47"/>
    <w:rPr>
      <w:rFonts w:ascii="Arial Narrow" w:eastAsia="Times New Roman" w:hAnsi="Arial Narrow"/>
      <w:b/>
      <w:bCs/>
      <w:spacing w:val="20"/>
      <w:sz w:val="24"/>
      <w:lang w:eastAsia="ar-SA"/>
    </w:rPr>
  </w:style>
  <w:style w:type="character" w:customStyle="1" w:styleId="CharAttribute0">
    <w:name w:val="CharAttribute0"/>
    <w:rsid w:val="00DB7D47"/>
    <w:rPr>
      <w:rFonts w:ascii="Calibri" w:eastAsia="Calibri" w:hAnsi="Calibri"/>
      <w:sz w:val="22"/>
    </w:rPr>
  </w:style>
  <w:style w:type="paragraph" w:styleId="Listaszerbekezds">
    <w:name w:val="List Paragraph"/>
    <w:basedOn w:val="Norml"/>
    <w:uiPriority w:val="34"/>
    <w:qFormat/>
    <w:rsid w:val="00DA76F4"/>
    <w:pPr>
      <w:ind w:left="708"/>
    </w:pPr>
  </w:style>
  <w:style w:type="paragraph" w:styleId="Felsorols">
    <w:name w:val="List Bullet"/>
    <w:basedOn w:val="Norml"/>
    <w:uiPriority w:val="99"/>
    <w:unhideWhenUsed/>
    <w:rsid w:val="00874BF7"/>
    <w:pPr>
      <w:numPr>
        <w:numId w:val="9"/>
      </w:numPr>
      <w:contextualSpacing/>
    </w:pPr>
  </w:style>
  <w:style w:type="character" w:customStyle="1" w:styleId="Szvegtrzs2">
    <w:name w:val="Szövegtörzs (2)_"/>
    <w:link w:val="Szvegtrzs20"/>
    <w:rsid w:val="00C25006"/>
    <w:rPr>
      <w:rFonts w:ascii="Arial" w:eastAsia="Arial" w:hAnsi="Arial" w:cs="Arial"/>
      <w:shd w:val="clear" w:color="auto" w:fill="FFFFFF"/>
    </w:rPr>
  </w:style>
  <w:style w:type="paragraph" w:customStyle="1" w:styleId="Szvegtrzs20">
    <w:name w:val="Szövegtörzs (2)"/>
    <w:basedOn w:val="Norml"/>
    <w:link w:val="Szvegtrzs2"/>
    <w:rsid w:val="00C25006"/>
    <w:pPr>
      <w:widowControl w:val="0"/>
      <w:shd w:val="clear" w:color="auto" w:fill="FFFFFF"/>
      <w:spacing w:after="60" w:line="302" w:lineRule="exact"/>
      <w:ind w:hanging="480"/>
    </w:pPr>
    <w:rPr>
      <w:rFonts w:ascii="Arial" w:eastAsia="Arial" w:hAnsi="Arial" w:cs="Arial"/>
      <w:sz w:val="20"/>
      <w:szCs w:val="20"/>
      <w:lang w:eastAsia="hu-HU"/>
    </w:rPr>
  </w:style>
  <w:style w:type="character" w:customStyle="1" w:styleId="Szvegtrzs2Dlt">
    <w:name w:val="Szövegtörzs (2) + Dőlt"/>
    <w:rsid w:val="003E2B4B"/>
    <w:rPr>
      <w:rFonts w:ascii="Arial" w:eastAsia="Arial" w:hAnsi="Arial" w:cs="Arial"/>
      <w:b w:val="0"/>
      <w:bCs w:val="0"/>
      <w:i/>
      <w:iCs/>
      <w:smallCaps w:val="0"/>
      <w:strike w:val="0"/>
      <w:color w:val="000000"/>
      <w:spacing w:val="0"/>
      <w:w w:val="100"/>
      <w:position w:val="0"/>
      <w:sz w:val="20"/>
      <w:szCs w:val="20"/>
      <w:u w:val="none"/>
      <w:lang w:val="hu-HU" w:eastAsia="hu-HU" w:bidi="hu-HU"/>
    </w:rPr>
  </w:style>
  <w:style w:type="character" w:customStyle="1" w:styleId="Szvegtrzs2Exact">
    <w:name w:val="Szövegtörzs (2) Exact"/>
    <w:rsid w:val="004F5308"/>
    <w:rPr>
      <w:rFonts w:ascii="Arial" w:eastAsia="Arial" w:hAnsi="Arial" w:cs="Arial"/>
      <w:b w:val="0"/>
      <w:bCs w:val="0"/>
      <w:i w:val="0"/>
      <w:iCs w:val="0"/>
      <w:smallCaps w:val="0"/>
      <w:strike w:val="0"/>
      <w:sz w:val="22"/>
      <w:szCs w:val="22"/>
      <w:u w:val="none"/>
    </w:rPr>
  </w:style>
  <w:style w:type="character" w:customStyle="1" w:styleId="Cmsor10">
    <w:name w:val="Címsor #1_"/>
    <w:link w:val="Cmsor11"/>
    <w:rsid w:val="00B1472C"/>
    <w:rPr>
      <w:rFonts w:ascii="Arial" w:eastAsia="Arial" w:hAnsi="Arial" w:cs="Arial"/>
      <w:b/>
      <w:bCs/>
      <w:sz w:val="22"/>
      <w:szCs w:val="22"/>
      <w:shd w:val="clear" w:color="auto" w:fill="FFFFFF"/>
    </w:rPr>
  </w:style>
  <w:style w:type="paragraph" w:customStyle="1" w:styleId="Cmsor11">
    <w:name w:val="Címsor #1"/>
    <w:basedOn w:val="Norml"/>
    <w:link w:val="Cmsor10"/>
    <w:rsid w:val="00B1472C"/>
    <w:pPr>
      <w:widowControl w:val="0"/>
      <w:shd w:val="clear" w:color="auto" w:fill="FFFFFF"/>
      <w:spacing w:before="120" w:line="432" w:lineRule="exact"/>
      <w:jc w:val="both"/>
      <w:outlineLvl w:val="0"/>
    </w:pPr>
    <w:rPr>
      <w:rFonts w:ascii="Arial" w:eastAsia="Arial" w:hAnsi="Arial" w:cs="Arial"/>
      <w:b/>
      <w:bCs/>
      <w:lang w:eastAsia="hu-HU"/>
    </w:rPr>
  </w:style>
  <w:style w:type="paragraph" w:styleId="NormlWeb">
    <w:name w:val="Normal (Web)"/>
    <w:basedOn w:val="Norml"/>
    <w:uiPriority w:val="99"/>
    <w:semiHidden/>
    <w:unhideWhenUsed/>
    <w:rsid w:val="00B1472C"/>
    <w:pPr>
      <w:spacing w:before="100" w:beforeAutospacing="1" w:after="100" w:afterAutospacing="1"/>
    </w:pPr>
    <w:rPr>
      <w:rFonts w:ascii="Times New Roman" w:eastAsia="Times New Roman" w:hAnsi="Times New Roman"/>
      <w:sz w:val="24"/>
      <w:szCs w:val="24"/>
      <w:lang w:eastAsia="hu-HU"/>
    </w:rPr>
  </w:style>
  <w:style w:type="character" w:customStyle="1" w:styleId="Szvegtrzs2Flkvr">
    <w:name w:val="Szövegtörzs (2) + Félkövér"/>
    <w:rsid w:val="00F57F9D"/>
    <w:rPr>
      <w:rFonts w:ascii="Arial" w:eastAsia="Arial" w:hAnsi="Arial" w:cs="Arial"/>
      <w:b/>
      <w:bCs/>
      <w:i w:val="0"/>
      <w:iCs w:val="0"/>
      <w:smallCaps w:val="0"/>
      <w:strike w:val="0"/>
      <w:color w:val="000000"/>
      <w:spacing w:val="0"/>
      <w:w w:val="100"/>
      <w:position w:val="0"/>
      <w:sz w:val="22"/>
      <w:szCs w:val="22"/>
      <w:u w:val="none"/>
      <w:lang w:val="hu-HU" w:eastAsia="hu-HU" w:bidi="hu-HU"/>
    </w:rPr>
  </w:style>
  <w:style w:type="character" w:customStyle="1" w:styleId="Szvegtrzs5">
    <w:name w:val="Szövegtörzs (5)_"/>
    <w:rsid w:val="00F57F9D"/>
    <w:rPr>
      <w:rFonts w:ascii="Arial" w:eastAsia="Arial" w:hAnsi="Arial" w:cs="Arial"/>
      <w:b/>
      <w:bCs/>
      <w:i/>
      <w:iCs/>
      <w:smallCaps w:val="0"/>
      <w:strike w:val="0"/>
      <w:sz w:val="22"/>
      <w:szCs w:val="22"/>
      <w:u w:val="none"/>
    </w:rPr>
  </w:style>
  <w:style w:type="character" w:customStyle="1" w:styleId="Szvegtrzs50">
    <w:name w:val="Szövegtörzs (5)"/>
    <w:rsid w:val="00F57F9D"/>
    <w:rPr>
      <w:rFonts w:ascii="Arial" w:eastAsia="Arial" w:hAnsi="Arial" w:cs="Arial"/>
      <w:b/>
      <w:bCs/>
      <w:i/>
      <w:iCs/>
      <w:smallCaps w:val="0"/>
      <w:strike w:val="0"/>
      <w:color w:val="000000"/>
      <w:spacing w:val="0"/>
      <w:w w:val="100"/>
      <w:position w:val="0"/>
      <w:sz w:val="22"/>
      <w:szCs w:val="22"/>
      <w:u w:val="single"/>
      <w:lang w:val="hu-HU" w:eastAsia="hu-HU" w:bidi="hu-HU"/>
    </w:rPr>
  </w:style>
  <w:style w:type="paragraph" w:customStyle="1" w:styleId="szvegtrzs200">
    <w:name w:val="szvegtrzs20"/>
    <w:basedOn w:val="Norml"/>
    <w:rsid w:val="00466911"/>
    <w:rPr>
      <w:rFonts w:cs="Calibri"/>
      <w:lang w:eastAsia="hu-HU"/>
    </w:rPr>
  </w:style>
  <w:style w:type="character" w:styleId="Hiperhivatkozs">
    <w:name w:val="Hyperlink"/>
    <w:uiPriority w:val="99"/>
    <w:semiHidden/>
    <w:unhideWhenUsed/>
    <w:rsid w:val="00AA472F"/>
    <w:rPr>
      <w:color w:val="0000FF"/>
      <w:u w:val="single"/>
    </w:rPr>
  </w:style>
  <w:style w:type="character" w:customStyle="1" w:styleId="Szvegtrzs6">
    <w:name w:val="Szövegtörzs (6)_"/>
    <w:link w:val="Szvegtrzs60"/>
    <w:rsid w:val="0097486E"/>
    <w:rPr>
      <w:rFonts w:cs="Calibri"/>
      <w:i/>
      <w:iCs/>
      <w:sz w:val="24"/>
      <w:szCs w:val="24"/>
      <w:shd w:val="clear" w:color="auto" w:fill="FFFFFF"/>
    </w:rPr>
  </w:style>
  <w:style w:type="paragraph" w:customStyle="1" w:styleId="Szvegtrzs60">
    <w:name w:val="Szövegtörzs (6)"/>
    <w:basedOn w:val="Norml"/>
    <w:link w:val="Szvegtrzs6"/>
    <w:rsid w:val="0097486E"/>
    <w:pPr>
      <w:widowControl w:val="0"/>
      <w:shd w:val="clear" w:color="auto" w:fill="FFFFFF"/>
      <w:spacing w:before="60" w:after="240" w:line="293" w:lineRule="exact"/>
    </w:pPr>
    <w:rPr>
      <w:rFonts w:cs="Calibri"/>
      <w:i/>
      <w:iCs/>
      <w:sz w:val="24"/>
      <w:szCs w:val="24"/>
      <w:lang w:eastAsia="hu-HU"/>
    </w:rPr>
  </w:style>
  <w:style w:type="character" w:customStyle="1" w:styleId="Szvegtrzs6Nemdlt">
    <w:name w:val="Szövegtörzs (6) + Nem dőlt"/>
    <w:rsid w:val="0097486E"/>
    <w:rPr>
      <w:rFonts w:ascii="Calibri" w:eastAsia="Calibri" w:hAnsi="Calibri" w:cs="Calibri"/>
      <w:b w:val="0"/>
      <w:bCs w:val="0"/>
      <w:i/>
      <w:iCs/>
      <w:smallCaps w:val="0"/>
      <w:strike w:val="0"/>
      <w:color w:val="000000"/>
      <w:spacing w:val="0"/>
      <w:w w:val="100"/>
      <w:position w:val="0"/>
      <w:sz w:val="24"/>
      <w:szCs w:val="24"/>
      <w:u w:val="none"/>
      <w:lang w:val="hu-HU" w:eastAsia="hu-HU" w:bidi="hu-HU"/>
    </w:rPr>
  </w:style>
  <w:style w:type="character" w:customStyle="1" w:styleId="Szvegtrzs5Exact">
    <w:name w:val="Szövegtörzs (5) Exact"/>
    <w:rsid w:val="008019FE"/>
    <w:rPr>
      <w:rFonts w:ascii="Arial" w:eastAsia="Arial" w:hAnsi="Arial" w:cs="Arial"/>
      <w:b/>
      <w:bCs/>
      <w:i w:val="0"/>
      <w:iCs w:val="0"/>
      <w:smallCaps w:val="0"/>
      <w:strike w:val="0"/>
      <w:sz w:val="22"/>
      <w:szCs w:val="22"/>
      <w:u w:val="none"/>
    </w:rPr>
  </w:style>
  <w:style w:type="character" w:customStyle="1" w:styleId="Szvegtrzs5NemflkvrExact">
    <w:name w:val="Szövegtörzs (5) + Nem félkövér Exact"/>
    <w:rsid w:val="008019FE"/>
    <w:rPr>
      <w:rFonts w:ascii="Arial" w:eastAsia="Arial" w:hAnsi="Arial" w:cs="Arial"/>
      <w:b/>
      <w:bCs/>
      <w:i w:val="0"/>
      <w:iCs w:val="0"/>
      <w:smallCaps w:val="0"/>
      <w:strike w:val="0"/>
      <w:color w:val="000000"/>
      <w:spacing w:val="0"/>
      <w:w w:val="100"/>
      <w:position w:val="0"/>
      <w:sz w:val="22"/>
      <w:szCs w:val="22"/>
      <w:u w:val="none"/>
      <w:lang w:val="hu-HU" w:eastAsia="hu-HU" w:bidi="hu-HU"/>
    </w:rPr>
  </w:style>
  <w:style w:type="character" w:customStyle="1" w:styleId="Szvegtrzs6Exact">
    <w:name w:val="Szövegtörzs (6) Exact"/>
    <w:rsid w:val="008019FE"/>
    <w:rPr>
      <w:rFonts w:ascii="Arial" w:eastAsia="Arial" w:hAnsi="Arial" w:cs="Arial"/>
      <w:b w:val="0"/>
      <w:bCs w:val="0"/>
      <w:i/>
      <w:iCs/>
      <w:smallCaps w:val="0"/>
      <w:strike w:val="0"/>
      <w:sz w:val="22"/>
      <w:szCs w:val="22"/>
      <w:u w:val="none"/>
    </w:rPr>
  </w:style>
  <w:style w:type="character" w:customStyle="1" w:styleId="Szvegtrzs4">
    <w:name w:val="Szövegtörzs (4)_"/>
    <w:link w:val="Szvegtrzs40"/>
    <w:rsid w:val="001443D3"/>
    <w:rPr>
      <w:rFonts w:cs="Calibri"/>
      <w:b/>
      <w:bCs/>
      <w:sz w:val="24"/>
      <w:szCs w:val="24"/>
      <w:shd w:val="clear" w:color="auto" w:fill="FFFFFF"/>
    </w:rPr>
  </w:style>
  <w:style w:type="paragraph" w:customStyle="1" w:styleId="Szvegtrzs40">
    <w:name w:val="Szövegtörzs (4)"/>
    <w:basedOn w:val="Norml"/>
    <w:link w:val="Szvegtrzs4"/>
    <w:rsid w:val="001443D3"/>
    <w:pPr>
      <w:widowControl w:val="0"/>
      <w:shd w:val="clear" w:color="auto" w:fill="FFFFFF"/>
      <w:spacing w:before="300" w:after="300" w:line="264" w:lineRule="exact"/>
    </w:pPr>
    <w:rPr>
      <w:rFonts w:cs="Calibri"/>
      <w:b/>
      <w:bCs/>
      <w:sz w:val="24"/>
      <w:szCs w:val="24"/>
      <w:lang w:eastAsia="hu-HU"/>
    </w:rPr>
  </w:style>
  <w:style w:type="character" w:customStyle="1" w:styleId="Szvegtrzs3">
    <w:name w:val="Szövegtörzs (3)_"/>
    <w:link w:val="Szvegtrzs30"/>
    <w:rsid w:val="001443D3"/>
    <w:rPr>
      <w:rFonts w:cs="Calibri"/>
      <w:b/>
      <w:bCs/>
      <w:sz w:val="19"/>
      <w:szCs w:val="19"/>
      <w:shd w:val="clear" w:color="auto" w:fill="FFFFFF"/>
    </w:rPr>
  </w:style>
  <w:style w:type="paragraph" w:customStyle="1" w:styleId="Szvegtrzs30">
    <w:name w:val="Szövegtörzs (3)"/>
    <w:basedOn w:val="Norml"/>
    <w:link w:val="Szvegtrzs3"/>
    <w:rsid w:val="001443D3"/>
    <w:pPr>
      <w:widowControl w:val="0"/>
      <w:shd w:val="clear" w:color="auto" w:fill="FFFFFF"/>
      <w:spacing w:before="60" w:after="60" w:line="0" w:lineRule="atLeast"/>
      <w:jc w:val="right"/>
    </w:pPr>
    <w:rPr>
      <w:rFonts w:cs="Calibri"/>
      <w:b/>
      <w:bCs/>
      <w:sz w:val="19"/>
      <w:szCs w:val="19"/>
      <w:lang w:eastAsia="hu-HU"/>
    </w:rPr>
  </w:style>
  <w:style w:type="character" w:customStyle="1" w:styleId="Cmsor20">
    <w:name w:val="Címsor #2_"/>
    <w:link w:val="Cmsor21"/>
    <w:rsid w:val="00AC4C28"/>
    <w:rPr>
      <w:rFonts w:cs="Calibri"/>
      <w:i/>
      <w:iCs/>
      <w:sz w:val="24"/>
      <w:szCs w:val="24"/>
      <w:shd w:val="clear" w:color="auto" w:fill="FFFFFF"/>
    </w:rPr>
  </w:style>
  <w:style w:type="character" w:customStyle="1" w:styleId="Cmsor2ArialNarrow105ptNemdlt">
    <w:name w:val="Címsor #2 + Arial Narrow;10;5 pt;Nem dőlt"/>
    <w:rsid w:val="00AC4C28"/>
    <w:rPr>
      <w:rFonts w:ascii="Arial Narrow" w:eastAsia="Arial Narrow" w:hAnsi="Arial Narrow" w:cs="Arial Narrow"/>
      <w:b w:val="0"/>
      <w:bCs w:val="0"/>
      <w:i/>
      <w:iCs/>
      <w:smallCaps w:val="0"/>
      <w:strike w:val="0"/>
      <w:color w:val="000000"/>
      <w:spacing w:val="0"/>
      <w:w w:val="100"/>
      <w:position w:val="0"/>
      <w:sz w:val="21"/>
      <w:szCs w:val="21"/>
      <w:u w:val="none"/>
      <w:lang w:val="hu-HU" w:eastAsia="hu-HU" w:bidi="hu-HU"/>
    </w:rPr>
  </w:style>
  <w:style w:type="paragraph" w:customStyle="1" w:styleId="Cmsor21">
    <w:name w:val="Címsor #2"/>
    <w:basedOn w:val="Norml"/>
    <w:link w:val="Cmsor20"/>
    <w:rsid w:val="00AC4C28"/>
    <w:pPr>
      <w:widowControl w:val="0"/>
      <w:shd w:val="clear" w:color="auto" w:fill="FFFFFF"/>
      <w:spacing w:before="240" w:after="180" w:line="298" w:lineRule="exact"/>
      <w:jc w:val="both"/>
      <w:outlineLvl w:val="1"/>
    </w:pPr>
    <w:rPr>
      <w:rFonts w:cs="Calibri"/>
      <w:i/>
      <w:iCs/>
      <w:sz w:val="24"/>
      <w:szCs w:val="24"/>
      <w:lang w:eastAsia="hu-HU"/>
    </w:rPr>
  </w:style>
  <w:style w:type="character" w:customStyle="1" w:styleId="Cmsor2NemdltMretarny75">
    <w:name w:val="Címsor #2 + Nem dőlt;Méretarány 75%"/>
    <w:rsid w:val="007D7426"/>
    <w:rPr>
      <w:rFonts w:ascii="Calibri" w:eastAsia="Calibri" w:hAnsi="Calibri" w:cs="Calibri"/>
      <w:b w:val="0"/>
      <w:bCs w:val="0"/>
      <w:i/>
      <w:iCs/>
      <w:smallCaps w:val="0"/>
      <w:strike w:val="0"/>
      <w:color w:val="000000"/>
      <w:spacing w:val="0"/>
      <w:w w:val="75"/>
      <w:position w:val="0"/>
      <w:sz w:val="24"/>
      <w:szCs w:val="24"/>
      <w:u w:val="none"/>
      <w:lang w:val="hu-HU" w:eastAsia="hu-HU" w:bidi="hu-HU"/>
    </w:rPr>
  </w:style>
  <w:style w:type="character" w:customStyle="1" w:styleId="Szvegtrzs2FlkvrDltMretarny100">
    <w:name w:val="Szövegtörzs (2) + Félkövér;Dőlt;Méretarány 100%"/>
    <w:rsid w:val="001C69F5"/>
    <w:rPr>
      <w:rFonts w:ascii="Calibri" w:eastAsia="Calibri" w:hAnsi="Calibri" w:cs="Calibri"/>
      <w:b/>
      <w:bCs/>
      <w:i/>
      <w:iCs/>
      <w:smallCaps w:val="0"/>
      <w:strike w:val="0"/>
      <w:color w:val="000000"/>
      <w:spacing w:val="0"/>
      <w:w w:val="100"/>
      <w:position w:val="0"/>
      <w:sz w:val="24"/>
      <w:szCs w:val="24"/>
      <w:u w:val="none"/>
      <w:lang w:val="hu-HU" w:eastAsia="hu-HU" w:bidi="hu-HU"/>
    </w:rPr>
  </w:style>
  <w:style w:type="character" w:customStyle="1" w:styleId="Szvegtrzs9">
    <w:name w:val="Szövegtörzs (9)_"/>
    <w:rsid w:val="009C7308"/>
    <w:rPr>
      <w:rFonts w:ascii="Franklin Gothic Heavy" w:eastAsia="Franklin Gothic Heavy" w:hAnsi="Franklin Gothic Heavy" w:cs="Franklin Gothic Heavy"/>
      <w:b w:val="0"/>
      <w:bCs w:val="0"/>
      <w:i w:val="0"/>
      <w:iCs w:val="0"/>
      <w:smallCaps w:val="0"/>
      <w:strike w:val="0"/>
      <w:spacing w:val="0"/>
      <w:sz w:val="17"/>
      <w:szCs w:val="17"/>
      <w:u w:val="none"/>
    </w:rPr>
  </w:style>
  <w:style w:type="character" w:customStyle="1" w:styleId="Szvegtrzs90">
    <w:name w:val="Szövegtörzs (9)"/>
    <w:rsid w:val="009C7308"/>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hu-HU"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25429">
      <w:bodyDiv w:val="1"/>
      <w:marLeft w:val="0"/>
      <w:marRight w:val="0"/>
      <w:marTop w:val="0"/>
      <w:marBottom w:val="0"/>
      <w:divBdr>
        <w:top w:val="none" w:sz="0" w:space="0" w:color="auto"/>
        <w:left w:val="none" w:sz="0" w:space="0" w:color="auto"/>
        <w:bottom w:val="none" w:sz="0" w:space="0" w:color="auto"/>
        <w:right w:val="none" w:sz="0" w:space="0" w:color="auto"/>
      </w:divBdr>
    </w:div>
    <w:div w:id="276983580">
      <w:bodyDiv w:val="1"/>
      <w:marLeft w:val="0"/>
      <w:marRight w:val="0"/>
      <w:marTop w:val="0"/>
      <w:marBottom w:val="0"/>
      <w:divBdr>
        <w:top w:val="none" w:sz="0" w:space="0" w:color="auto"/>
        <w:left w:val="none" w:sz="0" w:space="0" w:color="auto"/>
        <w:bottom w:val="none" w:sz="0" w:space="0" w:color="auto"/>
        <w:right w:val="none" w:sz="0" w:space="0" w:color="auto"/>
      </w:divBdr>
    </w:div>
    <w:div w:id="553086494">
      <w:bodyDiv w:val="1"/>
      <w:marLeft w:val="0"/>
      <w:marRight w:val="0"/>
      <w:marTop w:val="0"/>
      <w:marBottom w:val="0"/>
      <w:divBdr>
        <w:top w:val="none" w:sz="0" w:space="0" w:color="auto"/>
        <w:left w:val="none" w:sz="0" w:space="0" w:color="auto"/>
        <w:bottom w:val="none" w:sz="0" w:space="0" w:color="auto"/>
        <w:right w:val="none" w:sz="0" w:space="0" w:color="auto"/>
      </w:divBdr>
    </w:div>
    <w:div w:id="731126492">
      <w:bodyDiv w:val="1"/>
      <w:marLeft w:val="0"/>
      <w:marRight w:val="0"/>
      <w:marTop w:val="0"/>
      <w:marBottom w:val="0"/>
      <w:divBdr>
        <w:top w:val="none" w:sz="0" w:space="0" w:color="auto"/>
        <w:left w:val="none" w:sz="0" w:space="0" w:color="auto"/>
        <w:bottom w:val="none" w:sz="0" w:space="0" w:color="auto"/>
        <w:right w:val="none" w:sz="0" w:space="0" w:color="auto"/>
      </w:divBdr>
      <w:divsChild>
        <w:div w:id="961424322">
          <w:marLeft w:val="0"/>
          <w:marRight w:val="0"/>
          <w:marTop w:val="0"/>
          <w:marBottom w:val="0"/>
          <w:divBdr>
            <w:top w:val="none" w:sz="0" w:space="0" w:color="auto"/>
            <w:left w:val="none" w:sz="0" w:space="0" w:color="auto"/>
            <w:bottom w:val="none" w:sz="0" w:space="0" w:color="auto"/>
            <w:right w:val="none" w:sz="0" w:space="0" w:color="auto"/>
          </w:divBdr>
        </w:div>
        <w:div w:id="1497384966">
          <w:marLeft w:val="0"/>
          <w:marRight w:val="0"/>
          <w:marTop w:val="0"/>
          <w:marBottom w:val="0"/>
          <w:divBdr>
            <w:top w:val="none" w:sz="0" w:space="0" w:color="auto"/>
            <w:left w:val="none" w:sz="0" w:space="0" w:color="auto"/>
            <w:bottom w:val="none" w:sz="0" w:space="0" w:color="auto"/>
            <w:right w:val="none" w:sz="0" w:space="0" w:color="auto"/>
          </w:divBdr>
        </w:div>
      </w:divsChild>
    </w:div>
    <w:div w:id="932324837">
      <w:bodyDiv w:val="1"/>
      <w:marLeft w:val="0"/>
      <w:marRight w:val="0"/>
      <w:marTop w:val="0"/>
      <w:marBottom w:val="0"/>
      <w:divBdr>
        <w:top w:val="none" w:sz="0" w:space="0" w:color="auto"/>
        <w:left w:val="none" w:sz="0" w:space="0" w:color="auto"/>
        <w:bottom w:val="none" w:sz="0" w:space="0" w:color="auto"/>
        <w:right w:val="none" w:sz="0" w:space="0" w:color="auto"/>
      </w:divBdr>
    </w:div>
    <w:div w:id="1600528545">
      <w:bodyDiv w:val="1"/>
      <w:marLeft w:val="0"/>
      <w:marRight w:val="0"/>
      <w:marTop w:val="0"/>
      <w:marBottom w:val="0"/>
      <w:divBdr>
        <w:top w:val="none" w:sz="0" w:space="0" w:color="auto"/>
        <w:left w:val="none" w:sz="0" w:space="0" w:color="auto"/>
        <w:bottom w:val="none" w:sz="0" w:space="0" w:color="auto"/>
        <w:right w:val="none" w:sz="0" w:space="0" w:color="auto"/>
      </w:divBdr>
    </w:div>
    <w:div w:id="21397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slexikon.hu/index.php?f=cs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slexikon.hu/index.php?f=eloszt%E1s" TargetMode="External"/><Relationship Id="rId5" Type="http://schemas.openxmlformats.org/officeDocument/2006/relationships/hyperlink" Target="http://www.kislexikon.hu/index.php?f=termel%E9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10150</Words>
  <Characters>70039</Characters>
  <Application>Microsoft Office Word</Application>
  <DocSecurity>4</DocSecurity>
  <Lines>583</Lines>
  <Paragraphs>160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80029</CharactersWithSpaces>
  <SharedDoc>false</SharedDoc>
  <HLinks>
    <vt:vector size="18" baseType="variant">
      <vt:variant>
        <vt:i4>8060961</vt:i4>
      </vt:variant>
      <vt:variant>
        <vt:i4>6</vt:i4>
      </vt:variant>
      <vt:variant>
        <vt:i4>0</vt:i4>
      </vt:variant>
      <vt:variant>
        <vt:i4>5</vt:i4>
      </vt:variant>
      <vt:variant>
        <vt:lpwstr>http://www.kislexikon.hu/index.php?f=csere</vt:lpwstr>
      </vt:variant>
      <vt:variant>
        <vt:lpwstr/>
      </vt:variant>
      <vt:variant>
        <vt:i4>8126510</vt:i4>
      </vt:variant>
      <vt:variant>
        <vt:i4>3</vt:i4>
      </vt:variant>
      <vt:variant>
        <vt:i4>0</vt:i4>
      </vt:variant>
      <vt:variant>
        <vt:i4>5</vt:i4>
      </vt:variant>
      <vt:variant>
        <vt:lpwstr>http://www.kislexikon.hu/index.php?f=eloszt%E1s</vt:lpwstr>
      </vt:variant>
      <vt:variant>
        <vt:lpwstr/>
      </vt:variant>
      <vt:variant>
        <vt:i4>6750241</vt:i4>
      </vt:variant>
      <vt:variant>
        <vt:i4>0</vt:i4>
      </vt:variant>
      <vt:variant>
        <vt:i4>0</vt:i4>
      </vt:variant>
      <vt:variant>
        <vt:i4>5</vt:i4>
      </vt:variant>
      <vt:variant>
        <vt:lpwstr>http://www.kislexikon.hu/index.php?f=termel%E9s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Adrienne</dc:creator>
  <cp:keywords/>
  <dc:description/>
  <cp:lastModifiedBy>Györgyi Zoltán</cp:lastModifiedBy>
  <cp:revision>2</cp:revision>
  <cp:lastPrinted>2018-01-04T07:57:00Z</cp:lastPrinted>
  <dcterms:created xsi:type="dcterms:W3CDTF">2019-03-13T14:39:00Z</dcterms:created>
  <dcterms:modified xsi:type="dcterms:W3CDTF">2019-03-13T14:39:00Z</dcterms:modified>
</cp:coreProperties>
</file>