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43D" w:rsidRPr="00FC7E3A" w:rsidRDefault="0050143D" w:rsidP="0050143D">
      <w:pPr>
        <w:suppressAutoHyphens w:val="0"/>
        <w:spacing w:line="276" w:lineRule="auto"/>
        <w:rPr>
          <w:rFonts w:ascii="Arial" w:hAnsi="Arial" w:cs="Arial"/>
          <w:b/>
          <w:lang w:eastAsia="hu-HU"/>
        </w:rPr>
      </w:pPr>
    </w:p>
    <w:p w:rsidR="0050143D" w:rsidRPr="00FC7E3A" w:rsidRDefault="0050143D" w:rsidP="0050143D">
      <w:pPr>
        <w:suppressAutoHyphens w:val="0"/>
        <w:spacing w:line="276" w:lineRule="auto"/>
        <w:jc w:val="center"/>
        <w:rPr>
          <w:rFonts w:ascii="Arial" w:hAnsi="Arial" w:cs="Arial"/>
          <w:b/>
          <w:lang w:eastAsia="hu-HU"/>
        </w:rPr>
      </w:pPr>
    </w:p>
    <w:p w:rsidR="0050143D" w:rsidRPr="002B78AB" w:rsidRDefault="0050143D" w:rsidP="0050143D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36"/>
          <w:szCs w:val="36"/>
          <w:lang w:eastAsia="hu-HU"/>
        </w:rPr>
      </w:pPr>
      <w:r w:rsidRPr="002B78AB">
        <w:rPr>
          <w:rFonts w:asciiTheme="minorHAnsi" w:hAnsiTheme="minorHAnsi" w:cstheme="minorHAnsi"/>
          <w:sz w:val="36"/>
          <w:szCs w:val="36"/>
          <w:lang w:eastAsia="hu-HU"/>
        </w:rPr>
        <w:t>Az Öregiskola Közösségi Ház és Könyvtár</w:t>
      </w:r>
    </w:p>
    <w:p w:rsidR="0050143D" w:rsidRPr="002B78AB" w:rsidRDefault="0050143D" w:rsidP="0050143D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36"/>
          <w:szCs w:val="36"/>
          <w:lang w:eastAsia="hu-HU"/>
        </w:rPr>
      </w:pPr>
      <w:r w:rsidRPr="002B78AB">
        <w:rPr>
          <w:rFonts w:asciiTheme="minorHAnsi" w:hAnsiTheme="minorHAnsi" w:cstheme="minorHAnsi"/>
          <w:sz w:val="36"/>
          <w:szCs w:val="36"/>
          <w:lang w:eastAsia="hu-HU"/>
        </w:rPr>
        <w:t>201</w:t>
      </w:r>
      <w:r w:rsidR="00FD1DFE">
        <w:rPr>
          <w:rFonts w:asciiTheme="minorHAnsi" w:hAnsiTheme="minorHAnsi" w:cstheme="minorHAnsi"/>
          <w:sz w:val="36"/>
          <w:szCs w:val="36"/>
          <w:lang w:eastAsia="hu-HU"/>
        </w:rPr>
        <w:t>9</w:t>
      </w:r>
      <w:r w:rsidRPr="002B78AB">
        <w:rPr>
          <w:rFonts w:asciiTheme="minorHAnsi" w:hAnsiTheme="minorHAnsi" w:cstheme="minorHAnsi"/>
          <w:sz w:val="36"/>
          <w:szCs w:val="36"/>
          <w:lang w:eastAsia="hu-HU"/>
        </w:rPr>
        <w:t>. évi</w:t>
      </w:r>
    </w:p>
    <w:p w:rsidR="0050143D" w:rsidRPr="002B78AB" w:rsidRDefault="0050143D" w:rsidP="0050143D">
      <w:pPr>
        <w:suppressAutoHyphens w:val="0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36"/>
          <w:szCs w:val="36"/>
          <w:lang w:eastAsia="hu-HU"/>
        </w:rPr>
      </w:pPr>
      <w:r w:rsidRPr="002B78AB">
        <w:rPr>
          <w:rFonts w:asciiTheme="minorHAnsi" w:hAnsiTheme="minorHAnsi" w:cstheme="minorHAnsi"/>
          <w:sz w:val="36"/>
          <w:szCs w:val="36"/>
          <w:lang w:eastAsia="hu-HU"/>
        </w:rPr>
        <w:t>munkaterve</w:t>
      </w:r>
    </w:p>
    <w:p w:rsidR="0050143D" w:rsidRPr="002B78AB" w:rsidRDefault="0050143D" w:rsidP="0050143D">
      <w:pPr>
        <w:suppressAutoHyphens w:val="0"/>
        <w:spacing w:after="1200" w:line="276" w:lineRule="auto"/>
        <w:rPr>
          <w:rFonts w:asciiTheme="minorHAnsi" w:hAnsiTheme="minorHAnsi" w:cstheme="minorHAnsi"/>
          <w:sz w:val="36"/>
          <w:szCs w:val="36"/>
          <w:lang w:eastAsia="hu-HU"/>
        </w:rPr>
      </w:pPr>
    </w:p>
    <w:p w:rsidR="0050143D" w:rsidRPr="002B78AB" w:rsidRDefault="0050143D" w:rsidP="0050143D">
      <w:pPr>
        <w:suppressAutoHyphens w:val="0"/>
        <w:spacing w:line="276" w:lineRule="auto"/>
        <w:jc w:val="center"/>
        <w:rPr>
          <w:rFonts w:asciiTheme="minorHAnsi" w:hAnsiTheme="minorHAnsi" w:cstheme="minorHAnsi"/>
          <w:lang w:eastAsia="hu-HU"/>
        </w:rPr>
      </w:pPr>
      <w:r w:rsidRPr="002B78AB">
        <w:rPr>
          <w:rFonts w:asciiTheme="minorHAnsi" w:hAnsiTheme="minorHAnsi" w:cstheme="minorHAnsi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AF4FCA7" wp14:editId="238D7E31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2620800" cy="1875600"/>
            <wp:effectExtent l="0" t="0" r="8255" b="0"/>
            <wp:wrapSquare wrapText="bothSides"/>
            <wp:docPr id="5" name="Kép 5" descr="oregiskol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giskol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2" b="11165"/>
                    <a:stretch/>
                  </pic:blipFill>
                  <pic:spPr bwMode="auto">
                    <a:xfrm>
                      <a:off x="0" y="0"/>
                      <a:ext cx="2620800" cy="18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43D" w:rsidRPr="002B78AB" w:rsidRDefault="0050143D" w:rsidP="0050143D">
      <w:pPr>
        <w:suppressAutoHyphens w:val="0"/>
        <w:spacing w:before="2280" w:line="276" w:lineRule="auto"/>
        <w:rPr>
          <w:rFonts w:asciiTheme="minorHAnsi" w:hAnsiTheme="minorHAnsi" w:cstheme="minorHAnsi"/>
          <w:lang w:eastAsia="hu-HU"/>
        </w:rPr>
      </w:pPr>
    </w:p>
    <w:p w:rsidR="0050143D" w:rsidRPr="00221341" w:rsidRDefault="0050143D" w:rsidP="00221341">
      <w:pPr>
        <w:suppressAutoHyphens w:val="0"/>
        <w:spacing w:before="2640" w:line="276" w:lineRule="auto"/>
        <w:ind w:firstLine="1276"/>
        <w:jc w:val="right"/>
        <w:rPr>
          <w:rFonts w:asciiTheme="minorHAnsi" w:hAnsiTheme="minorHAnsi" w:cstheme="minorHAnsi"/>
          <w:sz w:val="32"/>
          <w:szCs w:val="32"/>
          <w:lang w:eastAsia="hu-HU"/>
        </w:rPr>
      </w:pPr>
      <w:r w:rsidRPr="00221341">
        <w:rPr>
          <w:rFonts w:asciiTheme="minorHAnsi" w:hAnsiTheme="minorHAnsi" w:cstheme="minorHAnsi"/>
          <w:sz w:val="32"/>
          <w:szCs w:val="32"/>
          <w:lang w:eastAsia="hu-HU"/>
        </w:rPr>
        <w:t>Készítette:</w:t>
      </w:r>
    </w:p>
    <w:p w:rsidR="0050143D" w:rsidRPr="00221341" w:rsidRDefault="0050143D" w:rsidP="00221341">
      <w:pPr>
        <w:suppressAutoHyphens w:val="0"/>
        <w:spacing w:after="600" w:line="276" w:lineRule="auto"/>
        <w:jc w:val="right"/>
        <w:rPr>
          <w:rFonts w:asciiTheme="minorHAnsi" w:hAnsiTheme="minorHAnsi" w:cstheme="minorHAnsi"/>
          <w:sz w:val="32"/>
          <w:szCs w:val="32"/>
          <w:lang w:eastAsia="hu-HU"/>
        </w:rPr>
      </w:pPr>
      <w:r w:rsidRPr="00221341">
        <w:rPr>
          <w:rFonts w:asciiTheme="minorHAnsi" w:hAnsiTheme="minorHAnsi" w:cstheme="minorHAnsi"/>
          <w:sz w:val="32"/>
          <w:szCs w:val="32"/>
          <w:lang w:eastAsia="hu-HU"/>
        </w:rPr>
        <w:t>Diószeghy Tünde</w:t>
      </w:r>
    </w:p>
    <w:p w:rsidR="0050143D" w:rsidRPr="00221341" w:rsidRDefault="0050143D" w:rsidP="00221341">
      <w:pPr>
        <w:suppressAutoHyphens w:val="0"/>
        <w:spacing w:line="276" w:lineRule="auto"/>
        <w:jc w:val="right"/>
        <w:rPr>
          <w:rFonts w:asciiTheme="minorHAnsi" w:hAnsiTheme="minorHAnsi" w:cstheme="minorHAnsi"/>
          <w:sz w:val="32"/>
          <w:szCs w:val="32"/>
          <w:lang w:eastAsia="hu-HU"/>
        </w:rPr>
      </w:pPr>
      <w:r w:rsidRPr="00221341">
        <w:rPr>
          <w:rFonts w:asciiTheme="minorHAnsi" w:hAnsiTheme="minorHAnsi" w:cstheme="minorHAnsi"/>
          <w:sz w:val="32"/>
          <w:szCs w:val="32"/>
          <w:lang w:eastAsia="hu-HU"/>
        </w:rPr>
        <w:t>Nagykovácsi</w:t>
      </w:r>
    </w:p>
    <w:p w:rsidR="00774CD8" w:rsidRDefault="0050143D" w:rsidP="00221341">
      <w:pPr>
        <w:suppressAutoHyphens w:val="0"/>
        <w:spacing w:line="276" w:lineRule="auto"/>
        <w:jc w:val="right"/>
        <w:rPr>
          <w:rFonts w:asciiTheme="minorHAnsi" w:hAnsiTheme="minorHAnsi" w:cstheme="minorHAnsi"/>
          <w:sz w:val="32"/>
          <w:szCs w:val="32"/>
          <w:lang w:eastAsia="hu-HU"/>
        </w:rPr>
      </w:pPr>
      <w:r w:rsidRPr="00221341">
        <w:rPr>
          <w:rFonts w:asciiTheme="minorHAnsi" w:hAnsiTheme="minorHAnsi" w:cstheme="minorHAnsi"/>
          <w:sz w:val="32"/>
          <w:szCs w:val="32"/>
          <w:lang w:eastAsia="hu-HU"/>
        </w:rPr>
        <w:t>201</w:t>
      </w:r>
      <w:r w:rsidR="00FD1DFE">
        <w:rPr>
          <w:rFonts w:asciiTheme="minorHAnsi" w:hAnsiTheme="minorHAnsi" w:cstheme="minorHAnsi"/>
          <w:sz w:val="32"/>
          <w:szCs w:val="32"/>
          <w:lang w:eastAsia="hu-HU"/>
        </w:rPr>
        <w:t>8</w:t>
      </w:r>
      <w:r w:rsidR="00774CD8">
        <w:rPr>
          <w:rFonts w:asciiTheme="minorHAnsi" w:hAnsiTheme="minorHAnsi" w:cstheme="minorHAnsi"/>
          <w:sz w:val="32"/>
          <w:szCs w:val="32"/>
          <w:lang w:eastAsia="hu-HU"/>
        </w:rPr>
        <w:t>. december</w:t>
      </w:r>
    </w:p>
    <w:p w:rsidR="0050143D" w:rsidRPr="002B78AB" w:rsidRDefault="0050143D" w:rsidP="00221341">
      <w:pPr>
        <w:suppressAutoHyphens w:val="0"/>
        <w:spacing w:line="276" w:lineRule="auto"/>
        <w:jc w:val="right"/>
        <w:rPr>
          <w:rFonts w:asciiTheme="minorHAnsi" w:hAnsiTheme="minorHAnsi" w:cstheme="minorHAnsi"/>
          <w:lang w:eastAsia="hu-HU"/>
        </w:rPr>
      </w:pPr>
      <w:r w:rsidRPr="002B78AB">
        <w:rPr>
          <w:rFonts w:asciiTheme="minorHAnsi" w:hAnsiTheme="minorHAnsi" w:cstheme="minorHAnsi"/>
          <w:lang w:eastAsia="hu-HU"/>
        </w:rPr>
        <w:br w:type="page"/>
      </w:r>
    </w:p>
    <w:p w:rsidR="00221341" w:rsidRDefault="00221341" w:rsidP="00221341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0143D" w:rsidRPr="00221341" w:rsidRDefault="0050143D" w:rsidP="00221341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21341">
        <w:rPr>
          <w:rFonts w:asciiTheme="minorHAnsi" w:hAnsiTheme="minorHAnsi" w:cstheme="minorHAnsi"/>
          <w:b/>
          <w:sz w:val="32"/>
          <w:szCs w:val="32"/>
        </w:rPr>
        <w:t>Az Öregiskola Közösségi Ház és Könyvtár</w:t>
      </w:r>
    </w:p>
    <w:p w:rsidR="00D515D8" w:rsidRPr="00221341" w:rsidRDefault="0050143D" w:rsidP="00221341">
      <w:pPr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21341">
        <w:rPr>
          <w:rFonts w:asciiTheme="minorHAnsi" w:hAnsiTheme="minorHAnsi" w:cstheme="minorHAnsi"/>
          <w:b/>
          <w:sz w:val="32"/>
          <w:szCs w:val="32"/>
        </w:rPr>
        <w:t>201</w:t>
      </w:r>
      <w:r w:rsidR="00FD1DFE">
        <w:rPr>
          <w:rFonts w:asciiTheme="minorHAnsi" w:hAnsiTheme="minorHAnsi" w:cstheme="minorHAnsi"/>
          <w:b/>
          <w:sz w:val="32"/>
          <w:szCs w:val="32"/>
        </w:rPr>
        <w:t>9</w:t>
      </w:r>
      <w:r w:rsidRPr="00221341">
        <w:rPr>
          <w:rFonts w:asciiTheme="minorHAnsi" w:hAnsiTheme="minorHAnsi" w:cstheme="minorHAnsi"/>
          <w:b/>
          <w:sz w:val="32"/>
          <w:szCs w:val="32"/>
        </w:rPr>
        <w:t>. évi munkaterve</w:t>
      </w:r>
    </w:p>
    <w:p w:rsidR="0050143D" w:rsidRPr="002B78AB" w:rsidRDefault="0050143D" w:rsidP="0050143D">
      <w:pPr>
        <w:spacing w:line="276" w:lineRule="auto"/>
        <w:jc w:val="right"/>
        <w:rPr>
          <w:rFonts w:asciiTheme="minorHAnsi" w:hAnsiTheme="minorHAnsi" w:cstheme="minorHAnsi"/>
        </w:rPr>
      </w:pPr>
    </w:p>
    <w:p w:rsidR="0050143D" w:rsidRPr="002B78AB" w:rsidRDefault="0050143D" w:rsidP="0050143D">
      <w:pPr>
        <w:spacing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 xml:space="preserve">Az Öregiskola Közösségi Ház és Könyvtár </w:t>
      </w:r>
      <w:r w:rsidR="00FD1DFE">
        <w:rPr>
          <w:rFonts w:asciiTheme="minorHAnsi" w:hAnsiTheme="minorHAnsi" w:cstheme="minorHAnsi"/>
        </w:rPr>
        <w:t>integrált</w:t>
      </w:r>
      <w:r w:rsidRPr="002B78AB">
        <w:rPr>
          <w:rFonts w:asciiTheme="minorHAnsi" w:hAnsiTheme="minorHAnsi" w:cstheme="minorHAnsi"/>
        </w:rPr>
        <w:t xml:space="preserve"> közművelődési és közgyűjteményi intézmény, amelyet Nagykovácsi Nagyközség Önkormányzata közművelődési és közgyűjteményi kötelező feladatainak ellátására alapított 2007-ben.</w:t>
      </w:r>
    </w:p>
    <w:p w:rsidR="0050143D" w:rsidRPr="002B78AB" w:rsidRDefault="0050143D" w:rsidP="0050143D">
      <w:pPr>
        <w:pStyle w:val="auth"/>
        <w:spacing w:before="0" w:beforeAutospacing="0" w:after="480" w:afterAutospacing="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 munkaterv a tervezett feladatokat a közművelődési</w:t>
      </w:r>
      <w:r w:rsidR="00EA1E60" w:rsidRPr="002B78AB">
        <w:rPr>
          <w:rFonts w:asciiTheme="minorHAnsi" w:hAnsiTheme="minorHAnsi" w:cstheme="minorHAnsi"/>
        </w:rPr>
        <w:t>,</w:t>
      </w:r>
      <w:r w:rsidRPr="002B78AB">
        <w:rPr>
          <w:rFonts w:asciiTheme="minorHAnsi" w:hAnsiTheme="minorHAnsi" w:cstheme="minorHAnsi"/>
        </w:rPr>
        <w:t xml:space="preserve"> könyvtári</w:t>
      </w:r>
      <w:r w:rsidR="00EA1E60" w:rsidRPr="002B78AB">
        <w:rPr>
          <w:rFonts w:asciiTheme="minorHAnsi" w:hAnsiTheme="minorHAnsi" w:cstheme="minorHAnsi"/>
        </w:rPr>
        <w:t xml:space="preserve"> és</w:t>
      </w:r>
      <w:r w:rsidRPr="002B78AB">
        <w:rPr>
          <w:rFonts w:asciiTheme="minorHAnsi" w:hAnsiTheme="minorHAnsi" w:cstheme="minorHAnsi"/>
        </w:rPr>
        <w:t xml:space="preserve"> </w:t>
      </w:r>
      <w:r w:rsidR="00EA1E60" w:rsidRPr="002B78AB">
        <w:rPr>
          <w:rFonts w:asciiTheme="minorHAnsi" w:hAnsiTheme="minorHAnsi" w:cstheme="minorHAnsi"/>
        </w:rPr>
        <w:t>helytörténe</w:t>
      </w:r>
      <w:r w:rsidRPr="002B78AB">
        <w:rPr>
          <w:rFonts w:asciiTheme="minorHAnsi" w:hAnsiTheme="minorHAnsi" w:cstheme="minorHAnsi"/>
        </w:rPr>
        <w:t>t</w:t>
      </w:r>
      <w:r w:rsidR="00EA1E60" w:rsidRPr="002B78AB">
        <w:rPr>
          <w:rFonts w:asciiTheme="minorHAnsi" w:hAnsiTheme="minorHAnsi" w:cstheme="minorHAnsi"/>
        </w:rPr>
        <w:t>, helyismereti t</w:t>
      </w:r>
      <w:r w:rsidRPr="002B78AB">
        <w:rPr>
          <w:rFonts w:asciiTheme="minorHAnsi" w:hAnsiTheme="minorHAnsi" w:cstheme="minorHAnsi"/>
        </w:rPr>
        <w:t>evékenység</w:t>
      </w:r>
      <w:r w:rsidR="00B96C77" w:rsidRPr="002B78AB">
        <w:rPr>
          <w:rFonts w:asciiTheme="minorHAnsi" w:hAnsiTheme="minorHAnsi" w:cstheme="minorHAnsi"/>
        </w:rPr>
        <w:t xml:space="preserve"> </w:t>
      </w:r>
      <w:r w:rsidRPr="002B78AB">
        <w:rPr>
          <w:rFonts w:asciiTheme="minorHAnsi" w:hAnsiTheme="minorHAnsi" w:cstheme="minorHAnsi"/>
        </w:rPr>
        <w:t>szerint strukturáltan foglalja össze.</w:t>
      </w:r>
      <w:r w:rsidR="00F821FB">
        <w:rPr>
          <w:rFonts w:asciiTheme="minorHAnsi" w:hAnsiTheme="minorHAnsi" w:cstheme="minorHAnsi"/>
        </w:rPr>
        <w:t xml:space="preserve"> Intézményünk együttműködési szerződéssel biztosítja Remeteszőlős könyvtári és közművelődési feladatellátását.</w:t>
      </w:r>
    </w:p>
    <w:p w:rsidR="0050143D" w:rsidRPr="002B78AB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  <w:b/>
        </w:rPr>
        <w:t>Személyi feltételek</w:t>
      </w:r>
    </w:p>
    <w:p w:rsidR="0050143D" w:rsidRPr="002B78AB" w:rsidRDefault="0050143D" w:rsidP="0050143D">
      <w:pPr>
        <w:spacing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 xml:space="preserve">Az intézmény szakmai működését </w:t>
      </w:r>
      <w:r w:rsidR="00E56487" w:rsidRPr="002B78AB">
        <w:rPr>
          <w:rFonts w:asciiTheme="minorHAnsi" w:hAnsiTheme="minorHAnsi" w:cstheme="minorHAnsi"/>
        </w:rPr>
        <w:t>öt</w:t>
      </w:r>
      <w:r w:rsidRPr="002B78AB">
        <w:rPr>
          <w:rFonts w:asciiTheme="minorHAnsi" w:hAnsiTheme="minorHAnsi" w:cstheme="minorHAnsi"/>
        </w:rPr>
        <w:t xml:space="preserve"> fő képzett munkatárs látja el</w:t>
      </w:r>
      <w:r w:rsidR="001D72E4" w:rsidRPr="002B78AB">
        <w:rPr>
          <w:rFonts w:asciiTheme="minorHAnsi" w:hAnsiTheme="minorHAnsi" w:cstheme="minorHAnsi"/>
        </w:rPr>
        <w:t>: k</w:t>
      </w:r>
      <w:r w:rsidR="00EA1E60" w:rsidRPr="002B78AB">
        <w:rPr>
          <w:rFonts w:asciiTheme="minorHAnsi" w:hAnsiTheme="minorHAnsi" w:cstheme="minorHAnsi"/>
        </w:rPr>
        <w:t>ét</w:t>
      </w:r>
      <w:r w:rsidRPr="002B78AB">
        <w:rPr>
          <w:rFonts w:asciiTheme="minorHAnsi" w:hAnsiTheme="minorHAnsi" w:cstheme="minorHAnsi"/>
        </w:rPr>
        <w:t xml:space="preserve"> fő </w:t>
      </w:r>
      <w:r w:rsidR="00EA1E60" w:rsidRPr="002B78AB">
        <w:rPr>
          <w:rFonts w:asciiTheme="minorHAnsi" w:hAnsiTheme="minorHAnsi" w:cstheme="minorHAnsi"/>
        </w:rPr>
        <w:t xml:space="preserve">- </w:t>
      </w:r>
      <w:r w:rsidR="00FD1DFE">
        <w:rPr>
          <w:rFonts w:asciiTheme="minorHAnsi" w:hAnsiTheme="minorHAnsi" w:cstheme="minorHAnsi"/>
        </w:rPr>
        <w:t>Magyar Judit</w:t>
      </w:r>
      <w:r w:rsidR="00EA1E60" w:rsidRPr="002B78AB">
        <w:rPr>
          <w:rFonts w:asciiTheme="minorHAnsi" w:hAnsiTheme="minorHAnsi" w:cstheme="minorHAnsi"/>
        </w:rPr>
        <w:t xml:space="preserve"> és Illés Gabriella - </w:t>
      </w:r>
      <w:r w:rsidRPr="002B78AB">
        <w:rPr>
          <w:rFonts w:asciiTheme="minorHAnsi" w:hAnsiTheme="minorHAnsi" w:cstheme="minorHAnsi"/>
        </w:rPr>
        <w:t xml:space="preserve">mint könyvtáros, </w:t>
      </w:r>
      <w:r w:rsidR="00E56487" w:rsidRPr="002B78AB">
        <w:rPr>
          <w:rFonts w:asciiTheme="minorHAnsi" w:hAnsiTheme="minorHAnsi" w:cstheme="minorHAnsi"/>
        </w:rPr>
        <w:t xml:space="preserve">G. Furulyás </w:t>
      </w:r>
      <w:proofErr w:type="gramStart"/>
      <w:r w:rsidR="00E56487" w:rsidRPr="002B78AB">
        <w:rPr>
          <w:rFonts w:asciiTheme="minorHAnsi" w:hAnsiTheme="minorHAnsi" w:cstheme="minorHAnsi"/>
        </w:rPr>
        <w:t>Katalin</w:t>
      </w:r>
      <w:proofErr w:type="gramEnd"/>
      <w:r w:rsidR="00EA1E60" w:rsidRPr="002B78AB">
        <w:rPr>
          <w:rFonts w:asciiTheme="minorHAnsi" w:hAnsiTheme="minorHAnsi" w:cstheme="minorHAnsi"/>
        </w:rPr>
        <w:t xml:space="preserve"> mint helytörténeti könyvtáros</w:t>
      </w:r>
      <w:r w:rsidR="00A941EB" w:rsidRPr="002B78AB">
        <w:rPr>
          <w:rFonts w:asciiTheme="minorHAnsi" w:hAnsiTheme="minorHAnsi" w:cstheme="minorHAnsi"/>
        </w:rPr>
        <w:t>;</w:t>
      </w:r>
      <w:r w:rsidRPr="002B78AB">
        <w:rPr>
          <w:rFonts w:asciiTheme="minorHAnsi" w:hAnsiTheme="minorHAnsi" w:cstheme="minorHAnsi"/>
        </w:rPr>
        <w:t xml:space="preserve"> két fő pedig, </w:t>
      </w:r>
      <w:r w:rsidR="00EA1E60" w:rsidRPr="002B78AB">
        <w:rPr>
          <w:rFonts w:asciiTheme="minorHAnsi" w:hAnsiTheme="minorHAnsi" w:cstheme="minorHAnsi"/>
        </w:rPr>
        <w:t xml:space="preserve">Diószeghy Tünde és Dienes Beáta, </w:t>
      </w:r>
      <w:r w:rsidRPr="002B78AB">
        <w:rPr>
          <w:rFonts w:asciiTheme="minorHAnsi" w:hAnsiTheme="minorHAnsi" w:cstheme="minorHAnsi"/>
        </w:rPr>
        <w:t xml:space="preserve">melyből </w:t>
      </w:r>
      <w:r w:rsidR="00463556" w:rsidRPr="002B78AB">
        <w:rPr>
          <w:rFonts w:asciiTheme="minorHAnsi" w:hAnsiTheme="minorHAnsi" w:cstheme="minorHAnsi"/>
        </w:rPr>
        <w:t>Diószeghy Tünde</w:t>
      </w:r>
      <w:r w:rsidRPr="002B78AB">
        <w:rPr>
          <w:rFonts w:asciiTheme="minorHAnsi" w:hAnsiTheme="minorHAnsi" w:cstheme="minorHAnsi"/>
        </w:rPr>
        <w:t xml:space="preserve"> az intézmény vezetője is, a művelődésszervezői feladatokat végzi</w:t>
      </w:r>
      <w:r w:rsidR="00463556" w:rsidRPr="002B78AB">
        <w:rPr>
          <w:rFonts w:asciiTheme="minorHAnsi" w:hAnsiTheme="minorHAnsi" w:cstheme="minorHAnsi"/>
        </w:rPr>
        <w:t>.</w:t>
      </w:r>
    </w:p>
    <w:p w:rsidR="00D515D8" w:rsidRPr="002B78AB" w:rsidRDefault="0050143D" w:rsidP="0050143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 gondnoki, technikusi feladatokat Görgényi Gábor, a takarítói feladatokat Bérces Gáborné látja el.</w:t>
      </w:r>
    </w:p>
    <w:p w:rsidR="00774CD8" w:rsidRPr="00221341" w:rsidRDefault="00774CD8" w:rsidP="00774CD8">
      <w:pPr>
        <w:pStyle w:val="Szvegtrzs90"/>
        <w:shd w:val="clear" w:color="auto" w:fill="auto"/>
        <w:spacing w:after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21341">
        <w:rPr>
          <w:rFonts w:asciiTheme="minorHAnsi" w:hAnsiTheme="minorHAnsi" w:cstheme="minorHAnsi"/>
          <w:bCs w:val="0"/>
          <w:sz w:val="28"/>
          <w:szCs w:val="28"/>
        </w:rPr>
        <w:t>Közművelődési tevékenység</w:t>
      </w:r>
    </w:p>
    <w:p w:rsidR="00774CD8" w:rsidRPr="002B78AB" w:rsidRDefault="00774CD8" w:rsidP="00774CD8">
      <w:pPr>
        <w:pStyle w:val="Szvegtrzs70"/>
        <w:shd w:val="clear" w:color="auto" w:fill="auto"/>
        <w:spacing w:after="240" w:line="276" w:lineRule="auto"/>
        <w:ind w:lef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b/>
          <w:i w:val="0"/>
          <w:sz w:val="24"/>
          <w:szCs w:val="24"/>
        </w:rPr>
        <w:t>Információs tevékenység</w:t>
      </w:r>
    </w:p>
    <w:p w:rsidR="00774CD8" w:rsidRPr="002B78AB" w:rsidRDefault="00774CD8" w:rsidP="00774CD8">
      <w:pPr>
        <w:pStyle w:val="Szvegtrzs70"/>
        <w:shd w:val="clear" w:color="auto" w:fill="auto"/>
        <w:spacing w:line="276" w:lineRule="auto"/>
        <w:ind w:left="20" w:right="20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 xml:space="preserve">A közönség, a látogatók, az érdeklődők több csatornán történő tájékoztatása, illetve a közönségtől, közösségektől érkező visszajelzések, javaslatok fogadása, értékelése. </w:t>
      </w:r>
    </w:p>
    <w:p w:rsidR="00774CD8" w:rsidRPr="002B78AB" w:rsidRDefault="00774CD8" w:rsidP="00774CD8">
      <w:pPr>
        <w:pStyle w:val="Szvegtrzs70"/>
        <w:spacing w:after="240" w:line="276" w:lineRule="auto"/>
        <w:ind w:righ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>A Közösségi Ház látogatóival és a könyvtárhasználókkal történő szorosabb kapcsolattartás érdekében szeretnénk a honlapunk</w:t>
      </w:r>
      <w:r>
        <w:rPr>
          <w:rFonts w:asciiTheme="minorHAnsi" w:hAnsiTheme="minorHAnsi" w:cstheme="minorHAnsi"/>
          <w:i w:val="0"/>
          <w:sz w:val="24"/>
          <w:szCs w:val="24"/>
        </w:rPr>
        <w:t>at teljesen megújítani, átalakítani,</w:t>
      </w:r>
      <w:r w:rsidRPr="002B78AB">
        <w:rPr>
          <w:rFonts w:asciiTheme="minorHAnsi" w:hAnsiTheme="minorHAnsi" w:cstheme="minorHAnsi"/>
          <w:i w:val="0"/>
          <w:sz w:val="24"/>
          <w:szCs w:val="24"/>
        </w:rPr>
        <w:t xml:space="preserve"> működő interaktív ablakokat </w:t>
      </w:r>
      <w:r>
        <w:rPr>
          <w:rFonts w:asciiTheme="minorHAnsi" w:hAnsiTheme="minorHAnsi" w:cstheme="minorHAnsi"/>
          <w:i w:val="0"/>
          <w:sz w:val="24"/>
          <w:szCs w:val="24"/>
        </w:rPr>
        <w:t>létrehozni</w:t>
      </w:r>
      <w:r w:rsidRPr="002B78AB">
        <w:rPr>
          <w:rFonts w:asciiTheme="minorHAnsi" w:hAnsiTheme="minorHAnsi" w:cstheme="minorHAnsi"/>
          <w:i w:val="0"/>
          <w:sz w:val="24"/>
          <w:szCs w:val="24"/>
        </w:rPr>
        <w:t>, mely segítségünkre lehet a lakosság igényeinek felmérésében, és lehetőséget biztosítana az Öregiskola segítségével szerveződő közösségek építésében. Szeretnénk jobban kihasználni az ismert közösségi portálokat is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, alapozva az elkezdett „esemény”, csalogató aktuális hozzászólások, fotógaléria hozzáadása, képes beszámolók – már működő funkciókra. </w:t>
      </w:r>
    </w:p>
    <w:p w:rsidR="00774CD8" w:rsidRPr="002B78AB" w:rsidRDefault="00774CD8" w:rsidP="00774CD8">
      <w:pPr>
        <w:pStyle w:val="Szvegtrzs4"/>
        <w:shd w:val="clear" w:color="auto" w:fill="auto"/>
        <w:spacing w:after="240" w:line="276" w:lineRule="auto"/>
        <w:ind w:left="23" w:firstLine="0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Az intézmény az alábbi rendszeres tájékoztató tevékenységeket végzi:</w:t>
      </w:r>
    </w:p>
    <w:p w:rsidR="00774CD8" w:rsidRPr="002B78AB" w:rsidRDefault="00774CD8" w:rsidP="00774CD8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plakátok, szórólapok készítése, elhelyezése a település hirdető felületein és az intézmény hirdetőtábláján</w:t>
      </w:r>
    </w:p>
    <w:p w:rsidR="00774CD8" w:rsidRPr="002B78AB" w:rsidRDefault="00774CD8" w:rsidP="00774CD8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tájékoztatás intézményünk működéséről, programjainkról a Tájolóban</w:t>
      </w:r>
    </w:p>
    <w:p w:rsidR="00774CD8" w:rsidRPr="009E6636" w:rsidRDefault="00774CD8" w:rsidP="00774CD8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2B78AB">
        <w:rPr>
          <w:rFonts w:asciiTheme="minorHAnsi" w:hAnsiTheme="minorHAnsi" w:cstheme="minorHAnsi"/>
          <w:sz w:val="24"/>
          <w:szCs w:val="24"/>
        </w:rPr>
        <w:lastRenderedPageBreak/>
        <w:t>intézményi honlap és Facebook oldalunk fenntartása, működtetése, folyamatos megújítása</w:t>
      </w:r>
    </w:p>
    <w:p w:rsidR="00774CD8" w:rsidRDefault="003D17A8" w:rsidP="00774CD8">
      <w:pPr>
        <w:pStyle w:val="Szvegtrzs4"/>
        <w:numPr>
          <w:ilvl w:val="1"/>
          <w:numId w:val="10"/>
        </w:numPr>
        <w:shd w:val="clear" w:color="auto" w:fill="auto"/>
        <w:spacing w:line="276" w:lineRule="auto"/>
        <w:ind w:left="567" w:hanging="283"/>
        <w:jc w:val="both"/>
        <w:outlineLvl w:val="3"/>
        <w:rPr>
          <w:rStyle w:val="Szvegtrzs1"/>
          <w:rFonts w:asciiTheme="minorHAnsi" w:hAnsiTheme="minorHAnsi" w:cstheme="minorHAnsi"/>
          <w:sz w:val="24"/>
          <w:szCs w:val="24"/>
        </w:rPr>
      </w:pPr>
      <w:hyperlink r:id="rId9" w:history="1">
        <w:r w:rsidR="00774CD8" w:rsidRPr="006B70AB">
          <w:rPr>
            <w:rStyle w:val="Hiperhivatkozs"/>
            <w:rFonts w:asciiTheme="minorHAnsi" w:hAnsiTheme="minorHAnsi" w:cstheme="minorHAnsi"/>
            <w:sz w:val="24"/>
            <w:szCs w:val="24"/>
            <w:lang w:val="en-US"/>
          </w:rPr>
          <w:t>http://oregiskola.nagykovacsi.hu/</w:t>
        </w:r>
      </w:hyperlink>
      <w:r w:rsidR="00774CD8" w:rsidRPr="009E6636">
        <w:rPr>
          <w:rStyle w:val="Hiperhivatkozs"/>
          <w:rFonts w:asciiTheme="minorHAnsi" w:hAnsiTheme="minorHAnsi" w:cstheme="minorHAnsi"/>
          <w:color w:val="000000"/>
          <w:sz w:val="24"/>
          <w:szCs w:val="24"/>
          <w:u w:val="none"/>
        </w:rPr>
        <w:t xml:space="preserve"> </w:t>
      </w:r>
      <w:proofErr w:type="spellStart"/>
      <w:r w:rsidR="00774CD8" w:rsidRPr="009E6636">
        <w:rPr>
          <w:rStyle w:val="Szvegtrzs1"/>
          <w:rFonts w:asciiTheme="minorHAnsi" w:hAnsiTheme="minorHAnsi" w:cstheme="minorHAnsi"/>
          <w:sz w:val="24"/>
          <w:szCs w:val="24"/>
          <w:lang w:val="en-US"/>
        </w:rPr>
        <w:t>és</w:t>
      </w:r>
      <w:proofErr w:type="spellEnd"/>
      <w:r w:rsidR="00774CD8" w:rsidRPr="009E6636">
        <w:rPr>
          <w:rStyle w:val="Szvegtrzs1"/>
          <w:rFonts w:asciiTheme="minorHAnsi" w:hAnsiTheme="minorHAnsi" w:cstheme="minorHAnsi"/>
          <w:sz w:val="24"/>
          <w:szCs w:val="24"/>
          <w:lang w:val="en-US"/>
        </w:rPr>
        <w:t xml:space="preserve"> </w:t>
      </w:r>
      <w:hyperlink r:id="rId10" w:history="1">
        <w:r w:rsidR="00774CD8" w:rsidRPr="006B70AB">
          <w:rPr>
            <w:rStyle w:val="Hiperhivatkozs"/>
            <w:rFonts w:asciiTheme="minorHAnsi" w:hAnsiTheme="minorHAnsi" w:cstheme="minorHAnsi"/>
            <w:sz w:val="24"/>
            <w:szCs w:val="24"/>
            <w:lang w:val="en-US"/>
          </w:rPr>
          <w:t>www.nagykovacsikronika.hu</w:t>
        </w:r>
      </w:hyperlink>
    </w:p>
    <w:p w:rsidR="00774CD8" w:rsidRPr="002B78AB" w:rsidRDefault="00774CD8" w:rsidP="00774CD8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önkormányzati honlapon való megjelenés </w:t>
      </w:r>
      <w:hyperlink r:id="rId11" w:history="1">
        <w:r w:rsidRPr="002B78AB">
          <w:rPr>
            <w:rStyle w:val="Hiperhivatkozs"/>
            <w:rFonts w:asciiTheme="minorHAnsi" w:hAnsiTheme="minorHAnsi" w:cstheme="minorHAnsi"/>
            <w:sz w:val="24"/>
            <w:szCs w:val="24"/>
          </w:rPr>
          <w:t>www.nagykovacsi.hu</w:t>
        </w:r>
      </w:hyperlink>
    </w:p>
    <w:p w:rsidR="00774CD8" w:rsidRPr="002B78AB" w:rsidRDefault="00774CD8" w:rsidP="00774CD8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programjaink megjelentetése a Nagykovácsi Kábel TV, a Buda környéki iránytű és a Buda Környéki Televízió programajánlójában </w:t>
      </w:r>
    </w:p>
    <w:p w:rsidR="00774CD8" w:rsidRPr="002B78AB" w:rsidRDefault="00774CD8" w:rsidP="00774CD8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 közönségtől és a közösségektől érkezett visszajelzések, igények folyamatos feldolgozása</w:t>
      </w:r>
    </w:p>
    <w:p w:rsidR="00774CD8" w:rsidRPr="002B78AB" w:rsidRDefault="00774CD8" w:rsidP="00774CD8">
      <w:pPr>
        <w:pStyle w:val="Szvegtrzs4"/>
        <w:numPr>
          <w:ilvl w:val="0"/>
          <w:numId w:val="10"/>
        </w:numPr>
        <w:shd w:val="clear" w:color="auto" w:fill="auto"/>
        <w:tabs>
          <w:tab w:val="clear" w:pos="360"/>
        </w:tabs>
        <w:spacing w:line="276" w:lineRule="auto"/>
        <w:ind w:left="568" w:hanging="284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az éves kulturális rendezvények folyamatos összehangolása a helyi önkormányzattal és intézményeivel, egyházakkal és civil szervezetekkel</w:t>
      </w:r>
    </w:p>
    <w:p w:rsidR="00774CD8" w:rsidRPr="002B78AB" w:rsidRDefault="00774CD8" w:rsidP="00774CD8">
      <w:pPr>
        <w:pStyle w:val="Szvegtrzs4"/>
        <w:shd w:val="clear" w:color="auto" w:fill="auto"/>
        <w:tabs>
          <w:tab w:val="left" w:pos="725"/>
        </w:tabs>
        <w:spacing w:after="240" w:line="276" w:lineRule="auto"/>
        <w:ind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Felelős: Diószeghy Tünde, Dienes Beáta</w:t>
      </w:r>
    </w:p>
    <w:p w:rsidR="00774CD8" w:rsidRPr="002B78AB" w:rsidRDefault="00774CD8" w:rsidP="00774CD8">
      <w:pPr>
        <w:pStyle w:val="Char1"/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B78AB">
        <w:rPr>
          <w:rFonts w:asciiTheme="minorHAnsi" w:hAnsiTheme="minorHAnsi" w:cstheme="minorHAnsi"/>
          <w:b/>
          <w:sz w:val="24"/>
          <w:szCs w:val="24"/>
        </w:rPr>
        <w:t>Pályázatok</w:t>
      </w:r>
      <w:proofErr w:type="spellEnd"/>
      <w:r w:rsidRPr="002B78AB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2B78AB">
        <w:rPr>
          <w:rFonts w:asciiTheme="minorHAnsi" w:hAnsiTheme="minorHAnsi" w:cstheme="minorHAnsi"/>
          <w:b/>
          <w:sz w:val="24"/>
          <w:szCs w:val="24"/>
        </w:rPr>
        <w:t>támogatások</w:t>
      </w:r>
      <w:proofErr w:type="spellEnd"/>
    </w:p>
    <w:p w:rsidR="00774CD8" w:rsidRPr="002B78AB" w:rsidRDefault="00774CD8" w:rsidP="00774CD8">
      <w:pPr>
        <w:pStyle w:val="Szvegtrzs4Jobb0"/>
        <w:numPr>
          <w:ilvl w:val="0"/>
          <w:numId w:val="3"/>
        </w:numPr>
        <w:tabs>
          <w:tab w:val="clear" w:pos="720"/>
        </w:tabs>
        <w:spacing w:line="276" w:lineRule="auto"/>
        <w:ind w:left="567" w:hanging="283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az intézményi, községi és egyéb rendezvények technikai lebonyolításához szükséges eszközök biztosítása a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2B78AB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B78AB">
        <w:rPr>
          <w:rFonts w:asciiTheme="minorHAnsi" w:hAnsiTheme="minorHAnsi" w:cstheme="minorHAnsi"/>
          <w:sz w:val="24"/>
          <w:szCs w:val="24"/>
        </w:rPr>
        <w:t xml:space="preserve">s költségvetési rendelet alapján, kiegészítve az érdekeltségnövelő támogatással </w:t>
      </w:r>
      <w:r w:rsidRPr="002B78AB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4/2004. (II. 20.) NKÖM rendelet szerint</w:t>
      </w:r>
    </w:p>
    <w:p w:rsidR="00774CD8" w:rsidRPr="002B78AB" w:rsidRDefault="00774CD8" w:rsidP="00774CD8">
      <w:pPr>
        <w:pStyle w:val="Szvegtrzs4Jobb0"/>
        <w:numPr>
          <w:ilvl w:val="0"/>
          <w:numId w:val="3"/>
        </w:numPr>
        <w:tabs>
          <w:tab w:val="clear" w:pos="720"/>
        </w:tabs>
        <w:spacing w:after="240" w:line="276" w:lineRule="auto"/>
        <w:ind w:left="568" w:hanging="284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pályázati lehetőségek figyelése, pályázatok készítése a rendezvényeink gazdagításához</w:t>
      </w:r>
    </w:p>
    <w:p w:rsidR="00774CD8" w:rsidRPr="002B78AB" w:rsidRDefault="00774CD8" w:rsidP="00774CD8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Diószeghy Tünde, Dienes Beáta</w:t>
      </w:r>
    </w:p>
    <w:p w:rsidR="00774CD8" w:rsidRPr="002B78AB" w:rsidRDefault="00774CD8" w:rsidP="00774CD8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  <w:b/>
        </w:rPr>
        <w:t>Iskolai közösségi szolgálat</w:t>
      </w:r>
    </w:p>
    <w:p w:rsidR="00774CD8" w:rsidRPr="002B78AB" w:rsidRDefault="00774CD8" w:rsidP="00774CD8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 Nemzeti köznevelésről szóló törvény alapján 2012. szeptember 1-jétől kötelező feladata az oktatási intézményeknek a közösségi szolgálat megszervezése, amely felmenő rendszerben vonatkozik a diákokra. Az iskola ezt együttműködési megállapodás útján szervezi meg a fogadó intézményekkel. Intézményünk 201</w:t>
      </w:r>
      <w:r>
        <w:rPr>
          <w:rFonts w:asciiTheme="minorHAnsi" w:hAnsiTheme="minorHAnsi" w:cstheme="minorHAnsi"/>
        </w:rPr>
        <w:t>9</w:t>
      </w:r>
      <w:r w:rsidRPr="002B78AB">
        <w:rPr>
          <w:rFonts w:asciiTheme="minorHAnsi" w:hAnsiTheme="minorHAnsi" w:cstheme="minorHAnsi"/>
        </w:rPr>
        <w:t>-b</w:t>
      </w:r>
      <w:r>
        <w:rPr>
          <w:rFonts w:asciiTheme="minorHAnsi" w:hAnsiTheme="minorHAnsi" w:cstheme="minorHAnsi"/>
        </w:rPr>
        <w:t>e</w:t>
      </w:r>
      <w:r w:rsidRPr="002B78AB">
        <w:rPr>
          <w:rFonts w:asciiTheme="minorHAnsi" w:hAnsiTheme="minorHAnsi" w:cstheme="minorHAnsi"/>
        </w:rPr>
        <w:t>n is szeretne fogadni diákokat, bővítve a középiskolákkal kötött megállapodások számát.</w:t>
      </w:r>
    </w:p>
    <w:p w:rsidR="00774CD8" w:rsidRPr="002B78AB" w:rsidRDefault="00774CD8" w:rsidP="00774CD8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Illés Gabriella</w:t>
      </w:r>
    </w:p>
    <w:p w:rsidR="00774CD8" w:rsidRPr="001C1EE7" w:rsidRDefault="00774CD8" w:rsidP="00774CD8">
      <w:pPr>
        <w:spacing w:after="240" w:line="276" w:lineRule="auto"/>
        <w:jc w:val="both"/>
        <w:rPr>
          <w:rStyle w:val="Szvegtrzs109ptDlt"/>
          <w:rFonts w:asciiTheme="minorHAnsi" w:hAnsiTheme="minorHAnsi" w:cstheme="minorHAnsi"/>
          <w:i w:val="0"/>
          <w:sz w:val="24"/>
          <w:szCs w:val="24"/>
        </w:rPr>
      </w:pPr>
      <w:r w:rsidRPr="001C1EE7">
        <w:rPr>
          <w:rStyle w:val="Szvegtrzs109ptDlt"/>
          <w:rFonts w:asciiTheme="minorHAnsi" w:hAnsiTheme="minorHAnsi" w:cstheme="minorHAnsi"/>
          <w:b/>
          <w:i w:val="0"/>
          <w:sz w:val="24"/>
          <w:szCs w:val="24"/>
        </w:rPr>
        <w:t>Ismeretterjesztés</w:t>
      </w:r>
    </w:p>
    <w:p w:rsidR="00774CD8" w:rsidRPr="002B78AB" w:rsidRDefault="00774CD8" w:rsidP="00774CD8">
      <w:pPr>
        <w:pStyle w:val="Szvegtrzs70"/>
        <w:shd w:val="clear" w:color="auto" w:fill="auto"/>
        <w:spacing w:line="276" w:lineRule="auto"/>
        <w:ind w:righ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 xml:space="preserve">Célunk </w:t>
      </w:r>
      <w:r w:rsidRPr="002B78AB">
        <w:rPr>
          <w:rFonts w:asciiTheme="minorHAnsi" w:hAnsiTheme="minorHAnsi" w:cstheme="minorHAnsi"/>
          <w:i w:val="0"/>
          <w:iCs w:val="0"/>
          <w:sz w:val="24"/>
          <w:szCs w:val="24"/>
        </w:rPr>
        <w:t>a társadalom- és természettudományok, a technika elért eredményeit, a művészet értékeit a közönség számára közérthetően, érdekesen, figyelem</w:t>
      </w:r>
      <w:r w:rsidRPr="002B78AB">
        <w:rPr>
          <w:rFonts w:asciiTheme="minorHAnsi" w:hAnsiTheme="minorHAnsi" w:cstheme="minorHAnsi"/>
          <w:i w:val="0"/>
          <w:sz w:val="24"/>
          <w:szCs w:val="24"/>
        </w:rPr>
        <w:t>felkeltően hozzáférhetővé tenni, az általános műveltségi színvonal emelése, a szakmai ismeretek bővítése, és a művészi befogadás folyamatának segítése, amely kiterjed a gyermekek és fiatalok iskolán kívüli, és a felnőttek iskolán túli művelődésére.</w:t>
      </w:r>
    </w:p>
    <w:p w:rsidR="00774CD8" w:rsidRPr="002B78AB" w:rsidRDefault="00774CD8" w:rsidP="00774CD8">
      <w:pPr>
        <w:pStyle w:val="Szvegtrzs70"/>
        <w:keepNext/>
        <w:shd w:val="clear" w:color="auto" w:fill="auto"/>
        <w:spacing w:after="240" w:line="276" w:lineRule="auto"/>
        <w:ind w:right="23"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>Átlagosan havonta egy alkalommal szervezünk előadásokat. Főbb témák: egészséges életmód, ismeretterjesztés, irodalom, családi élet, önismeret, útiélmény.</w:t>
      </w:r>
    </w:p>
    <w:p w:rsidR="00774CD8" w:rsidRPr="002B78AB" w:rsidRDefault="00774CD8" w:rsidP="00774CD8">
      <w:pPr>
        <w:spacing w:after="240" w:line="276" w:lineRule="auto"/>
        <w:jc w:val="both"/>
        <w:rPr>
          <w:rStyle w:val="Szvegtrzs109ptDlt"/>
          <w:rFonts w:asciiTheme="minorHAnsi" w:hAnsiTheme="minorHAnsi" w:cstheme="minorHAnsi"/>
          <w:iCs w:val="0"/>
          <w:sz w:val="24"/>
          <w:szCs w:val="24"/>
        </w:rPr>
      </w:pPr>
      <w:r w:rsidRPr="002B78AB">
        <w:rPr>
          <w:rFonts w:asciiTheme="minorHAnsi" w:hAnsiTheme="minorHAnsi" w:cstheme="minorHAnsi"/>
        </w:rPr>
        <w:t>Felelős: Diószeghy Tünde, Dienes Beáta</w:t>
      </w:r>
    </w:p>
    <w:p w:rsidR="00774CD8" w:rsidRPr="001C1EE7" w:rsidRDefault="00774CD8" w:rsidP="00774CD8">
      <w:pPr>
        <w:keepNext/>
        <w:spacing w:after="240" w:line="276" w:lineRule="auto"/>
        <w:jc w:val="both"/>
        <w:rPr>
          <w:rStyle w:val="Szvegtrzs109ptDlt"/>
          <w:rFonts w:asciiTheme="minorHAnsi" w:hAnsiTheme="minorHAnsi" w:cstheme="minorHAnsi"/>
          <w:b/>
          <w:i w:val="0"/>
          <w:sz w:val="24"/>
          <w:szCs w:val="24"/>
        </w:rPr>
      </w:pPr>
      <w:r w:rsidRPr="001C1EE7">
        <w:rPr>
          <w:rStyle w:val="Szvegtrzs109ptDlt"/>
          <w:rFonts w:asciiTheme="minorHAnsi" w:hAnsiTheme="minorHAnsi" w:cstheme="minorHAnsi"/>
          <w:b/>
          <w:i w:val="0"/>
          <w:sz w:val="24"/>
          <w:szCs w:val="24"/>
        </w:rPr>
        <w:lastRenderedPageBreak/>
        <w:t>Művelődő közösségek tevékenysége</w:t>
      </w:r>
    </w:p>
    <w:p w:rsidR="00774CD8" w:rsidRPr="002B78AB" w:rsidRDefault="00774CD8" w:rsidP="00774CD8">
      <w:pPr>
        <w:pStyle w:val="Szvegtrzs70"/>
        <w:numPr>
          <w:ilvl w:val="0"/>
          <w:numId w:val="7"/>
        </w:numPr>
        <w:shd w:val="clear" w:color="auto" w:fill="auto"/>
        <w:tabs>
          <w:tab w:val="clear" w:pos="1068"/>
        </w:tabs>
        <w:spacing w:line="276" w:lineRule="auto"/>
        <w:ind w:left="567" w:right="23" w:hanging="283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>A művelődő közösségek érdeklődési kör és az önképző, társas tevékenység szerint - jogi személyiség nélküli - lakossági csoport, mely legalább 6 fős tagsággal rendelkezik és rendszeresen, állandó helyen működik. Az azonos vagy hasonló érdeklődésen alapuló tevékenységben a tagok önkéntes alapon vesznek részt.</w:t>
      </w:r>
    </w:p>
    <w:p w:rsidR="00774CD8" w:rsidRPr="002B78AB" w:rsidRDefault="00774CD8" w:rsidP="00774CD8">
      <w:pPr>
        <w:pStyle w:val="Szvegtrzs70"/>
        <w:numPr>
          <w:ilvl w:val="0"/>
          <w:numId w:val="7"/>
        </w:numPr>
        <w:shd w:val="clear" w:color="auto" w:fill="auto"/>
        <w:tabs>
          <w:tab w:val="clear" w:pos="1068"/>
        </w:tabs>
        <w:spacing w:after="240" w:line="276" w:lineRule="auto"/>
        <w:ind w:left="568" w:right="23" w:hanging="284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>A közművelődési szervezet infrastrukturális és technikai háttér biztosításával segíti a művelődő közösségek létrejöttét, működését, a művészeti csoportok munkája eredményének közönség előtti bemutatását.</w:t>
      </w:r>
    </w:p>
    <w:p w:rsidR="00774CD8" w:rsidRPr="002B78AB" w:rsidRDefault="00774CD8" w:rsidP="00774CD8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Diószeghy Tünde, Dienes Beáta</w:t>
      </w:r>
    </w:p>
    <w:p w:rsidR="00774CD8" w:rsidRPr="002B78AB" w:rsidRDefault="00774CD8" w:rsidP="00774CD8">
      <w:pPr>
        <w:pStyle w:val="Tblzatfelirata0"/>
        <w:shd w:val="clear" w:color="auto" w:fill="auto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B78AB">
        <w:rPr>
          <w:rFonts w:asciiTheme="minorHAnsi" w:hAnsiTheme="minorHAnsi" w:cstheme="minorHAnsi"/>
          <w:b/>
          <w:sz w:val="24"/>
          <w:szCs w:val="24"/>
        </w:rPr>
        <w:t>Az intézményben működő művelődő közösségek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276"/>
        <w:gridCol w:w="1979"/>
      </w:tblGrid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b/>
                <w:sz w:val="24"/>
                <w:szCs w:val="24"/>
              </w:rPr>
              <w:t>Közösség neve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b/>
                <w:sz w:val="24"/>
                <w:szCs w:val="24"/>
              </w:rPr>
              <w:t>Szakmai vezető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b/>
                <w:sz w:val="24"/>
                <w:szCs w:val="24"/>
              </w:rPr>
              <w:t>Alkalmak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b/>
                <w:sz w:val="24"/>
                <w:szCs w:val="24"/>
              </w:rPr>
              <w:t>Helyszín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Baba-mama klub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Csősz Anetta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Ringató foglalkozás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Szomora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Lívia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Sünizene foglalkozás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Dudinszky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Nóra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Fonalazó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klub gyerekeknek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Kiskun Judit</w:t>
            </w:r>
          </w:p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Petró Zita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Firka alkotókör gyerekeknek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Payer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Kati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3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Kézművesműhely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Pszichodráma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gyerekeknek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Várnai Andrea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2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Kerámia-foglalkozás gyerekeknek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Kézművesműhely 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Kerámia foglalkozás családoknak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Kézművesműhely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Tájfutóklub kisiskolásoknak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Bíró Fruzsina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Tiszta Forrás Nyugdíjasklub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Tompos Józsefné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havi 2-3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Társastánc tanfolyam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Székely Attila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Német nemzetiségi tánc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Winhardt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Ildikó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Hatha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jóga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Jurás Éva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Jóga műhely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Vernyik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Ilona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Line </w:t>
            </w: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Dance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Klub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Mészáros Ildikó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Meridiántornát Gyakorlók Klubja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Vilhelm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László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2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Ping-pong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Klub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Kriesch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György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Öregiskola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Kékharisnya </w:t>
            </w:r>
            <w:r w:rsidRPr="009E663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(irodalmi és film) </w:t>
            </w: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klub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Kalmár Angéla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havi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Kerámia-foglalkozás felnőtteknek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Kiss Julianna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2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Kézművesműhely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Retro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Zene klub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Bérces Gáborné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havi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Bercsényi Huszárok </w:t>
            </w: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Hagyományörző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Csoport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Gátai</w:t>
            </w:r>
            <w:proofErr w:type="spellEnd"/>
            <w:r w:rsidRPr="009E6636">
              <w:rPr>
                <w:rFonts w:asciiTheme="minorHAnsi" w:hAnsiTheme="minorHAnsi" w:cstheme="minorHAnsi"/>
                <w:sz w:val="24"/>
                <w:szCs w:val="24"/>
              </w:rPr>
              <w:t xml:space="preserve"> Zoltán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heti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Faluház</w:t>
            </w:r>
          </w:p>
        </w:tc>
      </w:tr>
      <w:tr w:rsidR="00774CD8" w:rsidRPr="009E6636" w:rsidTr="003D17A8">
        <w:tc>
          <w:tcPr>
            <w:tcW w:w="3681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Erdőjáró klub</w:t>
            </w:r>
          </w:p>
        </w:tc>
        <w:tc>
          <w:tcPr>
            <w:tcW w:w="212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Szabó Gábor</w:t>
            </w:r>
          </w:p>
        </w:tc>
        <w:tc>
          <w:tcPr>
            <w:tcW w:w="1276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havi 1</w:t>
            </w:r>
          </w:p>
        </w:tc>
        <w:tc>
          <w:tcPr>
            <w:tcW w:w="1979" w:type="dxa"/>
          </w:tcPr>
          <w:p w:rsidR="00774CD8" w:rsidRPr="009E6636" w:rsidRDefault="00774CD8" w:rsidP="003D17A8">
            <w:pPr>
              <w:pStyle w:val="Tblzatfelirata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6636">
              <w:rPr>
                <w:rFonts w:asciiTheme="minorHAnsi" w:hAnsiTheme="minorHAnsi" w:cstheme="minorHAnsi"/>
                <w:sz w:val="24"/>
                <w:szCs w:val="24"/>
              </w:rPr>
              <w:t>külső helyszín</w:t>
            </w:r>
          </w:p>
        </w:tc>
      </w:tr>
    </w:tbl>
    <w:p w:rsidR="00774CD8" w:rsidRPr="009E6636" w:rsidRDefault="00774CD8" w:rsidP="00774CD8">
      <w:pPr>
        <w:pStyle w:val="Szvegtrzs7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774CD8" w:rsidRPr="002B78AB" w:rsidRDefault="00774CD8" w:rsidP="00774CD8">
      <w:pPr>
        <w:pStyle w:val="Szvegtrzs70"/>
        <w:shd w:val="clear" w:color="auto" w:fill="auto"/>
        <w:spacing w:after="240" w:line="276" w:lineRule="auto"/>
        <w:ind w:left="23" w:firstLine="0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b/>
          <w:i w:val="0"/>
          <w:sz w:val="24"/>
          <w:szCs w:val="24"/>
        </w:rPr>
        <w:lastRenderedPageBreak/>
        <w:t>Kiállítások szervezése, rendezése</w:t>
      </w:r>
    </w:p>
    <w:p w:rsidR="00774CD8" w:rsidRPr="002B78AB" w:rsidRDefault="00774CD8" w:rsidP="00774CD8">
      <w:pPr>
        <w:pStyle w:val="Szvegtrzs70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>Az intézményben időszaki kiállítások megvalósítására van lehetőség, évi 5-6 alkalommal műsoros megnyitóval, egyéb programmal.</w:t>
      </w:r>
    </w:p>
    <w:p w:rsidR="00774CD8" w:rsidRPr="002B78AB" w:rsidRDefault="00774CD8" w:rsidP="00774CD8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Diószeghy Tünde, Dienes Beáta</w:t>
      </w:r>
    </w:p>
    <w:p w:rsidR="00774CD8" w:rsidRPr="002B78AB" w:rsidRDefault="00774CD8" w:rsidP="00774CD8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b/>
          <w:i w:val="0"/>
          <w:sz w:val="24"/>
          <w:szCs w:val="24"/>
        </w:rPr>
        <w:t>Nemzeti ünnepeink szervezése, lebonyolítása</w:t>
      </w:r>
    </w:p>
    <w:p w:rsidR="00774CD8" w:rsidRPr="002B78AB" w:rsidRDefault="00774CD8" w:rsidP="00774CD8">
      <w:pPr>
        <w:pStyle w:val="Szvegtrzs4"/>
        <w:shd w:val="clear" w:color="auto" w:fill="auto"/>
        <w:spacing w:line="276" w:lineRule="auto"/>
        <w:ind w:lef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Az alábbi állami ünnepeken koszorúzással egybekötött megemlékezéseket szervezünk:</w:t>
      </w:r>
    </w:p>
    <w:p w:rsidR="00774CD8" w:rsidRPr="002B78AB" w:rsidRDefault="00774CD8" w:rsidP="00774C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március 15. az 1848-49-es forradalom és szabadságharc ünnepe</w:t>
      </w:r>
    </w:p>
    <w:p w:rsidR="00774CD8" w:rsidRPr="002B78AB" w:rsidRDefault="00774CD8" w:rsidP="00774C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június </w:t>
      </w:r>
      <w:smartTag w:uri="urn:schemas-microsoft-com:office:smarttags" w:element="metricconverter">
        <w:smartTagPr>
          <w:attr w:name="ProductID" w:val="4. a"/>
        </w:smartTagPr>
        <w:r w:rsidRPr="002B78AB">
          <w:rPr>
            <w:rFonts w:asciiTheme="minorHAnsi" w:hAnsiTheme="minorHAnsi" w:cstheme="minorHAnsi"/>
            <w:sz w:val="24"/>
            <w:szCs w:val="24"/>
          </w:rPr>
          <w:t>4. a</w:t>
        </w:r>
      </w:smartTag>
      <w:r w:rsidRPr="002B78AB">
        <w:rPr>
          <w:rFonts w:asciiTheme="minorHAnsi" w:hAnsiTheme="minorHAnsi" w:cstheme="minorHAnsi"/>
          <w:sz w:val="24"/>
          <w:szCs w:val="24"/>
        </w:rPr>
        <w:t xml:space="preserve"> nemzeti összetartozás napja</w:t>
      </w:r>
    </w:p>
    <w:p w:rsidR="00774CD8" w:rsidRPr="002B78AB" w:rsidRDefault="00774CD8" w:rsidP="00774C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augusztus 20. az </w:t>
      </w:r>
      <w:r w:rsidRPr="002B78AB">
        <w:rPr>
          <w:rFonts w:asciiTheme="minorHAnsi" w:hAnsiTheme="minorHAnsi" w:cstheme="minorHAnsi"/>
          <w:sz w:val="24"/>
          <w:szCs w:val="24"/>
          <w:shd w:val="clear" w:color="auto" w:fill="FFFFFF"/>
        </w:rPr>
        <w:t>államalapítás ünnepe</w:t>
      </w:r>
    </w:p>
    <w:p w:rsidR="00774CD8" w:rsidRPr="002B78AB" w:rsidRDefault="00774CD8" w:rsidP="00774C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78AB">
        <w:rPr>
          <w:rFonts w:asciiTheme="minorHAnsi" w:hAnsiTheme="minorHAnsi" w:cstheme="minorHAnsi"/>
          <w:sz w:val="24"/>
          <w:szCs w:val="24"/>
        </w:rPr>
        <w:t>október 6. az aradi</w:t>
      </w:r>
      <w:r w:rsidRPr="002B78A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vértanúk emléknapja</w:t>
      </w:r>
    </w:p>
    <w:p w:rsidR="00774CD8" w:rsidRPr="002B78AB" w:rsidRDefault="00774CD8" w:rsidP="00774C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október 23. megemlékezés az </w:t>
      </w:r>
      <w:r w:rsidRPr="002B78AB">
        <w:rPr>
          <w:rFonts w:asciiTheme="minorHAnsi" w:hAnsiTheme="minorHAnsi" w:cstheme="minorHAnsi"/>
          <w:sz w:val="24"/>
          <w:szCs w:val="24"/>
          <w:shd w:val="clear" w:color="auto" w:fill="FFFFFF"/>
        </w:rPr>
        <w:t>1956-os forradalom és szabadságharc</w:t>
      </w:r>
      <w:r w:rsidRPr="002B78AB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2B78AB">
        <w:rPr>
          <w:rFonts w:asciiTheme="minorHAnsi" w:hAnsiTheme="minorHAnsi" w:cstheme="minorHAnsi"/>
          <w:sz w:val="24"/>
          <w:szCs w:val="24"/>
        </w:rPr>
        <w:t>évfordulója alkalmából</w:t>
      </w:r>
    </w:p>
    <w:p w:rsidR="00774CD8" w:rsidRPr="002B78AB" w:rsidRDefault="00774CD8" w:rsidP="00774CD8">
      <w:pPr>
        <w:pStyle w:val="Szvegtrzs4"/>
        <w:numPr>
          <w:ilvl w:val="0"/>
          <w:numId w:val="4"/>
        </w:numPr>
        <w:shd w:val="clear" w:color="auto" w:fill="auto"/>
        <w:tabs>
          <w:tab w:val="clear" w:pos="928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november 4.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B78AB">
        <w:rPr>
          <w:rFonts w:asciiTheme="minorHAnsi" w:hAnsiTheme="minorHAnsi" w:cstheme="minorHAnsi"/>
          <w:sz w:val="24"/>
          <w:szCs w:val="24"/>
        </w:rPr>
        <w:t>z emlékezés napja</w:t>
      </w:r>
    </w:p>
    <w:p w:rsidR="00774CD8" w:rsidRPr="002B78AB" w:rsidRDefault="00774CD8" w:rsidP="00774CD8">
      <w:pPr>
        <w:pStyle w:val="Szvegtrzs4"/>
        <w:shd w:val="clear" w:color="auto" w:fill="auto"/>
        <w:spacing w:line="276" w:lineRule="auto"/>
        <w:ind w:left="568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774CD8" w:rsidRPr="002B78AB" w:rsidRDefault="00774CD8" w:rsidP="00774CD8">
      <w:pPr>
        <w:spacing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Diószeghy Tünde, Dienes Beáta</w:t>
      </w:r>
    </w:p>
    <w:p w:rsidR="00774CD8" w:rsidRPr="002B78AB" w:rsidRDefault="00774CD8" w:rsidP="00774CD8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b/>
          <w:i w:val="0"/>
          <w:sz w:val="24"/>
          <w:szCs w:val="24"/>
        </w:rPr>
        <w:t>Községi rendezvények szervezése, lebonyolítása, hagyományőrzés</w:t>
      </w:r>
    </w:p>
    <w:p w:rsidR="00774CD8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február 1. Civilek napja</w:t>
      </w:r>
    </w:p>
    <w:p w:rsidR="00774CD8" w:rsidRPr="002B78AB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április-május, társszervezőként való részvétel az Országos </w:t>
      </w:r>
      <w:proofErr w:type="spellStart"/>
      <w:r w:rsidRPr="002B78AB">
        <w:rPr>
          <w:rFonts w:asciiTheme="minorHAnsi" w:hAnsiTheme="minorHAnsi" w:cstheme="minorHAnsi"/>
          <w:sz w:val="24"/>
          <w:szCs w:val="24"/>
        </w:rPr>
        <w:t>Baranta</w:t>
      </w:r>
      <w:proofErr w:type="spellEnd"/>
      <w:r w:rsidRPr="002B78AB">
        <w:rPr>
          <w:rFonts w:asciiTheme="minorHAnsi" w:hAnsiTheme="minorHAnsi" w:cstheme="minorHAnsi"/>
          <w:sz w:val="24"/>
          <w:szCs w:val="24"/>
        </w:rPr>
        <w:t xml:space="preserve"> Szövetség által, “Dunán innen, Tiszán túl" címmel megrendezésre kerülő, Kárpát-medencei gyermek- és ifjúsági tehetségkutató verseny, Közép-Magyarországi középdöntők meghirdetésében, szervezésében és lebonyolításában. A rendezvény célja a tehetségek felkarolása mellett a művészet és a magyarság értékeinek népszerűsítse a fiatalok körében</w:t>
      </w:r>
    </w:p>
    <w:p w:rsidR="00774CD8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2B78AB">
        <w:rPr>
          <w:rFonts w:asciiTheme="minorHAnsi" w:hAnsiTheme="minorHAnsi" w:cstheme="minorHAnsi"/>
          <w:sz w:val="24"/>
          <w:szCs w:val="24"/>
        </w:rPr>
        <w:t xml:space="preserve">. Nagykovácsi Művészeti </w:t>
      </w:r>
      <w:r>
        <w:rPr>
          <w:rFonts w:asciiTheme="minorHAnsi" w:hAnsiTheme="minorHAnsi" w:cstheme="minorHAnsi"/>
          <w:sz w:val="24"/>
          <w:szCs w:val="24"/>
        </w:rPr>
        <w:t>Napok</w:t>
      </w:r>
      <w:r w:rsidRPr="002B78AB">
        <w:rPr>
          <w:rFonts w:asciiTheme="minorHAnsi" w:hAnsiTheme="minorHAnsi" w:cstheme="minorHAnsi"/>
          <w:sz w:val="24"/>
          <w:szCs w:val="24"/>
        </w:rPr>
        <w:t xml:space="preserve"> szervezése a Nagykovácsiban élő művészek, meghívott előadó- és alkotóművészek közreműködésével</w:t>
      </w:r>
    </w:p>
    <w:p w:rsidR="003D17A8" w:rsidRPr="002B78AB" w:rsidRDefault="003D17A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május 31</w:t>
      </w:r>
      <w:r w:rsidR="00CC557A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június</w:t>
      </w:r>
      <w:r w:rsidR="00CC557A">
        <w:rPr>
          <w:rFonts w:asciiTheme="minorHAnsi" w:hAnsiTheme="minorHAnsi" w:cstheme="minorHAnsi"/>
          <w:sz w:val="24"/>
          <w:szCs w:val="24"/>
        </w:rPr>
        <w:t xml:space="preserve"> 1-</w:t>
      </w:r>
      <w:r>
        <w:rPr>
          <w:rFonts w:asciiTheme="minorHAnsi" w:hAnsiTheme="minorHAnsi" w:cstheme="minorHAnsi"/>
          <w:sz w:val="24"/>
          <w:szCs w:val="24"/>
        </w:rPr>
        <w:t>2. Varázskastély családi fesztivál:</w:t>
      </w:r>
      <w:r w:rsidR="00CC557A">
        <w:rPr>
          <w:rFonts w:asciiTheme="minorHAnsi" w:hAnsiTheme="minorHAnsi" w:cstheme="minorHAnsi"/>
          <w:sz w:val="24"/>
          <w:szCs w:val="24"/>
        </w:rPr>
        <w:t xml:space="preserve"> </w:t>
      </w:r>
      <w:r w:rsidR="007F3C43">
        <w:rPr>
          <w:rFonts w:asciiTheme="minorHAnsi" w:hAnsiTheme="minorHAnsi" w:cstheme="minorHAnsi"/>
          <w:sz w:val="24"/>
          <w:szCs w:val="24"/>
        </w:rPr>
        <w:t>családi rendezvények, gyermekprogramok, koncertek,</w:t>
      </w:r>
      <w:r w:rsidR="00CC557A" w:rsidRPr="00CC557A">
        <w:rPr>
          <w:rFonts w:asciiTheme="minorHAnsi" w:hAnsiTheme="minorHAnsi" w:cstheme="minorHAnsi"/>
          <w:sz w:val="24"/>
          <w:szCs w:val="24"/>
        </w:rPr>
        <w:t xml:space="preserve"> </w:t>
      </w:r>
      <w:r w:rsidR="00CC557A">
        <w:rPr>
          <w:rFonts w:asciiTheme="minorHAnsi" w:hAnsiTheme="minorHAnsi" w:cstheme="minorHAnsi"/>
          <w:sz w:val="24"/>
          <w:szCs w:val="24"/>
        </w:rPr>
        <w:t xml:space="preserve">kézműves foglalkozások, </w:t>
      </w:r>
      <w:bookmarkStart w:id="0" w:name="_GoBack"/>
      <w:bookmarkEnd w:id="0"/>
      <w:r w:rsidR="007F3C43">
        <w:rPr>
          <w:rFonts w:asciiTheme="minorHAnsi" w:hAnsiTheme="minorHAnsi" w:cstheme="minorHAnsi"/>
          <w:sz w:val="24"/>
          <w:szCs w:val="24"/>
        </w:rPr>
        <w:t>sportbemutatók</w:t>
      </w:r>
    </w:p>
    <w:p w:rsidR="00774CD8" w:rsidRPr="004D7007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70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augusztus 10-11. a 8. Nagykovácsi Búcsú megszervezése és lebonyolítása </w:t>
      </w:r>
    </w:p>
    <w:p w:rsidR="00774CD8" w:rsidRPr="004D7007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7007">
        <w:rPr>
          <w:rFonts w:asciiTheme="minorHAnsi" w:hAnsiTheme="minorHAnsi" w:cstheme="minorHAnsi"/>
          <w:color w:val="000000" w:themeColor="text1"/>
          <w:sz w:val="24"/>
          <w:szCs w:val="24"/>
        </w:rPr>
        <w:t>szeptember 1. bányásznapi megemlékezés</w:t>
      </w:r>
    </w:p>
    <w:p w:rsidR="00774CD8" w:rsidRPr="004D7007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7007">
        <w:rPr>
          <w:rFonts w:asciiTheme="minorHAnsi" w:hAnsiTheme="minorHAnsi" w:cstheme="minorHAnsi"/>
          <w:color w:val="000000" w:themeColor="text1"/>
          <w:sz w:val="24"/>
          <w:szCs w:val="24"/>
        </w:rPr>
        <w:t>november 23. a Nagykovácsi Összefogás Napja a Nagykovácsi Önkormányzattal és a Német Nemzetiségi Önkormányzattal együttműködve</w:t>
      </w:r>
    </w:p>
    <w:p w:rsidR="00774CD8" w:rsidRPr="004D7007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7007">
        <w:rPr>
          <w:rFonts w:asciiTheme="minorHAnsi" w:hAnsiTheme="minorHAnsi" w:cstheme="minorHAnsi"/>
          <w:color w:val="000000" w:themeColor="text1"/>
          <w:sz w:val="24"/>
          <w:szCs w:val="24"/>
        </w:rPr>
        <w:t>december 1., 8. és 15. adventi hétvégék szervezése és lebonyolítása kirakodóvásárral, gyermekprogramokkal, kézműves foglalkozásokkal, koncertekkel</w:t>
      </w:r>
    </w:p>
    <w:p w:rsidR="00774CD8" w:rsidRPr="004D7007" w:rsidRDefault="00774CD8" w:rsidP="00774CD8">
      <w:pPr>
        <w:pStyle w:val="Szvegtrzs4"/>
        <w:numPr>
          <w:ilvl w:val="0"/>
          <w:numId w:val="5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7007">
        <w:rPr>
          <w:rFonts w:asciiTheme="minorHAnsi" w:hAnsiTheme="minorHAnsi" w:cstheme="minorHAnsi"/>
          <w:color w:val="000000" w:themeColor="text1"/>
          <w:sz w:val="24"/>
          <w:szCs w:val="24"/>
        </w:rPr>
        <w:t>december 4. Szent Borbála napja</w:t>
      </w:r>
    </w:p>
    <w:p w:rsidR="00774CD8" w:rsidRDefault="00774CD8" w:rsidP="00774CD8">
      <w:pPr>
        <w:pStyle w:val="Szvegtrzs4"/>
        <w:shd w:val="clear" w:color="auto" w:fill="auto"/>
        <w:spacing w:before="240" w:line="276" w:lineRule="auto"/>
        <w:ind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7007">
        <w:rPr>
          <w:rFonts w:asciiTheme="minorHAnsi" w:hAnsiTheme="minorHAnsi" w:cstheme="minorHAnsi"/>
          <w:color w:val="000000" w:themeColor="text1"/>
          <w:sz w:val="24"/>
          <w:szCs w:val="24"/>
        </w:rPr>
        <w:t>Felelős: Diószeghy Tünde, Dienes Beáta</w:t>
      </w:r>
    </w:p>
    <w:p w:rsidR="001C1EE7" w:rsidRPr="004D7007" w:rsidRDefault="001C1EE7" w:rsidP="00774CD8">
      <w:pPr>
        <w:pStyle w:val="Szvegtrzs4"/>
        <w:shd w:val="clear" w:color="auto" w:fill="auto"/>
        <w:spacing w:before="240" w:line="276" w:lineRule="auto"/>
        <w:ind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74CD8" w:rsidRPr="004D7007" w:rsidRDefault="00774CD8" w:rsidP="00774CD8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7007">
        <w:rPr>
          <w:rFonts w:asciiTheme="minorHAnsi" w:hAnsiTheme="minorHAnsi" w:cstheme="minorHAnsi"/>
          <w:b/>
          <w:i w:val="0"/>
          <w:color w:val="000000" w:themeColor="text1"/>
          <w:sz w:val="24"/>
          <w:szCs w:val="24"/>
        </w:rPr>
        <w:t>Jeles napok, nemzeti és nemzetközi évfordulók megünneplése</w:t>
      </w:r>
    </w:p>
    <w:p w:rsidR="00774CD8" w:rsidRPr="004D7007" w:rsidRDefault="00774CD8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4D7007">
        <w:rPr>
          <w:rFonts w:asciiTheme="minorHAnsi" w:hAnsiTheme="minorHAnsi" w:cstheme="minorHAnsi"/>
          <w:color w:val="000000" w:themeColor="text1"/>
        </w:rPr>
        <w:t>január 22-én a Magyar Kultúra Napja</w:t>
      </w:r>
    </w:p>
    <w:p w:rsidR="00774CD8" w:rsidRPr="004D7007" w:rsidRDefault="00774CD8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4D7007">
        <w:rPr>
          <w:rFonts w:asciiTheme="minorHAnsi" w:hAnsiTheme="minorHAnsi" w:cstheme="minorHAnsi"/>
          <w:color w:val="000000" w:themeColor="text1"/>
        </w:rPr>
        <w:t>április 11-én a Költészet Napja</w:t>
      </w:r>
    </w:p>
    <w:p w:rsidR="00774CD8" w:rsidRPr="002B78AB" w:rsidRDefault="00774CD8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4D7007">
        <w:rPr>
          <w:rFonts w:asciiTheme="minorHAnsi" w:hAnsiTheme="minorHAnsi" w:cstheme="minorHAnsi"/>
          <w:color w:val="000000" w:themeColor="text1"/>
        </w:rPr>
        <w:t xml:space="preserve">május 5-én </w:t>
      </w:r>
      <w:r w:rsidRPr="002B78AB">
        <w:rPr>
          <w:rFonts w:asciiTheme="minorHAnsi" w:hAnsiTheme="minorHAnsi" w:cstheme="minorHAnsi"/>
        </w:rPr>
        <w:t>megemlékezés a kitelepítés 7</w:t>
      </w:r>
      <w:r>
        <w:rPr>
          <w:rFonts w:asciiTheme="minorHAnsi" w:hAnsiTheme="minorHAnsi" w:cstheme="minorHAnsi"/>
        </w:rPr>
        <w:t>3</w:t>
      </w:r>
      <w:r w:rsidRPr="002B78AB">
        <w:rPr>
          <w:rFonts w:asciiTheme="minorHAnsi" w:hAnsiTheme="minorHAnsi" w:cstheme="minorHAnsi"/>
        </w:rPr>
        <w:t>. évfordulója alkalmából</w:t>
      </w:r>
    </w:p>
    <w:p w:rsidR="003D17A8" w:rsidRDefault="00CC557A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június 2</w:t>
      </w:r>
      <w:r w:rsidR="00774CD8" w:rsidRPr="003D17A8">
        <w:rPr>
          <w:rFonts w:asciiTheme="minorHAnsi" w:hAnsiTheme="minorHAnsi" w:cstheme="minorHAnsi"/>
        </w:rPr>
        <w:t xml:space="preserve">. Pedagógusnap </w:t>
      </w:r>
    </w:p>
    <w:p w:rsidR="00774CD8" w:rsidRPr="003D17A8" w:rsidRDefault="00774CD8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D17A8">
        <w:rPr>
          <w:rFonts w:asciiTheme="minorHAnsi" w:hAnsiTheme="minorHAnsi" w:cstheme="minorHAnsi"/>
        </w:rPr>
        <w:t>szeptemberben, a Magyar Dal Napján közös énektanulás a Nagykovácsi Általános Iskolával együttműködve</w:t>
      </w:r>
    </w:p>
    <w:p w:rsidR="00774CD8" w:rsidRPr="002B78AB" w:rsidRDefault="00774CD8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október 1-jén, a Zene Világnapján koncert</w:t>
      </w:r>
    </w:p>
    <w:p w:rsidR="00774CD8" w:rsidRPr="002B78AB" w:rsidRDefault="00774CD8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október 2-án, az Idősek Világnapján vendéglátással egybekötött műsoros délután</w:t>
      </w:r>
    </w:p>
    <w:p w:rsidR="00774CD8" w:rsidRPr="002B78AB" w:rsidRDefault="00774CD8" w:rsidP="00774CD8">
      <w:pPr>
        <w:widowControl w:val="0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november 13-án a Magyar Nyelv Napja</w:t>
      </w:r>
    </w:p>
    <w:p w:rsidR="00774CD8" w:rsidRPr="002B78AB" w:rsidRDefault="00774CD8" w:rsidP="00774CD8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Diószeghy Tünde, Dienes Beáta</w:t>
      </w:r>
    </w:p>
    <w:p w:rsidR="00774CD8" w:rsidRPr="002B78AB" w:rsidRDefault="00774CD8" w:rsidP="00774CD8">
      <w:pPr>
        <w:spacing w:before="240" w:line="276" w:lineRule="auto"/>
        <w:jc w:val="both"/>
        <w:rPr>
          <w:rFonts w:asciiTheme="minorHAnsi" w:hAnsiTheme="minorHAnsi" w:cstheme="minorHAnsi"/>
          <w:b/>
        </w:rPr>
      </w:pPr>
      <w:r w:rsidRPr="002B78AB">
        <w:rPr>
          <w:rFonts w:asciiTheme="minorHAnsi" w:hAnsiTheme="minorHAnsi" w:cstheme="minorHAnsi"/>
          <w:b/>
        </w:rPr>
        <w:t>Családi és gyermekprogramok szervezése</w:t>
      </w:r>
    </w:p>
    <w:p w:rsidR="00774CD8" w:rsidRPr="002B78AB" w:rsidRDefault="00774CD8" w:rsidP="00774CD8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Az intézmény munkatervében, programjainak szervezésében a település kulturális stratégiájának megfelelően, a Családbarát Nagykovácsi koncepciójával összhangban, a 201</w:t>
      </w:r>
      <w:r>
        <w:rPr>
          <w:rFonts w:asciiTheme="minorHAnsi" w:hAnsiTheme="minorHAnsi" w:cstheme="minorHAnsi"/>
        </w:rPr>
        <w:t>9</w:t>
      </w:r>
      <w:r w:rsidRPr="002B78AB">
        <w:rPr>
          <w:rFonts w:asciiTheme="minorHAnsi" w:hAnsiTheme="minorHAnsi" w:cstheme="minorHAnsi"/>
        </w:rPr>
        <w:t>-as évben is különös figyelmet fordítunk a családokra, lehetőség szerint kapcsolódva az országos és megyei felhívásokhoz, rendezvényekhez.</w:t>
      </w:r>
    </w:p>
    <w:p w:rsidR="00774CD8" w:rsidRPr="002B78AB" w:rsidRDefault="00774CD8" w:rsidP="00774CD8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Ennek tervezett formái az idei éven: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Családi nap évi 8 alkalommal (komplex, tematikus napok)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Aprók tánca évi 8 alkalommal Czene Zsuzsa vezetésével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gyermekműsorok évi 4 alkalommal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kézműves foglalkozások rendezvényekhez kapcsolódóan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iskolások, óvodások számára </w:t>
      </w:r>
      <w:proofErr w:type="spellStart"/>
      <w:r w:rsidRPr="002B78AB">
        <w:rPr>
          <w:rFonts w:asciiTheme="minorHAnsi" w:hAnsiTheme="minorHAnsi" w:cstheme="minorHAnsi"/>
          <w:sz w:val="24"/>
          <w:szCs w:val="24"/>
        </w:rPr>
        <w:t>bérletes</w:t>
      </w:r>
      <w:proofErr w:type="spellEnd"/>
      <w:r w:rsidRPr="002B78AB">
        <w:rPr>
          <w:rFonts w:asciiTheme="minorHAnsi" w:hAnsiTheme="minorHAnsi" w:cstheme="minorHAnsi"/>
          <w:sz w:val="24"/>
          <w:szCs w:val="24"/>
        </w:rPr>
        <w:t xml:space="preserve"> előadás-sorozat évi 6 alkalommal </w:t>
      </w:r>
    </w:p>
    <w:p w:rsidR="00774CD8" w:rsidRPr="002B78AB" w:rsidRDefault="00774CD8" w:rsidP="00774CD8">
      <w:pPr>
        <w:pStyle w:val="Szvegtrzs4"/>
        <w:shd w:val="clear" w:color="auto" w:fill="auto"/>
        <w:spacing w:line="276" w:lineRule="auto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/február, március, április, október, november, december/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kirándulások évi 2 alkalommal /április, szeptember/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kézműves műhely óvodások, iskolások, felnőttek részére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babakoncert és babaszínház – évi 6 alkalommal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kemencés finomságok (kenyérfélék, kalács, kemencés sütemények) készítésének tanítása a Falu Kemencéjénél a Tiszta Forrás Nyugdíjasklub tagjainak közreműködésével</w:t>
      </w:r>
    </w:p>
    <w:p w:rsidR="00774CD8" w:rsidRPr="002B78AB" w:rsidRDefault="00774CD8" w:rsidP="00774CD8">
      <w:pPr>
        <w:pStyle w:val="Szvegtrzs4"/>
        <w:numPr>
          <w:ilvl w:val="0"/>
          <w:numId w:val="2"/>
        </w:numPr>
        <w:shd w:val="clear" w:color="auto" w:fill="auto"/>
        <w:tabs>
          <w:tab w:val="clear" w:pos="720"/>
          <w:tab w:val="num" w:pos="6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nyári táborok június, július, augusztus hónapokban</w:t>
      </w:r>
    </w:p>
    <w:p w:rsidR="00774CD8" w:rsidRDefault="00774CD8" w:rsidP="00774CD8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1C1EE7" w:rsidRDefault="001C1EE7" w:rsidP="00774CD8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1C1EE7" w:rsidRPr="002B78AB" w:rsidRDefault="001C1EE7" w:rsidP="00774CD8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774CD8" w:rsidRPr="002B78AB" w:rsidRDefault="00774CD8" w:rsidP="00774CD8">
      <w:pPr>
        <w:keepNext/>
        <w:jc w:val="center"/>
        <w:rPr>
          <w:rFonts w:asciiTheme="minorHAnsi" w:hAnsiTheme="minorHAnsi" w:cstheme="minorHAnsi"/>
          <w:b/>
        </w:rPr>
      </w:pPr>
      <w:r w:rsidRPr="002B78AB">
        <w:rPr>
          <w:rFonts w:asciiTheme="minorHAnsi" w:hAnsiTheme="minorHAnsi" w:cstheme="minorHAnsi"/>
          <w:b/>
        </w:rPr>
        <w:lastRenderedPageBreak/>
        <w:t>Tervezett nyári táboraink</w:t>
      </w:r>
    </w:p>
    <w:tbl>
      <w:tblPr>
        <w:tblStyle w:val="Rcsostblzat"/>
        <w:tblW w:w="835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1701"/>
      </w:tblGrid>
      <w:tr w:rsidR="00774CD8" w:rsidRPr="002B78AB" w:rsidTr="003D17A8">
        <w:trPr>
          <w:trHeight w:val="720"/>
        </w:trPr>
        <w:tc>
          <w:tcPr>
            <w:tcW w:w="2830" w:type="dxa"/>
          </w:tcPr>
          <w:p w:rsidR="00774CD8" w:rsidRPr="002B78AB" w:rsidRDefault="00774CD8" w:rsidP="003D17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78AB">
              <w:rPr>
                <w:rFonts w:asciiTheme="minorHAnsi" w:hAnsiTheme="minorHAnsi" w:cstheme="minorHAnsi"/>
                <w:b/>
              </w:rPr>
              <w:t>Tábor neve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:rsidR="00774CD8" w:rsidRPr="002B78AB" w:rsidRDefault="00774CD8" w:rsidP="003D17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78AB">
              <w:rPr>
                <w:rFonts w:asciiTheme="minorHAnsi" w:hAnsiTheme="minorHAnsi" w:cstheme="minorHAnsi"/>
                <w:b/>
              </w:rPr>
              <w:t>Szervező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78AB">
              <w:rPr>
                <w:rFonts w:asciiTheme="minorHAnsi" w:hAnsiTheme="minorHAnsi" w:cstheme="minorHAnsi"/>
                <w:b/>
              </w:rPr>
              <w:t>Helyszín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Angol 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5-12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Köves Mariann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Dalszövegíró 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10-16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Orbán Tamás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Erdőjáró kalandtábor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10-13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 xml:space="preserve">Bacsó Gábor 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Kézműves 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6 éves kortól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Kiss Julianna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704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Néprajzi barangolások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8-12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Dienes Beáta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704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Nemez 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5-12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Dénes Kinga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720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Önbizalomnövelő rajztábor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8-10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Dankó Péter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Öregiskola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„</w:t>
            </w:r>
            <w:proofErr w:type="spellStart"/>
            <w:r w:rsidRPr="002B78AB">
              <w:rPr>
                <w:rFonts w:asciiTheme="minorHAnsi" w:hAnsiTheme="minorHAnsi" w:cstheme="minorHAnsi"/>
              </w:rPr>
              <w:t>Sakkovácsi</w:t>
            </w:r>
            <w:proofErr w:type="spellEnd"/>
            <w:r w:rsidRPr="002B78AB">
              <w:rPr>
                <w:rFonts w:asciiTheme="minorHAnsi" w:hAnsiTheme="minorHAnsi" w:cstheme="minorHAnsi"/>
              </w:rPr>
              <w:t>” Sakktábor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6-10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Ádám Olga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Süni alkotóhét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proofErr w:type="spellStart"/>
            <w:r w:rsidRPr="002B78AB">
              <w:rPr>
                <w:rFonts w:asciiTheme="minorHAnsi" w:hAnsiTheme="minorHAnsi" w:cstheme="minorHAnsi"/>
              </w:rPr>
              <w:t>Dudinszky</w:t>
            </w:r>
            <w:proofErr w:type="spellEnd"/>
            <w:r w:rsidRPr="002B78AB">
              <w:rPr>
                <w:rFonts w:asciiTheme="minorHAnsi" w:hAnsiTheme="minorHAnsi" w:cstheme="minorHAnsi"/>
              </w:rPr>
              <w:t xml:space="preserve"> Nóra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Öregiskola</w:t>
            </w:r>
          </w:p>
        </w:tc>
      </w:tr>
      <w:tr w:rsidR="00774CD8" w:rsidRPr="002B78AB" w:rsidTr="003D17A8">
        <w:trPr>
          <w:trHeight w:val="720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Tájfutó 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8-14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Hegedűs Zoltán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Bíró Fruzsina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Tánctábor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6-12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Iványi Vivien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Öregiskola</w:t>
            </w:r>
          </w:p>
        </w:tc>
      </w:tr>
      <w:tr w:rsidR="00774CD8" w:rsidRPr="002B78AB" w:rsidTr="003D17A8">
        <w:trPr>
          <w:trHeight w:val="720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Természettudományi 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9-15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proofErr w:type="spellStart"/>
            <w:r w:rsidRPr="002B78AB">
              <w:rPr>
                <w:rFonts w:asciiTheme="minorHAnsi" w:hAnsiTheme="minorHAnsi" w:cstheme="minorHAnsi"/>
              </w:rPr>
              <w:t>Peregovits</w:t>
            </w:r>
            <w:proofErr w:type="spellEnd"/>
            <w:r w:rsidRPr="002B78AB">
              <w:rPr>
                <w:rFonts w:asciiTheme="minorHAnsi" w:hAnsiTheme="minorHAnsi" w:cstheme="minorHAnsi"/>
              </w:rPr>
              <w:t xml:space="preserve"> László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Öregiskola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Tündértánc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6-10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Pesti Andrea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Öregiskola</w:t>
            </w:r>
          </w:p>
        </w:tc>
      </w:tr>
      <w:tr w:rsidR="00774CD8" w:rsidRPr="002B78AB" w:rsidTr="003D17A8">
        <w:trPr>
          <w:trHeight w:val="351"/>
        </w:trPr>
        <w:tc>
          <w:tcPr>
            <w:tcW w:w="2830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Tandem társasjáték tábor</w:t>
            </w:r>
          </w:p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6-14 éveseknek</w:t>
            </w:r>
          </w:p>
        </w:tc>
        <w:tc>
          <w:tcPr>
            <w:tcW w:w="2127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Kósa Emőke</w:t>
            </w:r>
          </w:p>
        </w:tc>
        <w:tc>
          <w:tcPr>
            <w:tcW w:w="1701" w:type="dxa"/>
          </w:tcPr>
          <w:p w:rsidR="00774CD8" w:rsidRPr="002B78AB" w:rsidRDefault="00774CD8" w:rsidP="003D17A8">
            <w:pPr>
              <w:rPr>
                <w:rFonts w:asciiTheme="minorHAnsi" w:hAnsiTheme="minorHAnsi" w:cstheme="minorHAnsi"/>
              </w:rPr>
            </w:pPr>
            <w:r w:rsidRPr="002B78AB">
              <w:rPr>
                <w:rFonts w:asciiTheme="minorHAnsi" w:hAnsiTheme="minorHAnsi" w:cstheme="minorHAnsi"/>
              </w:rPr>
              <w:t>Faluház</w:t>
            </w:r>
          </w:p>
        </w:tc>
      </w:tr>
    </w:tbl>
    <w:p w:rsidR="00774CD8" w:rsidRPr="002B78AB" w:rsidRDefault="00774CD8" w:rsidP="00774CD8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774CD8" w:rsidRPr="002B78AB" w:rsidRDefault="00774CD8" w:rsidP="00774CD8">
      <w:pPr>
        <w:spacing w:before="24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Dienes Beáta</w:t>
      </w:r>
    </w:p>
    <w:p w:rsidR="00774CD8" w:rsidRPr="002B78AB" w:rsidRDefault="00774CD8" w:rsidP="00774CD8">
      <w:pPr>
        <w:pStyle w:val="Szvegtrzs70"/>
        <w:keepNext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b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b/>
          <w:i w:val="0"/>
          <w:sz w:val="24"/>
          <w:szCs w:val="24"/>
        </w:rPr>
        <w:t>Felnőtt- és ifjúsági programok szervezése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közös rendezvények, koncertek a Muflon Itatóval évi 6 alkalommal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kézműves foglalkozások rendezvényekhez, ünnepekhez kapcsolódva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beszélgetéssel egybekötött filmvetítések évi 2 alkalommal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koncertek lehetőség szerint a jeles napokhoz kapcsolódóan évi 4 alkalommal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táncház tiniknek évi 8 alkalommal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lastRenderedPageBreak/>
        <w:t>táncház felnőtteknek évi 4 alkalommal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színházi előadások évi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2B78AB">
        <w:rPr>
          <w:rFonts w:asciiTheme="minorHAnsi" w:hAnsiTheme="minorHAnsi" w:cstheme="minorHAnsi"/>
          <w:sz w:val="24"/>
          <w:szCs w:val="24"/>
        </w:rPr>
        <w:t xml:space="preserve"> alkalommal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komolyzenei koncertek évi 3 alkalommal </w:t>
      </w:r>
    </w:p>
    <w:p w:rsidR="00774CD8" w:rsidRPr="002B78AB" w:rsidRDefault="00774CD8" w:rsidP="00774CD8">
      <w:pPr>
        <w:pStyle w:val="Szvegtrzs4"/>
        <w:numPr>
          <w:ilvl w:val="0"/>
          <w:numId w:val="9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zenés-táncos összejövetelek</w:t>
      </w:r>
    </w:p>
    <w:p w:rsidR="00774CD8" w:rsidRPr="002B78AB" w:rsidRDefault="00774CD8" w:rsidP="00774CD8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  <w:tab w:val="left" w:pos="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előadások az egyházakkal és civil szervezetekkel együttműködve</w:t>
      </w:r>
    </w:p>
    <w:p w:rsidR="00774CD8" w:rsidRPr="002B78AB" w:rsidRDefault="00774CD8" w:rsidP="00774CD8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fiatal tehetségek, amatőr művészek számára bemutatkozási lehetőség biztosítása</w:t>
      </w:r>
    </w:p>
    <w:p w:rsidR="00774CD8" w:rsidRPr="002B78AB" w:rsidRDefault="00774CD8" w:rsidP="00774CD8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nemzetek bemutatkozása – filmvetítés, kiállítás, zene, gasztronómia</w:t>
      </w:r>
    </w:p>
    <w:p w:rsidR="00774CD8" w:rsidRPr="002B78AB" w:rsidRDefault="00774CD8" w:rsidP="00774CD8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óévbúcsúztató program</w:t>
      </w:r>
    </w:p>
    <w:p w:rsidR="00774CD8" w:rsidRPr="002B78AB" w:rsidRDefault="00774CD8" w:rsidP="00774CD8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</w:t>
      </w:r>
      <w:r w:rsidRPr="002B78AB">
        <w:rPr>
          <w:rFonts w:asciiTheme="minorHAnsi" w:hAnsiTheme="minorHAnsi" w:cstheme="minorHAnsi"/>
          <w:sz w:val="24"/>
          <w:szCs w:val="24"/>
        </w:rPr>
        <w:t>jévi koncert</w:t>
      </w:r>
    </w:p>
    <w:p w:rsidR="00774CD8" w:rsidRPr="002B78AB" w:rsidRDefault="00774CD8" w:rsidP="00774CD8">
      <w:pPr>
        <w:pStyle w:val="Szvegtrzs4"/>
        <w:numPr>
          <w:ilvl w:val="0"/>
          <w:numId w:val="8"/>
        </w:numPr>
        <w:shd w:val="clear" w:color="auto" w:fill="auto"/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közösségi garázsvásárok</w:t>
      </w:r>
    </w:p>
    <w:p w:rsidR="00774CD8" w:rsidRPr="002B78AB" w:rsidRDefault="00774CD8" w:rsidP="00774CD8">
      <w:pPr>
        <w:spacing w:before="240" w:line="276" w:lineRule="auto"/>
        <w:jc w:val="both"/>
        <w:rPr>
          <w:rFonts w:asciiTheme="minorHAnsi" w:hAnsiTheme="minorHAnsi" w:cstheme="minorHAnsi"/>
          <w:bCs/>
        </w:rPr>
      </w:pPr>
      <w:r w:rsidRPr="002B78AB">
        <w:rPr>
          <w:rFonts w:asciiTheme="minorHAnsi" w:hAnsiTheme="minorHAnsi" w:cstheme="minorHAnsi"/>
        </w:rPr>
        <w:t>Felelős: Diószeghy Tünde, Dienes Beáta</w:t>
      </w:r>
    </w:p>
    <w:p w:rsidR="00774CD8" w:rsidRPr="002B78AB" w:rsidRDefault="00774CD8" w:rsidP="00774CD8">
      <w:pPr>
        <w:pStyle w:val="Szvegtrzs70"/>
        <w:shd w:val="clear" w:color="auto" w:fill="auto"/>
        <w:spacing w:before="240" w:after="24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b/>
          <w:i w:val="0"/>
          <w:sz w:val="24"/>
          <w:szCs w:val="24"/>
        </w:rPr>
        <w:t>Kapcsolattartás, együttműködés, közös rendezvények szervezése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együttműködés a község intézményeivel, egyházakkal, civil szervezetekkel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együttműködési megállapodás a </w:t>
      </w:r>
      <w:r>
        <w:rPr>
          <w:rFonts w:asciiTheme="minorHAnsi" w:hAnsiTheme="minorHAnsi" w:cstheme="minorHAnsi"/>
          <w:sz w:val="24"/>
          <w:szCs w:val="24"/>
        </w:rPr>
        <w:t xml:space="preserve">Nagykovácsi </w:t>
      </w:r>
      <w:r w:rsidRPr="002B78AB">
        <w:rPr>
          <w:rFonts w:asciiTheme="minorHAnsi" w:hAnsiTheme="minorHAnsi" w:cstheme="minorHAnsi"/>
          <w:sz w:val="24"/>
          <w:szCs w:val="24"/>
        </w:rPr>
        <w:t>Kispatak Óvodával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kölcsönös együttműködés az Amerikai Nemzetközi Iskolával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kulturális kapcsolatok kialakítása településünk testvérvárosaival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közös rendezvények szervezése kulturális rendezvényeket is szervező magánvállalkozásokkal 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 civil szervezetek vezetőivel való folyamatos kapcsolattartás, saját előadásaikhoz, programjaikhoz évente 4 alkalommal terem biztosítása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szakmai továbbképzéseken, fórumokon való részvétel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szakmai együttműködés a járási, a </w:t>
      </w:r>
      <w:r w:rsidR="0069600A">
        <w:rPr>
          <w:rFonts w:asciiTheme="minorHAnsi" w:hAnsiTheme="minorHAnsi" w:cstheme="minorHAnsi"/>
          <w:sz w:val="24"/>
          <w:szCs w:val="24"/>
        </w:rPr>
        <w:t>P</w:t>
      </w:r>
      <w:r w:rsidRPr="002B78AB">
        <w:rPr>
          <w:rFonts w:asciiTheme="minorHAnsi" w:hAnsiTheme="minorHAnsi" w:cstheme="minorHAnsi"/>
          <w:sz w:val="24"/>
          <w:szCs w:val="24"/>
        </w:rPr>
        <w:t xml:space="preserve">est megyei és a </w:t>
      </w:r>
      <w:r>
        <w:rPr>
          <w:rFonts w:asciiTheme="minorHAnsi" w:hAnsiTheme="minorHAnsi" w:cstheme="minorHAnsi"/>
          <w:sz w:val="24"/>
          <w:szCs w:val="24"/>
        </w:rPr>
        <w:t>fővárosi</w:t>
      </w:r>
      <w:r w:rsidRPr="002B78AB">
        <w:rPr>
          <w:rFonts w:asciiTheme="minorHAnsi" w:hAnsiTheme="minorHAnsi" w:cstheme="minorHAnsi"/>
          <w:sz w:val="24"/>
          <w:szCs w:val="24"/>
        </w:rPr>
        <w:t xml:space="preserve"> közművelődési intézményekkel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közös pályázatok benyújtása a helyi civil szervezetekkel és más települések intézményeivel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kapcsolattartás az NMI Művelődési Intézet Kft-vel és a Magyar Népművelők Egyesületével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közös fórum szervezése a Budakörnyéki Önkormányzati Társuláshoz tartozó közművelődési intézményekkel 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rendszeres együttműködés kialakítása a Zsámbéki medence kézműves mestereit összefogó és </w:t>
      </w:r>
      <w:proofErr w:type="spellStart"/>
      <w:r w:rsidRPr="002B78AB">
        <w:rPr>
          <w:rFonts w:asciiTheme="minorHAnsi" w:hAnsiTheme="minorHAnsi" w:cstheme="minorHAnsi"/>
          <w:sz w:val="24"/>
          <w:szCs w:val="24"/>
        </w:rPr>
        <w:t>nagykovácsi</w:t>
      </w:r>
      <w:proofErr w:type="spellEnd"/>
      <w:r w:rsidRPr="002B78AB">
        <w:rPr>
          <w:rFonts w:asciiTheme="minorHAnsi" w:hAnsiTheme="minorHAnsi" w:cstheme="minorHAnsi"/>
          <w:sz w:val="24"/>
          <w:szCs w:val="24"/>
        </w:rPr>
        <w:t xml:space="preserve"> tagokkal is rendelkező Iharos Népművészeti Egyesülettel: az intézményi és községi rendezvényeinkhez kapcsolódva, mesterségbemutatók és családi kézműves programok</w:t>
      </w:r>
    </w:p>
    <w:p w:rsidR="00774CD8" w:rsidRPr="002B78AB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685611">
        <w:rPr>
          <w:rFonts w:asciiTheme="minorHAnsi" w:hAnsiTheme="minorHAnsi" w:cstheme="minorHAnsi"/>
          <w:sz w:val="24"/>
          <w:szCs w:val="24"/>
        </w:rPr>
        <w:t xml:space="preserve">a </w:t>
      </w:r>
      <w:r w:rsidRPr="002B78AB">
        <w:rPr>
          <w:rFonts w:asciiTheme="minorHAnsi" w:hAnsiTheme="minorHAnsi" w:cstheme="minorHAnsi"/>
          <w:sz w:val="24"/>
          <w:szCs w:val="24"/>
        </w:rPr>
        <w:t>Magyar Fesztivál Szövetség</w:t>
      </w:r>
      <w:r>
        <w:rPr>
          <w:rFonts w:asciiTheme="minorHAnsi" w:hAnsiTheme="minorHAnsi" w:cstheme="minorHAnsi"/>
          <w:sz w:val="24"/>
          <w:szCs w:val="24"/>
        </w:rPr>
        <w:t xml:space="preserve"> tagjaként részvétel a Szövetség által szervezett programokon</w:t>
      </w:r>
    </w:p>
    <w:p w:rsidR="00774CD8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csatlakozás a </w:t>
      </w:r>
      <w:r w:rsidRPr="00685611">
        <w:rPr>
          <w:rFonts w:asciiTheme="minorHAnsi" w:hAnsiTheme="minorHAnsi" w:cstheme="minorHAnsi"/>
          <w:sz w:val="24"/>
          <w:szCs w:val="24"/>
        </w:rPr>
        <w:t>Házasság hete</w:t>
      </w:r>
      <w:r>
        <w:rPr>
          <w:rFonts w:asciiTheme="minorHAnsi" w:hAnsiTheme="minorHAnsi" w:cstheme="minorHAnsi"/>
          <w:sz w:val="24"/>
          <w:szCs w:val="24"/>
        </w:rPr>
        <w:t xml:space="preserve"> országos eseménysorozatához - 2019. február 10–17.</w:t>
      </w:r>
    </w:p>
    <w:p w:rsidR="00774CD8" w:rsidRPr="00783E43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csatlakozás a Kultúrházak éjjel-nappal országos közművelődési akcióhoz, „</w:t>
      </w:r>
      <w:r>
        <w:rPr>
          <w:rFonts w:asciiTheme="minorHAnsi" w:hAnsiTheme="minorHAnsi" w:cstheme="minorHAnsi"/>
          <w:sz w:val="24"/>
          <w:szCs w:val="24"/>
        </w:rPr>
        <w:t xml:space="preserve">Mindennap </w:t>
      </w:r>
      <w:r w:rsidRPr="00783E43">
        <w:rPr>
          <w:rFonts w:asciiTheme="minorHAnsi" w:hAnsiTheme="minorHAnsi" w:cstheme="minorHAnsi"/>
          <w:sz w:val="24"/>
          <w:szCs w:val="24"/>
        </w:rPr>
        <w:lastRenderedPageBreak/>
        <w:t>értéket adunk” 2019. február 15-17.</w:t>
      </w:r>
    </w:p>
    <w:p w:rsidR="00774CD8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csatlakozás a 7.</w:t>
      </w:r>
      <w:r w:rsidRPr="0068561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Országos Rajzfilmünnep vetítéseihez (pontos dátum még nem ismert)</w:t>
      </w:r>
    </w:p>
    <w:p w:rsidR="00774CD8" w:rsidRDefault="00774CD8" w:rsidP="00774CD8">
      <w:pPr>
        <w:pStyle w:val="Szvegtrzs4"/>
        <w:numPr>
          <w:ilvl w:val="0"/>
          <w:numId w:val="6"/>
        </w:numPr>
        <w:shd w:val="clear" w:color="auto" w:fill="auto"/>
        <w:tabs>
          <w:tab w:val="clear" w:pos="1211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csatlakozás a </w:t>
      </w:r>
      <w:r w:rsidRPr="00AF7BA0">
        <w:rPr>
          <w:rFonts w:asciiTheme="minorHAnsi" w:hAnsiTheme="minorHAnsi" w:cstheme="minorHAnsi"/>
          <w:sz w:val="24"/>
          <w:szCs w:val="24"/>
        </w:rPr>
        <w:t>II. Rákóczi Ferenc emlékév</w:t>
      </w:r>
      <w:r>
        <w:rPr>
          <w:rFonts w:asciiTheme="minorHAnsi" w:hAnsiTheme="minorHAnsi" w:cstheme="minorHAnsi"/>
          <w:sz w:val="24"/>
          <w:szCs w:val="24"/>
        </w:rPr>
        <w:t>hez</w:t>
      </w:r>
    </w:p>
    <w:p w:rsidR="00C716D4" w:rsidRPr="00C716D4" w:rsidRDefault="00C716D4" w:rsidP="00C716D4">
      <w:pPr>
        <w:spacing w:before="240" w:line="276" w:lineRule="auto"/>
        <w:jc w:val="both"/>
        <w:rPr>
          <w:rFonts w:asciiTheme="minorHAnsi" w:hAnsiTheme="minorHAnsi" w:cstheme="minorHAnsi"/>
          <w:bCs/>
        </w:rPr>
      </w:pPr>
      <w:r w:rsidRPr="00C716D4">
        <w:rPr>
          <w:rFonts w:asciiTheme="minorHAnsi" w:hAnsiTheme="minorHAnsi" w:cstheme="minorHAnsi"/>
        </w:rPr>
        <w:t>Felelős: Diószeghy Tünde, Dienes Beáta</w:t>
      </w:r>
    </w:p>
    <w:p w:rsidR="00C716D4" w:rsidRPr="00AF7BA0" w:rsidRDefault="00C716D4" w:rsidP="00C716D4">
      <w:pPr>
        <w:pStyle w:val="Szvegtrzs4"/>
        <w:shd w:val="clear" w:color="auto" w:fill="auto"/>
        <w:spacing w:line="276" w:lineRule="auto"/>
        <w:ind w:left="568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774CD8" w:rsidRDefault="00774CD8" w:rsidP="0050143D">
      <w:pPr>
        <w:pStyle w:val="Szvegtrzs90"/>
        <w:shd w:val="clear" w:color="auto" w:fill="auto"/>
        <w:spacing w:after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774CD8" w:rsidRPr="00221341" w:rsidRDefault="00774CD8" w:rsidP="00C716D4">
      <w:pPr>
        <w:pStyle w:val="Szvegtrzs90"/>
        <w:shd w:val="clear" w:color="auto" w:fill="auto"/>
        <w:spacing w:after="240" w:line="276" w:lineRule="auto"/>
        <w:rPr>
          <w:rFonts w:asciiTheme="minorHAnsi" w:hAnsiTheme="minorHAnsi" w:cstheme="minorHAnsi"/>
          <w:sz w:val="28"/>
          <w:szCs w:val="28"/>
        </w:rPr>
      </w:pPr>
    </w:p>
    <w:p w:rsidR="00007608" w:rsidRPr="002B78AB" w:rsidRDefault="00007608" w:rsidP="00B80654">
      <w:pPr>
        <w:pStyle w:val="Szvegtrzs4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007608" w:rsidRPr="00094505" w:rsidRDefault="00007608" w:rsidP="00007608">
      <w:pPr>
        <w:pStyle w:val="Szvegtrzs90"/>
        <w:shd w:val="clear" w:color="auto" w:fill="auto"/>
        <w:spacing w:after="360" w:line="276" w:lineRule="auto"/>
        <w:ind w:left="23"/>
        <w:jc w:val="center"/>
        <w:rPr>
          <w:rFonts w:asciiTheme="minorHAnsi" w:hAnsiTheme="minorHAnsi" w:cstheme="minorHAnsi"/>
          <w:sz w:val="32"/>
          <w:szCs w:val="32"/>
        </w:rPr>
      </w:pPr>
      <w:r w:rsidRPr="00094505">
        <w:rPr>
          <w:rFonts w:asciiTheme="minorHAnsi" w:hAnsiTheme="minorHAnsi" w:cstheme="minorHAnsi"/>
          <w:sz w:val="32"/>
          <w:szCs w:val="32"/>
        </w:rPr>
        <w:t>Könyvtári tevékenység</w:t>
      </w:r>
    </w:p>
    <w:p w:rsidR="00007608" w:rsidRPr="002B78AB" w:rsidRDefault="00007608" w:rsidP="00007608">
      <w:pPr>
        <w:pStyle w:val="Cmsor1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Állandó feladatok, könyvtári háttérmunkák: feldolgozás, bevételezés</w:t>
      </w:r>
    </w:p>
    <w:p w:rsidR="00007608" w:rsidRPr="002B78AB" w:rsidRDefault="00FE1A82" w:rsidP="00007608">
      <w:pPr>
        <w:pStyle w:val="Listaszerbekezds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 xml:space="preserve">az </w:t>
      </w:r>
      <w:r w:rsidR="00007608" w:rsidRPr="002B78AB">
        <w:rPr>
          <w:rFonts w:asciiTheme="minorHAnsi" w:hAnsiTheme="minorHAnsi" w:cstheme="minorHAnsi"/>
        </w:rPr>
        <w:t>állomány</w:t>
      </w:r>
      <w:r w:rsidR="00E3215A">
        <w:rPr>
          <w:rFonts w:asciiTheme="minorHAnsi" w:hAnsiTheme="minorHAnsi" w:cstheme="minorHAnsi"/>
        </w:rPr>
        <w:t xml:space="preserve"> karbantartása</w:t>
      </w:r>
      <w:r w:rsidRPr="002B78AB">
        <w:rPr>
          <w:rFonts w:asciiTheme="minorHAnsi" w:hAnsiTheme="minorHAnsi" w:cstheme="minorHAnsi"/>
        </w:rPr>
        <w:t>,</w:t>
      </w:r>
      <w:r w:rsidR="00007608" w:rsidRPr="002B78AB">
        <w:rPr>
          <w:rFonts w:asciiTheme="minorHAnsi" w:hAnsiTheme="minorHAnsi" w:cstheme="minorHAnsi"/>
        </w:rPr>
        <w:t xml:space="preserve"> </w:t>
      </w:r>
      <w:r w:rsidRPr="002B78AB">
        <w:rPr>
          <w:rFonts w:asciiTheme="minorHAnsi" w:hAnsiTheme="minorHAnsi" w:cstheme="minorHAnsi"/>
        </w:rPr>
        <w:t xml:space="preserve">elsősorban a kézikönyvállomány </w:t>
      </w:r>
      <w:r w:rsidR="00007608" w:rsidRPr="002B78AB">
        <w:rPr>
          <w:rFonts w:asciiTheme="minorHAnsi" w:hAnsiTheme="minorHAnsi" w:cstheme="minorHAnsi"/>
        </w:rPr>
        <w:t>elrendezésének felülvizsgálata</w:t>
      </w:r>
    </w:p>
    <w:p w:rsidR="00007608" w:rsidRPr="002B78AB" w:rsidRDefault="00007608" w:rsidP="00007608">
      <w:pPr>
        <w:pStyle w:val="Listaszerbekezds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 raktár könyvállományának rendezése</w:t>
      </w:r>
    </w:p>
    <w:p w:rsidR="00007608" w:rsidRPr="002B78AB" w:rsidRDefault="00D06B8F" w:rsidP="00007608">
      <w:pPr>
        <w:pStyle w:val="Listaszerbekezds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állománygyarapítás, </w:t>
      </w:r>
      <w:r w:rsidR="00007608" w:rsidRPr="002B78AB">
        <w:rPr>
          <w:rFonts w:asciiTheme="minorHAnsi" w:hAnsiTheme="minorHAnsi" w:cstheme="minorHAnsi"/>
        </w:rPr>
        <w:t xml:space="preserve">új </w:t>
      </w:r>
      <w:r>
        <w:rPr>
          <w:rFonts w:asciiTheme="minorHAnsi" w:hAnsiTheme="minorHAnsi" w:cstheme="minorHAnsi"/>
        </w:rPr>
        <w:t>dokumentumok</w:t>
      </w:r>
      <w:r w:rsidR="00007608" w:rsidRPr="002B78AB">
        <w:rPr>
          <w:rFonts w:asciiTheme="minorHAnsi" w:hAnsiTheme="minorHAnsi" w:cstheme="minorHAnsi"/>
        </w:rPr>
        <w:t xml:space="preserve"> folyamatos beszerzése és feldolgozása</w:t>
      </w:r>
      <w:r w:rsidR="00AC0A89">
        <w:rPr>
          <w:rFonts w:asciiTheme="minorHAnsi" w:hAnsiTheme="minorHAnsi" w:cstheme="minorHAnsi"/>
        </w:rPr>
        <w:t xml:space="preserve">, a gyűjtőköri </w:t>
      </w:r>
      <w:r>
        <w:rPr>
          <w:rFonts w:asciiTheme="minorHAnsi" w:hAnsiTheme="minorHAnsi" w:cstheme="minorHAnsi"/>
        </w:rPr>
        <w:t>előírások és az</w:t>
      </w:r>
      <w:r w:rsidR="00007608" w:rsidRPr="002B78AB">
        <w:rPr>
          <w:rFonts w:asciiTheme="minorHAnsi" w:hAnsiTheme="minorHAnsi" w:cstheme="minorHAnsi"/>
        </w:rPr>
        <w:t xml:space="preserve"> olvasói igények figyelembevételével</w:t>
      </w:r>
    </w:p>
    <w:p w:rsidR="00007608" w:rsidRPr="002B78AB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 könyvtári kulturális közfoglalkoztatott bevonása a könyvtári munkafolyamatokba</w:t>
      </w:r>
    </w:p>
    <w:p w:rsidR="00007608" w:rsidRPr="002B78AB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közösségi szolgálat - középiskolás korosztály ösztönzése a könyvtár használatára</w:t>
      </w:r>
    </w:p>
    <w:p w:rsidR="00007608" w:rsidRPr="002B78AB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 xml:space="preserve">polcfeliratok, őrjegyek </w:t>
      </w:r>
      <w:r w:rsidR="00D06B8F">
        <w:rPr>
          <w:rFonts w:asciiTheme="minorHAnsi" w:hAnsiTheme="minorHAnsi" w:cstheme="minorHAnsi"/>
        </w:rPr>
        <w:t xml:space="preserve">folyamatos </w:t>
      </w:r>
      <w:r w:rsidRPr="002B78AB">
        <w:rPr>
          <w:rFonts w:asciiTheme="minorHAnsi" w:hAnsiTheme="minorHAnsi" w:cstheme="minorHAnsi"/>
        </w:rPr>
        <w:t>megújítása</w:t>
      </w:r>
      <w:r w:rsidR="00D06B8F">
        <w:rPr>
          <w:rFonts w:asciiTheme="minorHAnsi" w:hAnsiTheme="minorHAnsi" w:cstheme="minorHAnsi"/>
        </w:rPr>
        <w:t>, karbantartása, pótlása</w:t>
      </w:r>
    </w:p>
    <w:p w:rsidR="00007608" w:rsidRPr="002B78AB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 könyvtár külső megjelenése: a külső homlokzaton és a belső átjáróban feliratok, molinók – figyelemfelkeltés, útbaigazítás</w:t>
      </w:r>
    </w:p>
    <w:p w:rsidR="00007608" w:rsidRPr="002B78AB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olvasói igény- és elégedettségmérés</w:t>
      </w:r>
    </w:p>
    <w:p w:rsidR="00007608" w:rsidRPr="002B78AB" w:rsidRDefault="00007608" w:rsidP="00007608">
      <w:pPr>
        <w:pStyle w:val="Listaszerbekezds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belső szabályzatok</w:t>
      </w:r>
      <w:r w:rsidR="00D06B8F">
        <w:rPr>
          <w:rFonts w:asciiTheme="minorHAnsi" w:hAnsiTheme="minorHAnsi" w:cstheme="minorHAnsi"/>
        </w:rPr>
        <w:t xml:space="preserve"> karbantartása, szükség szerinti módosításuk</w:t>
      </w:r>
    </w:p>
    <w:p w:rsidR="00007608" w:rsidRPr="002B78AB" w:rsidRDefault="00007608" w:rsidP="00007608">
      <w:pPr>
        <w:pStyle w:val="Listaszerbekezds"/>
        <w:numPr>
          <w:ilvl w:val="0"/>
          <w:numId w:val="16"/>
        </w:numPr>
        <w:spacing w:after="240" w:line="276" w:lineRule="auto"/>
        <w:ind w:left="714" w:hanging="357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állománygyarapítási pályázatokon részvétel (pl. Márai-program)</w:t>
      </w:r>
    </w:p>
    <w:p w:rsidR="00007608" w:rsidRPr="002B78AB" w:rsidRDefault="00007608" w:rsidP="00007608">
      <w:pPr>
        <w:pStyle w:val="Listaszerbekezds"/>
        <w:spacing w:after="240" w:line="276" w:lineRule="auto"/>
        <w:ind w:left="714"/>
        <w:rPr>
          <w:rFonts w:asciiTheme="minorHAnsi" w:hAnsiTheme="minorHAnsi" w:cstheme="minorHAnsi"/>
        </w:rPr>
      </w:pPr>
    </w:p>
    <w:p w:rsidR="00007608" w:rsidRPr="002B78AB" w:rsidRDefault="00007608" w:rsidP="00007608">
      <w:pPr>
        <w:pStyle w:val="Listaszerbekezds"/>
        <w:spacing w:after="240" w:line="276" w:lineRule="auto"/>
        <w:ind w:left="714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 xml:space="preserve">Felelős: </w:t>
      </w:r>
      <w:r w:rsidR="00D06B8F">
        <w:rPr>
          <w:rFonts w:asciiTheme="minorHAnsi" w:hAnsiTheme="minorHAnsi" w:cstheme="minorHAnsi"/>
        </w:rPr>
        <w:t>G. Furulyás Katalin</w:t>
      </w:r>
      <w:r w:rsidRPr="002B78AB">
        <w:rPr>
          <w:rFonts w:asciiTheme="minorHAnsi" w:hAnsiTheme="minorHAnsi" w:cstheme="minorHAnsi"/>
        </w:rPr>
        <w:t>, Illés Gabriella</w:t>
      </w:r>
      <w:r w:rsidR="00D06B8F">
        <w:rPr>
          <w:rFonts w:asciiTheme="minorHAnsi" w:hAnsiTheme="minorHAnsi" w:cstheme="minorHAnsi"/>
        </w:rPr>
        <w:t>, Magyar Judit</w:t>
      </w:r>
    </w:p>
    <w:p w:rsidR="00007608" w:rsidRDefault="00007608" w:rsidP="00007608">
      <w:pPr>
        <w:spacing w:line="276" w:lineRule="auto"/>
        <w:rPr>
          <w:rFonts w:asciiTheme="minorHAnsi" w:hAnsiTheme="minorHAnsi" w:cstheme="minorHAnsi"/>
          <w:b/>
        </w:rPr>
      </w:pPr>
      <w:r w:rsidRPr="002B78AB">
        <w:rPr>
          <w:rFonts w:asciiTheme="minorHAnsi" w:hAnsiTheme="minorHAnsi" w:cstheme="minorHAnsi"/>
          <w:b/>
        </w:rPr>
        <w:t>Kapcsolattartás</w:t>
      </w:r>
    </w:p>
    <w:p w:rsidR="00D06B8F" w:rsidRPr="00D06B8F" w:rsidRDefault="00D06B8F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b/>
        </w:rPr>
      </w:pPr>
      <w:r w:rsidRPr="00D06B8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z Országos Széchényi </w:t>
      </w:r>
      <w:r w:rsidRPr="00D06B8F">
        <w:rPr>
          <w:rFonts w:asciiTheme="minorHAnsi" w:hAnsiTheme="minorHAnsi" w:cstheme="minorHAnsi"/>
          <w:sz w:val="24"/>
          <w:szCs w:val="24"/>
        </w:rPr>
        <w:t>Könyvtárral</w:t>
      </w:r>
    </w:p>
    <w:p w:rsidR="00007608" w:rsidRPr="002B78AB" w:rsidRDefault="00007608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 Hamvas Béla Pest Megyei Könyvtárral</w:t>
      </w:r>
    </w:p>
    <w:p w:rsidR="00007608" w:rsidRDefault="00007608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a </w:t>
      </w:r>
      <w:r w:rsidR="00E937B1">
        <w:rPr>
          <w:rFonts w:asciiTheme="minorHAnsi" w:hAnsiTheme="minorHAnsi" w:cstheme="minorHAnsi"/>
          <w:sz w:val="24"/>
          <w:szCs w:val="24"/>
        </w:rPr>
        <w:t>P</w:t>
      </w:r>
      <w:r w:rsidRPr="002B78AB">
        <w:rPr>
          <w:rFonts w:asciiTheme="minorHAnsi" w:hAnsiTheme="minorHAnsi" w:cstheme="minorHAnsi"/>
          <w:sz w:val="24"/>
          <w:szCs w:val="24"/>
        </w:rPr>
        <w:t>est megyei és budapesti könyvtárakkal</w:t>
      </w:r>
    </w:p>
    <w:p w:rsidR="00123676" w:rsidRPr="002B78AB" w:rsidRDefault="00123676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könyvtárközi kölcsönzésben együttműködő partnerekkel</w:t>
      </w:r>
    </w:p>
    <w:p w:rsidR="00007608" w:rsidRDefault="00007608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 Szirén adatbázist használó könyvtárakkal</w:t>
      </w:r>
    </w:p>
    <w:p w:rsidR="00007608" w:rsidRDefault="00E937B1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D06B8F">
        <w:rPr>
          <w:rFonts w:asciiTheme="minorHAnsi" w:hAnsiTheme="minorHAnsi" w:cstheme="minorHAnsi"/>
          <w:sz w:val="24"/>
          <w:szCs w:val="24"/>
        </w:rPr>
        <w:t>Petőfi Irodalmi Múzeummal</w:t>
      </w:r>
    </w:p>
    <w:p w:rsidR="00E937B1" w:rsidRPr="00E937B1" w:rsidRDefault="00E937B1" w:rsidP="00E937B1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PEMEKSZ-tagság</w:t>
      </w:r>
    </w:p>
    <w:p w:rsidR="00123676" w:rsidRPr="002B78AB" w:rsidRDefault="00123676" w:rsidP="00007608">
      <w:pPr>
        <w:pStyle w:val="Szvegtrzs4"/>
        <w:numPr>
          <w:ilvl w:val="0"/>
          <w:numId w:val="14"/>
        </w:numPr>
        <w:shd w:val="clear" w:color="auto" w:fill="auto"/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helyi könyves szolgáltatókkal, csoportokkal (Tandem Könyv és Kávé, Olvasóklubok)</w:t>
      </w:r>
    </w:p>
    <w:p w:rsidR="00007608" w:rsidRPr="002B78AB" w:rsidRDefault="00007608" w:rsidP="00007608">
      <w:pPr>
        <w:pStyle w:val="Szvegtrzs4"/>
        <w:shd w:val="clear" w:color="auto" w:fill="auto"/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007608" w:rsidRPr="002B78AB" w:rsidRDefault="00007608" w:rsidP="00007608">
      <w:pPr>
        <w:pStyle w:val="Szvegtrzs4"/>
        <w:shd w:val="clear" w:color="auto" w:fill="auto"/>
        <w:spacing w:line="276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Felelős: </w:t>
      </w:r>
      <w:r w:rsidR="00123676">
        <w:rPr>
          <w:rFonts w:asciiTheme="minorHAnsi" w:hAnsiTheme="minorHAnsi" w:cstheme="minorHAnsi"/>
          <w:sz w:val="24"/>
          <w:szCs w:val="24"/>
        </w:rPr>
        <w:t xml:space="preserve">G. Furulyás Katalin, </w:t>
      </w:r>
      <w:r w:rsidR="00D06B8F">
        <w:rPr>
          <w:rFonts w:asciiTheme="minorHAnsi" w:hAnsiTheme="minorHAnsi" w:cstheme="minorHAnsi"/>
          <w:sz w:val="24"/>
          <w:szCs w:val="24"/>
        </w:rPr>
        <w:t>Illés Gabriella</w:t>
      </w:r>
      <w:r w:rsidR="00E3215A">
        <w:rPr>
          <w:rFonts w:asciiTheme="minorHAnsi" w:hAnsiTheme="minorHAnsi" w:cstheme="minorHAnsi"/>
          <w:sz w:val="24"/>
          <w:szCs w:val="24"/>
        </w:rPr>
        <w:t>,</w:t>
      </w:r>
      <w:r w:rsidR="00E3215A" w:rsidRPr="00E3215A">
        <w:rPr>
          <w:rFonts w:asciiTheme="minorHAnsi" w:hAnsiTheme="minorHAnsi" w:cstheme="minorHAnsi"/>
          <w:sz w:val="24"/>
          <w:szCs w:val="24"/>
        </w:rPr>
        <w:t xml:space="preserve"> </w:t>
      </w:r>
      <w:r w:rsidR="00E3215A">
        <w:rPr>
          <w:rFonts w:asciiTheme="minorHAnsi" w:hAnsiTheme="minorHAnsi" w:cstheme="minorHAnsi"/>
          <w:sz w:val="24"/>
          <w:szCs w:val="24"/>
        </w:rPr>
        <w:t>Magyar Judit</w:t>
      </w:r>
    </w:p>
    <w:p w:rsidR="00007608" w:rsidRPr="002B78AB" w:rsidRDefault="00007608" w:rsidP="00007608">
      <w:pPr>
        <w:pStyle w:val="Cmsor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 könyvtár népszerűsítése</w:t>
      </w:r>
    </w:p>
    <w:p w:rsidR="00007608" w:rsidRPr="002B78AB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 xml:space="preserve">könyvajánlások a jeles napokhoz és hónapokhoz kapcsolódóan </w:t>
      </w:r>
    </w:p>
    <w:p w:rsidR="00007608" w:rsidRPr="002B78AB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új könyvek ajánlása</w:t>
      </w:r>
    </w:p>
    <w:p w:rsidR="00007608" w:rsidRPr="002B78AB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könyvtári órák</w:t>
      </w:r>
    </w:p>
    <w:p w:rsidR="00007608" w:rsidRPr="002B78AB" w:rsidRDefault="00007608" w:rsidP="00007608">
      <w:pPr>
        <w:pStyle w:val="Listaszerbekezds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könyvtári családi programok</w:t>
      </w:r>
    </w:p>
    <w:p w:rsidR="00007608" w:rsidRPr="002B78AB" w:rsidRDefault="00007608" w:rsidP="00663360">
      <w:pPr>
        <w:pStyle w:val="Listaszerbekezds"/>
        <w:keepNext/>
        <w:numPr>
          <w:ilvl w:val="0"/>
          <w:numId w:val="15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 xml:space="preserve">könyvtári programokról plakátok elhelyezése a település hirdetőfelületein és az intézmény hirdetőtábláján </w:t>
      </w:r>
    </w:p>
    <w:p w:rsidR="00007608" w:rsidRPr="002B78AB" w:rsidRDefault="00007608" w:rsidP="00007608">
      <w:pPr>
        <w:pStyle w:val="Szvegtrzs4"/>
        <w:numPr>
          <w:ilvl w:val="0"/>
          <w:numId w:val="25"/>
        </w:numPr>
        <w:shd w:val="clear" w:color="auto" w:fill="auto"/>
        <w:spacing w:line="276" w:lineRule="auto"/>
        <w:ind w:left="426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 xml:space="preserve">tájékoztatás a könyvtár működéséről, újdonságainkról, programjainkról </w:t>
      </w:r>
      <w:r w:rsidR="00F42C84" w:rsidRPr="002B78AB">
        <w:rPr>
          <w:rFonts w:asciiTheme="minorHAnsi" w:hAnsiTheme="minorHAnsi" w:cstheme="minorHAnsi"/>
          <w:sz w:val="24"/>
          <w:szCs w:val="24"/>
        </w:rPr>
        <w:t xml:space="preserve">a </w:t>
      </w:r>
      <w:r w:rsidRPr="002B78AB">
        <w:rPr>
          <w:rFonts w:asciiTheme="minorHAnsi" w:hAnsiTheme="minorHAnsi" w:cstheme="minorHAnsi"/>
          <w:sz w:val="24"/>
          <w:szCs w:val="24"/>
        </w:rPr>
        <w:t>Tájoló</w:t>
      </w:r>
      <w:r w:rsidR="00F42C84" w:rsidRPr="002B78AB">
        <w:rPr>
          <w:rFonts w:asciiTheme="minorHAnsi" w:hAnsiTheme="minorHAnsi" w:cstheme="minorHAnsi"/>
          <w:sz w:val="24"/>
          <w:szCs w:val="24"/>
        </w:rPr>
        <w:t>ban</w:t>
      </w:r>
    </w:p>
    <w:p w:rsidR="00007608" w:rsidRDefault="00007608" w:rsidP="00007608">
      <w:pPr>
        <w:pStyle w:val="Szvegtrzs4"/>
        <w:numPr>
          <w:ilvl w:val="0"/>
          <w:numId w:val="25"/>
        </w:numPr>
        <w:shd w:val="clear" w:color="auto" w:fill="auto"/>
        <w:spacing w:line="276" w:lineRule="auto"/>
        <w:ind w:left="426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D06B8F">
        <w:rPr>
          <w:rFonts w:asciiTheme="minorHAnsi" w:hAnsiTheme="minorHAnsi" w:cstheme="minorHAnsi"/>
          <w:sz w:val="24"/>
          <w:szCs w:val="24"/>
        </w:rPr>
        <w:t>a könyvtár „könyves” programjainak és új könyveinek bemutatása</w:t>
      </w:r>
      <w:r w:rsidR="00F42C84" w:rsidRPr="00D06B8F">
        <w:rPr>
          <w:rFonts w:asciiTheme="minorHAnsi" w:hAnsiTheme="minorHAnsi" w:cstheme="minorHAnsi"/>
          <w:sz w:val="24"/>
          <w:szCs w:val="24"/>
        </w:rPr>
        <w:t xml:space="preserve"> a</w:t>
      </w:r>
      <w:r w:rsidR="00D06B8F">
        <w:rPr>
          <w:rFonts w:asciiTheme="minorHAnsi" w:hAnsiTheme="minorHAnsi" w:cstheme="minorHAnsi"/>
          <w:sz w:val="24"/>
          <w:szCs w:val="24"/>
        </w:rPr>
        <w:t xml:space="preserve"> közösségi oldalakon</w:t>
      </w:r>
    </w:p>
    <w:p w:rsidR="00C96B96" w:rsidRPr="00D06B8F" w:rsidRDefault="00C96B96" w:rsidP="00C96B96">
      <w:pPr>
        <w:pStyle w:val="Szvegtrzs4"/>
        <w:shd w:val="clear" w:color="auto" w:fill="auto"/>
        <w:spacing w:line="276" w:lineRule="auto"/>
        <w:ind w:left="426" w:firstLine="0"/>
        <w:jc w:val="both"/>
        <w:outlineLvl w:val="3"/>
        <w:rPr>
          <w:rFonts w:asciiTheme="minorHAnsi" w:hAnsiTheme="minorHAnsi" w:cstheme="minorHAnsi"/>
          <w:sz w:val="24"/>
          <w:szCs w:val="24"/>
        </w:rPr>
      </w:pPr>
    </w:p>
    <w:p w:rsidR="00D06B8F" w:rsidRDefault="00D06B8F" w:rsidP="00D06B8F">
      <w:pPr>
        <w:pStyle w:val="Szvegtrzs4"/>
        <w:numPr>
          <w:ilvl w:val="0"/>
          <w:numId w:val="25"/>
        </w:numPr>
        <w:shd w:val="clear" w:color="auto" w:fill="auto"/>
        <w:spacing w:line="276" w:lineRule="auto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2B78AB">
        <w:rPr>
          <w:rFonts w:asciiTheme="minorHAnsi" w:hAnsiTheme="minorHAnsi" w:cstheme="minorHAnsi"/>
          <w:sz w:val="24"/>
          <w:szCs w:val="24"/>
        </w:rPr>
        <w:t>elelős</w:t>
      </w:r>
      <w:r w:rsidRPr="002B78AB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G. Furulyás Katalin,</w:t>
      </w:r>
      <w:r w:rsidRPr="002B78AB">
        <w:rPr>
          <w:rFonts w:asciiTheme="minorHAnsi" w:hAnsiTheme="minorHAnsi" w:cstheme="minorHAnsi"/>
          <w:sz w:val="24"/>
          <w:szCs w:val="24"/>
        </w:rPr>
        <w:t xml:space="preserve"> Illés Gabriella</w:t>
      </w:r>
      <w:r w:rsidR="00E3215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3215A">
        <w:rPr>
          <w:rFonts w:asciiTheme="minorHAnsi" w:hAnsiTheme="minorHAnsi" w:cstheme="minorHAnsi"/>
          <w:sz w:val="24"/>
          <w:szCs w:val="24"/>
        </w:rPr>
        <w:t>Magyar Judit</w:t>
      </w:r>
    </w:p>
    <w:p w:rsidR="00007608" w:rsidRPr="002B78AB" w:rsidRDefault="00007608" w:rsidP="00007608">
      <w:pPr>
        <w:pStyle w:val="Cmsor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A k</w:t>
      </w:r>
      <w:r w:rsidR="00663360">
        <w:rPr>
          <w:rFonts w:asciiTheme="minorHAnsi" w:hAnsiTheme="minorHAnsi" w:cstheme="minorHAnsi"/>
          <w:sz w:val="24"/>
          <w:szCs w:val="24"/>
        </w:rPr>
        <w:t>ö</w:t>
      </w:r>
      <w:r w:rsidRPr="002B78AB">
        <w:rPr>
          <w:rFonts w:asciiTheme="minorHAnsi" w:hAnsiTheme="minorHAnsi" w:cstheme="minorHAnsi"/>
          <w:sz w:val="24"/>
          <w:szCs w:val="24"/>
        </w:rPr>
        <w:t>nyvtár szolgáltatásai</w:t>
      </w:r>
    </w:p>
    <w:p w:rsidR="00007608" w:rsidRPr="002B78AB" w:rsidRDefault="00007608" w:rsidP="00007608">
      <w:pPr>
        <w:pStyle w:val="Szvegtrzs70"/>
        <w:numPr>
          <w:ilvl w:val="0"/>
          <w:numId w:val="20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2B78AB">
        <w:rPr>
          <w:rFonts w:asciiTheme="minorHAnsi" w:hAnsiTheme="minorHAnsi" w:cstheme="minorHAnsi"/>
          <w:i w:val="0"/>
          <w:sz w:val="24"/>
          <w:szCs w:val="24"/>
        </w:rPr>
        <w:t xml:space="preserve">Az olvasók, látogatók és érdeklődők tájékoztatása, visszajelzések, javaslatok fogadása, értékelése 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könyvek, folyóiratok helyben használata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kölcsönzési határidő hosszabbítás (telefonon vagy e-mail-ben is)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az állomány meghatározott részének kölcsönzése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CD, DVD, hangoskönyvek kölcsönzése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könyvtárközi kölcsönzés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dokumentumok előjegyzése és olvasók értesítése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számítógép</w:t>
      </w:r>
      <w:r w:rsidR="0038659F">
        <w:rPr>
          <w:rFonts w:asciiTheme="minorHAnsi" w:hAnsiTheme="minorHAnsi" w:cstheme="minorHAnsi"/>
        </w:rPr>
        <w:t>-</w:t>
      </w:r>
      <w:r w:rsidRPr="002B78AB">
        <w:rPr>
          <w:rFonts w:asciiTheme="minorHAnsi" w:hAnsiTheme="minorHAnsi" w:cstheme="minorHAnsi"/>
        </w:rPr>
        <w:t>használat, internethasználat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olvasói igények nyilvántartása (új dokumentumok, egyéb kívánságok)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tájékoztatás, könyvajánlás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helytörténeti kiadványok árusítása</w:t>
      </w:r>
    </w:p>
    <w:p w:rsidR="00007608" w:rsidRPr="002B78AB" w:rsidRDefault="00007608" w:rsidP="00007608">
      <w:pPr>
        <w:numPr>
          <w:ilvl w:val="0"/>
          <w:numId w:val="20"/>
        </w:numPr>
        <w:suppressAutoHyphens w:val="0"/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 könyvtári állomány nyomon követhetősége a Szirén könyvtári katalógus segítségével (az intézmény honlapján keresztül távolról is elérhető katalógus)</w:t>
      </w:r>
    </w:p>
    <w:p w:rsidR="00007608" w:rsidRPr="002B78AB" w:rsidRDefault="00007608" w:rsidP="00007608">
      <w:pPr>
        <w:suppressAutoHyphens w:val="0"/>
        <w:spacing w:line="276" w:lineRule="auto"/>
        <w:rPr>
          <w:rFonts w:asciiTheme="minorHAnsi" w:hAnsiTheme="minorHAnsi" w:cstheme="minorHAnsi"/>
        </w:rPr>
      </w:pPr>
    </w:p>
    <w:p w:rsidR="00007608" w:rsidRPr="002B78AB" w:rsidRDefault="00007608" w:rsidP="00663360">
      <w:pPr>
        <w:suppressAutoHyphens w:val="0"/>
        <w:spacing w:line="276" w:lineRule="auto"/>
        <w:ind w:firstLine="360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Felelős: Illés Gabriella</w:t>
      </w:r>
      <w:r w:rsidR="00123676">
        <w:rPr>
          <w:rFonts w:asciiTheme="minorHAnsi" w:hAnsiTheme="minorHAnsi" w:cstheme="minorHAnsi"/>
        </w:rPr>
        <w:t>, Magyar Judit</w:t>
      </w:r>
    </w:p>
    <w:p w:rsidR="00007608" w:rsidRPr="002B78AB" w:rsidRDefault="00007608" w:rsidP="00007608">
      <w:pPr>
        <w:pStyle w:val="Cmsor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78AB">
        <w:rPr>
          <w:rFonts w:asciiTheme="minorHAnsi" w:hAnsiTheme="minorHAnsi" w:cstheme="minorHAnsi"/>
          <w:sz w:val="24"/>
          <w:szCs w:val="24"/>
        </w:rPr>
        <w:t>Könyvtári órák, könyvtárbemutatók, oktatási tevékenység</w:t>
      </w:r>
    </w:p>
    <w:p w:rsidR="00007608" w:rsidRDefault="00007608" w:rsidP="0000760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az olvasóvá nevelés első lépéseit segítve, a helyi oktatási és nevelési intézményekkel együttműködve</w:t>
      </w:r>
    </w:p>
    <w:p w:rsidR="00A805F6" w:rsidRPr="002B78AB" w:rsidRDefault="009E3AB6" w:rsidP="0000760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Életre kel </w:t>
      </w:r>
      <w:r w:rsidR="00AD7631">
        <w:rPr>
          <w:rFonts w:asciiTheme="minorHAnsi" w:hAnsiTheme="minorHAnsi" w:cstheme="minorHAnsi"/>
        </w:rPr>
        <w:t>a Mese</w:t>
      </w:r>
      <w:r w:rsidR="00A805F6">
        <w:rPr>
          <w:rFonts w:asciiTheme="minorHAnsi" w:hAnsiTheme="minorHAnsi" w:cstheme="minorHAnsi"/>
        </w:rPr>
        <w:t>kuckó: az óvodás, kisiskolás</w:t>
      </w:r>
      <w:r w:rsidR="0038659F">
        <w:rPr>
          <w:rFonts w:asciiTheme="minorHAnsi" w:hAnsiTheme="minorHAnsi" w:cstheme="minorHAnsi"/>
        </w:rPr>
        <w:t xml:space="preserve"> </w:t>
      </w:r>
      <w:r w:rsidR="00A805F6">
        <w:rPr>
          <w:rFonts w:asciiTheme="minorHAnsi" w:hAnsiTheme="minorHAnsi" w:cstheme="minorHAnsi"/>
        </w:rPr>
        <w:t>korúak számára negyedévente papírszínházas mesefoglalkozás tartása, kézműves programokkal ki</w:t>
      </w:r>
      <w:r w:rsidR="00E3215A">
        <w:rPr>
          <w:rFonts w:asciiTheme="minorHAnsi" w:hAnsiTheme="minorHAnsi" w:cstheme="minorHAnsi"/>
        </w:rPr>
        <w:t>e</w:t>
      </w:r>
      <w:r w:rsidR="00A805F6">
        <w:rPr>
          <w:rFonts w:asciiTheme="minorHAnsi" w:hAnsiTheme="minorHAnsi" w:cstheme="minorHAnsi"/>
        </w:rPr>
        <w:t>gészítve</w:t>
      </w:r>
    </w:p>
    <w:p w:rsidR="00007608" w:rsidRPr="002B78AB" w:rsidRDefault="00007608" w:rsidP="00007608">
      <w:pPr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lastRenderedPageBreak/>
        <w:t>Könyvtári órák és könyvtárhasználati órák, foglalkozások: pedagógusokkal való előzetes egyeztetés alapján</w:t>
      </w:r>
    </w:p>
    <w:p w:rsidR="00123676" w:rsidRDefault="00007608" w:rsidP="00007608">
      <w:pPr>
        <w:pStyle w:val="Listaszerbekezds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123676">
        <w:rPr>
          <w:rFonts w:asciiTheme="minorHAnsi" w:hAnsiTheme="minorHAnsi" w:cstheme="minorHAnsi"/>
        </w:rPr>
        <w:t>együttműködés a Nagykovácsi Általános Iskolával és egyéb helyi oktatási intézményekkel</w:t>
      </w:r>
    </w:p>
    <w:p w:rsidR="00007608" w:rsidRPr="00123676" w:rsidRDefault="00007608" w:rsidP="00007608">
      <w:pPr>
        <w:pStyle w:val="Listaszerbekezds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123676">
        <w:rPr>
          <w:rFonts w:asciiTheme="minorHAnsi" w:hAnsiTheme="minorHAnsi" w:cstheme="minorHAnsi"/>
        </w:rPr>
        <w:t>számítógép</w:t>
      </w:r>
      <w:r w:rsidR="0038659F">
        <w:rPr>
          <w:rFonts w:asciiTheme="minorHAnsi" w:hAnsiTheme="minorHAnsi" w:cstheme="minorHAnsi"/>
        </w:rPr>
        <w:t>-</w:t>
      </w:r>
      <w:r w:rsidRPr="00123676">
        <w:rPr>
          <w:rFonts w:asciiTheme="minorHAnsi" w:hAnsiTheme="minorHAnsi" w:cstheme="minorHAnsi"/>
        </w:rPr>
        <w:t>használat: segítségnyújtás az olvasóknak, egyedi igények szerint</w:t>
      </w:r>
    </w:p>
    <w:p w:rsidR="001602D0" w:rsidRPr="002B78AB" w:rsidRDefault="001602D0" w:rsidP="001602D0">
      <w:pPr>
        <w:pStyle w:val="Listaszerbekezds"/>
        <w:spacing w:line="276" w:lineRule="auto"/>
        <w:ind w:left="740"/>
        <w:rPr>
          <w:rFonts w:asciiTheme="minorHAnsi" w:hAnsiTheme="minorHAnsi" w:cstheme="minorHAnsi"/>
        </w:rPr>
      </w:pPr>
    </w:p>
    <w:p w:rsidR="00007608" w:rsidRPr="002B78AB" w:rsidRDefault="001602D0" w:rsidP="00007608">
      <w:pPr>
        <w:pStyle w:val="Listaszerbekezds"/>
        <w:spacing w:line="276" w:lineRule="auto"/>
        <w:ind w:left="740"/>
        <w:rPr>
          <w:rFonts w:asciiTheme="minorHAnsi" w:hAnsiTheme="minorHAnsi" w:cstheme="minorHAnsi"/>
        </w:rPr>
      </w:pPr>
      <w:r w:rsidRPr="002B78AB">
        <w:rPr>
          <w:rFonts w:asciiTheme="minorHAnsi" w:hAnsiTheme="minorHAnsi" w:cstheme="minorHAnsi"/>
        </w:rPr>
        <w:t>F</w:t>
      </w:r>
      <w:r w:rsidR="00007608" w:rsidRPr="002B78AB">
        <w:rPr>
          <w:rFonts w:asciiTheme="minorHAnsi" w:hAnsiTheme="minorHAnsi" w:cstheme="minorHAnsi"/>
        </w:rPr>
        <w:t>elelős:</w:t>
      </w:r>
      <w:r w:rsidR="00E3215A">
        <w:rPr>
          <w:rFonts w:asciiTheme="minorHAnsi" w:hAnsiTheme="minorHAnsi" w:cstheme="minorHAnsi"/>
        </w:rPr>
        <w:t xml:space="preserve"> G. Furulyás Katalin, Illés Gabriella, </w:t>
      </w:r>
      <w:r w:rsidR="00123676">
        <w:rPr>
          <w:rFonts w:asciiTheme="minorHAnsi" w:hAnsiTheme="minorHAnsi" w:cstheme="minorHAnsi"/>
        </w:rPr>
        <w:t>Magyar Judit</w:t>
      </w:r>
    </w:p>
    <w:p w:rsidR="00007608" w:rsidRPr="002B78AB" w:rsidRDefault="00007608" w:rsidP="00007608">
      <w:pPr>
        <w:pStyle w:val="Cmsor2"/>
        <w:spacing w:before="240"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78AB">
        <w:rPr>
          <w:rFonts w:asciiTheme="minorHAnsi" w:hAnsiTheme="minorHAnsi" w:cstheme="minorHAnsi"/>
          <w:b/>
          <w:color w:val="auto"/>
          <w:sz w:val="24"/>
          <w:szCs w:val="24"/>
        </w:rPr>
        <w:t>Rendezvények, programok</w:t>
      </w:r>
    </w:p>
    <w:p w:rsidR="00007608" w:rsidRPr="002B78AB" w:rsidRDefault="00007608" w:rsidP="00007608">
      <w:pPr>
        <w:pStyle w:val="Cmsor3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2B78AB">
        <w:rPr>
          <w:rFonts w:asciiTheme="minorHAnsi" w:hAnsiTheme="minorHAnsi" w:cstheme="minorHAnsi"/>
          <w:iCs/>
          <w:sz w:val="24"/>
          <w:szCs w:val="24"/>
        </w:rPr>
        <w:t>Országos Könyvtári Napok:</w:t>
      </w:r>
    </w:p>
    <w:p w:rsidR="00007608" w:rsidRDefault="00007608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2B78AB">
        <w:rPr>
          <w:rFonts w:asciiTheme="minorHAnsi" w:hAnsiTheme="minorHAnsi" w:cstheme="minorHAnsi"/>
          <w:sz w:val="24"/>
          <w:szCs w:val="24"/>
          <w:lang w:val="hu-HU"/>
        </w:rPr>
        <w:t xml:space="preserve">Könyves vasárnap október elején (rendkívüli </w:t>
      </w:r>
      <w:proofErr w:type="gramStart"/>
      <w:r w:rsidRPr="002B78AB">
        <w:rPr>
          <w:rFonts w:asciiTheme="minorHAnsi" w:hAnsiTheme="minorHAnsi" w:cstheme="minorHAnsi"/>
          <w:sz w:val="24"/>
          <w:szCs w:val="24"/>
          <w:lang w:val="hu-HU"/>
        </w:rPr>
        <w:t>nyitva</w:t>
      </w:r>
      <w:r w:rsidR="0022646F"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r w:rsidRPr="002B78AB">
        <w:rPr>
          <w:rFonts w:asciiTheme="minorHAnsi" w:hAnsiTheme="minorHAnsi" w:cstheme="minorHAnsi"/>
          <w:sz w:val="24"/>
          <w:szCs w:val="24"/>
          <w:lang w:val="hu-HU"/>
        </w:rPr>
        <w:t>tartás</w:t>
      </w:r>
      <w:proofErr w:type="gramEnd"/>
      <w:r w:rsidRPr="002B78AB">
        <w:rPr>
          <w:rFonts w:asciiTheme="minorHAnsi" w:hAnsiTheme="minorHAnsi" w:cstheme="minorHAnsi"/>
          <w:sz w:val="24"/>
          <w:szCs w:val="24"/>
          <w:lang w:val="hu-HU"/>
        </w:rPr>
        <w:t>, programok – felnőtteknek és gyermekeknek)</w:t>
      </w:r>
    </w:p>
    <w:p w:rsidR="00AD46F2" w:rsidRDefault="00AD46F2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Életre kel a Mesekuckó program</w:t>
      </w:r>
    </w:p>
    <w:p w:rsidR="00AD46F2" w:rsidRPr="009E7B9E" w:rsidRDefault="009E7B9E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Író-olvasó találkozó</w:t>
      </w:r>
      <w:r w:rsidRPr="009E7B9E"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r w:rsidR="00183244">
        <w:rPr>
          <w:rFonts w:asciiTheme="minorHAnsi" w:hAnsiTheme="minorHAnsi" w:cstheme="minorHAnsi"/>
          <w:sz w:val="24"/>
          <w:szCs w:val="24"/>
          <w:lang w:val="hu-HU"/>
        </w:rPr>
        <w:t xml:space="preserve">felnőtteknek: </w:t>
      </w:r>
      <w:proofErr w:type="spellStart"/>
      <w:r w:rsidRPr="009E7B9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Péterfi</w:t>
      </w:r>
      <w:proofErr w:type="spellEnd"/>
      <w:r w:rsidRPr="009E7B9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Gergely – </w:t>
      </w:r>
      <w:proofErr w:type="spellStart"/>
      <w:r w:rsidRPr="009E7B9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Péterfi-Novák</w:t>
      </w:r>
      <w:proofErr w:type="spellEnd"/>
      <w:r w:rsidRPr="009E7B9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Éva</w:t>
      </w:r>
      <w:r w:rsidR="005121C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/ </w:t>
      </w:r>
      <w:proofErr w:type="spellStart"/>
      <w:r w:rsidR="0018324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gyemek-ifjúsági</w:t>
      </w:r>
      <w:proofErr w:type="spellEnd"/>
      <w:r w:rsidR="0018324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5121C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Dániel</w:t>
      </w:r>
      <w:proofErr w:type="spellEnd"/>
      <w:r w:rsidR="005121C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121C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András</w:t>
      </w:r>
      <w:proofErr w:type="spellEnd"/>
      <w:r w:rsidR="005121C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121C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Kuf</w:t>
      </w:r>
      <w:r w:rsidR="0018324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lik</w:t>
      </w:r>
      <w:proofErr w:type="spellEnd"/>
      <w:r w:rsidR="0018324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8324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produkció</w:t>
      </w:r>
      <w:proofErr w:type="spellEnd"/>
    </w:p>
    <w:p w:rsidR="00007608" w:rsidRPr="002B78AB" w:rsidRDefault="009E7B9E" w:rsidP="00007608">
      <w:pPr>
        <w:pStyle w:val="Char1"/>
        <w:numPr>
          <w:ilvl w:val="1"/>
          <w:numId w:val="21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I</w:t>
      </w:r>
      <w:r w:rsidR="00007608" w:rsidRPr="002B78AB">
        <w:rPr>
          <w:rFonts w:asciiTheme="minorHAnsi" w:hAnsiTheme="minorHAnsi" w:cstheme="minorHAnsi"/>
          <w:sz w:val="24"/>
          <w:szCs w:val="24"/>
          <w:lang w:val="hu-HU"/>
        </w:rPr>
        <w:t>ngyenes beiratkozás az új olvasóknak</w:t>
      </w:r>
    </w:p>
    <w:p w:rsidR="00007608" w:rsidRPr="002B78AB" w:rsidRDefault="009E7B9E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A</w:t>
      </w:r>
      <w:r w:rsidR="00007608" w:rsidRPr="002B78AB">
        <w:rPr>
          <w:rFonts w:asciiTheme="minorHAnsi" w:hAnsiTheme="minorHAnsi" w:cstheme="minorHAnsi"/>
          <w:sz w:val="24"/>
          <w:szCs w:val="24"/>
          <w:lang w:val="hu-HU"/>
        </w:rPr>
        <w:t xml:space="preserve"> lejárt kölcsönzési </w:t>
      </w:r>
      <w:proofErr w:type="spellStart"/>
      <w:r w:rsidR="00007608" w:rsidRPr="002B78AB">
        <w:rPr>
          <w:rFonts w:asciiTheme="minorHAnsi" w:hAnsiTheme="minorHAnsi" w:cstheme="minorHAnsi"/>
          <w:sz w:val="24"/>
          <w:szCs w:val="24"/>
          <w:lang w:val="hu-HU"/>
        </w:rPr>
        <w:t>határidej</w:t>
      </w:r>
      <w:r w:rsidR="001602D0" w:rsidRPr="002B78AB">
        <w:rPr>
          <w:rFonts w:asciiTheme="minorHAnsi" w:hAnsiTheme="minorHAnsi" w:cstheme="minorHAnsi"/>
          <w:sz w:val="24"/>
          <w:szCs w:val="24"/>
          <w:lang w:val="hu-HU"/>
        </w:rPr>
        <w:t>ű</w:t>
      </w:r>
      <w:proofErr w:type="spellEnd"/>
      <w:r w:rsidR="00007608" w:rsidRPr="002B78AB">
        <w:rPr>
          <w:rFonts w:asciiTheme="minorHAnsi" w:hAnsiTheme="minorHAnsi" w:cstheme="minorHAnsi"/>
          <w:sz w:val="24"/>
          <w:szCs w:val="24"/>
          <w:lang w:val="hu-HU"/>
        </w:rPr>
        <w:t xml:space="preserve"> könyvek késedelmi díj nélküli visszahozása</w:t>
      </w:r>
    </w:p>
    <w:p w:rsidR="00007608" w:rsidRPr="002B78AB" w:rsidRDefault="009E7B9E" w:rsidP="00007608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H</w:t>
      </w:r>
      <w:r w:rsidR="00007608" w:rsidRPr="002B78AB">
        <w:rPr>
          <w:rFonts w:asciiTheme="minorHAnsi" w:hAnsiTheme="minorHAnsi" w:cstheme="minorHAnsi"/>
          <w:sz w:val="24"/>
          <w:szCs w:val="24"/>
          <w:lang w:val="hu-HU"/>
        </w:rPr>
        <w:t>asználtkönyv-börze</w:t>
      </w:r>
      <w:r>
        <w:rPr>
          <w:rFonts w:asciiTheme="minorHAnsi" w:hAnsiTheme="minorHAnsi" w:cstheme="minorHAnsi"/>
          <w:sz w:val="24"/>
          <w:szCs w:val="24"/>
          <w:lang w:val="hu-HU"/>
        </w:rPr>
        <w:t xml:space="preserve"> – </w:t>
      </w:r>
      <w:r w:rsidR="008D5FC3">
        <w:rPr>
          <w:rFonts w:asciiTheme="minorHAnsi" w:hAnsiTheme="minorHAnsi" w:cstheme="minorHAnsi"/>
          <w:sz w:val="24"/>
          <w:szCs w:val="24"/>
          <w:lang w:val="hu-HU"/>
        </w:rPr>
        <w:t>k</w:t>
      </w:r>
      <w:r>
        <w:rPr>
          <w:rFonts w:asciiTheme="minorHAnsi" w:hAnsiTheme="minorHAnsi" w:cstheme="minorHAnsi"/>
          <w:sz w:val="24"/>
          <w:szCs w:val="24"/>
          <w:lang w:val="hu-HU"/>
        </w:rPr>
        <w:t>önyv</w:t>
      </w:r>
      <w:r w:rsidR="008D5FC3">
        <w:rPr>
          <w:rFonts w:asciiTheme="minorHAnsi" w:hAnsiTheme="minorHAnsi" w:cstheme="minorHAnsi"/>
          <w:sz w:val="24"/>
          <w:szCs w:val="24"/>
          <w:lang w:val="hu-HU"/>
        </w:rPr>
        <w:t>-</w:t>
      </w:r>
      <w:r>
        <w:rPr>
          <w:rFonts w:asciiTheme="minorHAnsi" w:hAnsiTheme="minorHAnsi" w:cstheme="minorHAnsi"/>
          <w:sz w:val="24"/>
          <w:szCs w:val="24"/>
          <w:lang w:val="hu-HU"/>
        </w:rPr>
        <w:t>Mózes-kosár</w:t>
      </w:r>
    </w:p>
    <w:p w:rsidR="00007608" w:rsidRPr="002B78AB" w:rsidRDefault="00007608" w:rsidP="00007608">
      <w:pPr>
        <w:pStyle w:val="Cmsor3"/>
        <w:numPr>
          <w:ilvl w:val="1"/>
          <w:numId w:val="21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2B78AB">
        <w:rPr>
          <w:rFonts w:asciiTheme="minorHAnsi" w:hAnsiTheme="minorHAnsi" w:cstheme="minorHAnsi"/>
          <w:b w:val="0"/>
          <w:sz w:val="24"/>
          <w:szCs w:val="24"/>
        </w:rPr>
        <w:t>Könyvfaló-díj</w:t>
      </w:r>
      <w:r w:rsidR="008D5FC3">
        <w:rPr>
          <w:rFonts w:asciiTheme="minorHAnsi" w:hAnsiTheme="minorHAnsi" w:cstheme="minorHAnsi"/>
          <w:b w:val="0"/>
          <w:sz w:val="24"/>
          <w:szCs w:val="24"/>
        </w:rPr>
        <w:t>-</w:t>
      </w:r>
      <w:r w:rsidRPr="002B78AB">
        <w:rPr>
          <w:rFonts w:asciiTheme="minorHAnsi" w:hAnsiTheme="minorHAnsi" w:cstheme="minorHAnsi"/>
          <w:b w:val="0"/>
          <w:sz w:val="24"/>
          <w:szCs w:val="24"/>
        </w:rPr>
        <w:t>átadás a legtöbbet olvasó három felnőtt és három gyermek olvasónak</w:t>
      </w:r>
      <w:r w:rsidR="00042037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DD3F17">
        <w:rPr>
          <w:rFonts w:asciiTheme="minorHAnsi" w:hAnsiTheme="minorHAnsi" w:cstheme="minorHAnsi"/>
          <w:b w:val="0"/>
          <w:sz w:val="24"/>
          <w:szCs w:val="24"/>
        </w:rPr>
        <w:t>motiváló ajándékcsomagok azoknak, akik a három elsőből lemaradtak, de az első tízben benne voltak</w:t>
      </w:r>
      <w:r w:rsidR="007E238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1602D0" w:rsidRPr="002B78AB" w:rsidRDefault="001602D0" w:rsidP="001602D0">
      <w:pPr>
        <w:pStyle w:val="Cmsor3"/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007608" w:rsidRDefault="00DA043C" w:rsidP="00DA043C">
      <w:pPr>
        <w:pStyle w:val="Cmsor3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DA043C">
        <w:rPr>
          <w:rFonts w:asciiTheme="minorHAnsi" w:hAnsiTheme="minorHAnsi" w:cstheme="minorHAnsi"/>
          <w:iCs/>
          <w:sz w:val="24"/>
          <w:szCs w:val="24"/>
        </w:rPr>
        <w:t>Költészet napja</w:t>
      </w:r>
      <w:r>
        <w:rPr>
          <w:rFonts w:asciiTheme="minorHAnsi" w:hAnsiTheme="minorHAnsi" w:cstheme="minorHAnsi"/>
          <w:iCs/>
          <w:sz w:val="24"/>
          <w:szCs w:val="24"/>
        </w:rPr>
        <w:t xml:space="preserve">: </w:t>
      </w:r>
    </w:p>
    <w:p w:rsidR="00DA043C" w:rsidRDefault="00DA043C" w:rsidP="00DA043C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Tervezett vendég</w:t>
      </w:r>
      <w:r w:rsidR="00B40438">
        <w:rPr>
          <w:rFonts w:asciiTheme="minorHAnsi" w:hAnsiTheme="minorHAnsi" w:cstheme="minorHAnsi"/>
          <w:sz w:val="24"/>
          <w:szCs w:val="24"/>
          <w:lang w:val="hu-HU"/>
        </w:rPr>
        <w:t>ek</w:t>
      </w:r>
      <w:r>
        <w:rPr>
          <w:rFonts w:asciiTheme="minorHAnsi" w:hAnsiTheme="minorHAnsi" w:cstheme="minorHAnsi"/>
          <w:sz w:val="24"/>
          <w:szCs w:val="24"/>
          <w:lang w:val="hu-HU"/>
        </w:rPr>
        <w:t xml:space="preserve">: </w:t>
      </w:r>
      <w:r w:rsidR="00B40438">
        <w:rPr>
          <w:rFonts w:asciiTheme="minorHAnsi" w:hAnsiTheme="minorHAnsi" w:cstheme="minorHAnsi"/>
          <w:sz w:val="24"/>
          <w:szCs w:val="24"/>
          <w:lang w:val="hu-HU"/>
        </w:rPr>
        <w:t>Tóth Krisztina</w:t>
      </w:r>
    </w:p>
    <w:p w:rsidR="00B40438" w:rsidRDefault="00B40438" w:rsidP="00DA043C">
      <w:pPr>
        <w:pStyle w:val="Char1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Ifjúsági korosztály számára</w:t>
      </w:r>
      <w:r w:rsidR="008D5FC3">
        <w:rPr>
          <w:rFonts w:asciiTheme="minorHAnsi" w:hAnsiTheme="minorHAnsi" w:cstheme="minorHAnsi"/>
          <w:sz w:val="24"/>
          <w:szCs w:val="24"/>
          <w:lang w:val="hu-HU"/>
        </w:rPr>
        <w:t>:</w:t>
      </w:r>
      <w:r>
        <w:rPr>
          <w:rFonts w:asciiTheme="minorHAnsi" w:hAnsiTheme="minorHAnsi" w:cstheme="min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hu-HU"/>
        </w:rPr>
        <w:t>Finy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 xml:space="preserve"> Petra </w:t>
      </w:r>
    </w:p>
    <w:p w:rsidR="00B40438" w:rsidRPr="00DA043C" w:rsidRDefault="00B40438" w:rsidP="00B40438">
      <w:pPr>
        <w:pStyle w:val="Char1"/>
        <w:spacing w:after="0" w:line="276" w:lineRule="auto"/>
        <w:ind w:left="144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:rsidR="00B40438" w:rsidRPr="005E4E05" w:rsidRDefault="001602D0" w:rsidP="00B40438">
      <w:pPr>
        <w:pStyle w:val="Listaszerbekezds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5E4E05">
        <w:rPr>
          <w:rFonts w:asciiTheme="minorHAnsi" w:hAnsiTheme="minorHAnsi" w:cstheme="minorHAnsi"/>
          <w:b/>
        </w:rPr>
        <w:t>K</w:t>
      </w:r>
      <w:r w:rsidR="00007608" w:rsidRPr="005E4E05">
        <w:rPr>
          <w:rFonts w:asciiTheme="minorHAnsi" w:hAnsiTheme="minorHAnsi" w:cstheme="minorHAnsi"/>
          <w:b/>
        </w:rPr>
        <w:t>önyvtári kiállítás</w:t>
      </w:r>
      <w:r w:rsidR="00B40438" w:rsidRPr="005E4E05">
        <w:rPr>
          <w:rFonts w:asciiTheme="minorHAnsi" w:hAnsiTheme="minorHAnsi" w:cstheme="minorHAnsi"/>
          <w:b/>
        </w:rPr>
        <w:t>ok</w:t>
      </w:r>
      <w:r w:rsidR="00007608" w:rsidRPr="005E4E05">
        <w:rPr>
          <w:rFonts w:asciiTheme="minorHAnsi" w:hAnsiTheme="minorHAnsi" w:cstheme="minorHAnsi"/>
        </w:rPr>
        <w:t>: karácsony, tél, tavasz, nyár, iskolakezdés, jeles napok- évfordulók</w:t>
      </w:r>
      <w:r w:rsidR="00187ED0" w:rsidRPr="005E4E05">
        <w:rPr>
          <w:rFonts w:asciiTheme="minorHAnsi" w:hAnsiTheme="minorHAnsi" w:cstheme="minorHAnsi"/>
        </w:rPr>
        <w:t xml:space="preserve"> (</w:t>
      </w:r>
      <w:r w:rsidR="008D5FC3">
        <w:rPr>
          <w:rFonts w:asciiTheme="minorHAnsi" w:hAnsiTheme="minorHAnsi" w:cstheme="minorHAnsi"/>
        </w:rPr>
        <w:t>k</w:t>
      </w:r>
      <w:r w:rsidR="00187ED0" w:rsidRPr="005E4E05">
        <w:rPr>
          <w:rFonts w:asciiTheme="minorHAnsi" w:hAnsiTheme="minorHAnsi" w:cstheme="minorHAnsi"/>
        </w:rPr>
        <w:t>önyvkiemelések</w:t>
      </w:r>
      <w:r w:rsidR="00007608" w:rsidRPr="005E4E05">
        <w:rPr>
          <w:rFonts w:asciiTheme="minorHAnsi" w:hAnsiTheme="minorHAnsi" w:cstheme="minorHAnsi"/>
        </w:rPr>
        <w:t>, könyvajánlók</w:t>
      </w:r>
      <w:r w:rsidR="00187ED0" w:rsidRPr="005E4E05">
        <w:rPr>
          <w:rFonts w:asciiTheme="minorHAnsi" w:hAnsiTheme="minorHAnsi" w:cstheme="minorHAnsi"/>
        </w:rPr>
        <w:t xml:space="preserve"> évfordulók kapcsán </w:t>
      </w:r>
      <w:r w:rsidR="005E4E05">
        <w:rPr>
          <w:rFonts w:asciiTheme="minorHAnsi" w:hAnsiTheme="minorHAnsi" w:cstheme="minorHAnsi"/>
        </w:rPr>
        <w:t>–</w:t>
      </w:r>
      <w:r w:rsidR="00536AED" w:rsidRPr="005E4E05">
        <w:rPr>
          <w:rFonts w:asciiTheme="minorHAnsi" w:hAnsiTheme="minorHAnsi" w:cstheme="minorHAnsi"/>
        </w:rPr>
        <w:t xml:space="preserve"> </w:t>
      </w:r>
      <w:r w:rsidR="00D92095">
        <w:rPr>
          <w:rFonts w:asciiTheme="minorHAnsi" w:hAnsiTheme="minorHAnsi" w:cstheme="minorHAnsi"/>
        </w:rPr>
        <w:t xml:space="preserve">Déry Tibor, Kertész Imre, </w:t>
      </w:r>
      <w:proofErr w:type="spellStart"/>
      <w:r w:rsidR="00D26D27">
        <w:rPr>
          <w:rFonts w:asciiTheme="minorHAnsi" w:hAnsiTheme="minorHAnsi" w:cstheme="minorHAnsi"/>
        </w:rPr>
        <w:t>Péchy</w:t>
      </w:r>
      <w:proofErr w:type="spellEnd"/>
      <w:r w:rsidR="00D26D27">
        <w:rPr>
          <w:rFonts w:asciiTheme="minorHAnsi" w:hAnsiTheme="minorHAnsi" w:cstheme="minorHAnsi"/>
        </w:rPr>
        <w:t xml:space="preserve"> Blanka)</w:t>
      </w:r>
    </w:p>
    <w:p w:rsidR="00B40438" w:rsidRPr="002B78AB" w:rsidRDefault="00B40438" w:rsidP="00B40438">
      <w:pPr>
        <w:pStyle w:val="Listaszerbekezds"/>
        <w:spacing w:line="276" w:lineRule="auto"/>
        <w:rPr>
          <w:rFonts w:asciiTheme="minorHAnsi" w:hAnsiTheme="minorHAnsi" w:cstheme="minorHAnsi"/>
        </w:rPr>
      </w:pPr>
    </w:p>
    <w:p w:rsidR="00007608" w:rsidRPr="002B78AB" w:rsidRDefault="00007608" w:rsidP="00007608">
      <w:pPr>
        <w:pStyle w:val="Cmsor3"/>
        <w:numPr>
          <w:ilvl w:val="0"/>
          <w:numId w:val="13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B40438">
        <w:rPr>
          <w:rFonts w:asciiTheme="minorHAnsi" w:hAnsiTheme="minorHAnsi" w:cstheme="minorHAnsi"/>
          <w:iCs/>
          <w:sz w:val="24"/>
          <w:szCs w:val="24"/>
        </w:rPr>
        <w:t>Ünnepi Könyvhét és Gyermekkönyvnapok</w:t>
      </w:r>
      <w:r w:rsidRPr="002B78AB">
        <w:rPr>
          <w:rFonts w:asciiTheme="minorHAnsi" w:hAnsiTheme="minorHAnsi" w:cstheme="minorHAnsi"/>
          <w:b w:val="0"/>
          <w:iCs/>
          <w:sz w:val="24"/>
          <w:szCs w:val="24"/>
        </w:rPr>
        <w:t xml:space="preserve"> (június</w:t>
      </w:r>
      <w:r w:rsidR="00463556" w:rsidRPr="002B78AB">
        <w:rPr>
          <w:rFonts w:asciiTheme="minorHAnsi" w:hAnsiTheme="minorHAnsi" w:cstheme="minorHAnsi"/>
          <w:b w:val="0"/>
          <w:iCs/>
          <w:sz w:val="24"/>
          <w:szCs w:val="24"/>
        </w:rPr>
        <w:t xml:space="preserve"> 2. hete</w:t>
      </w:r>
      <w:r w:rsidRPr="002B78AB">
        <w:rPr>
          <w:rFonts w:asciiTheme="minorHAnsi" w:hAnsiTheme="minorHAnsi" w:cstheme="minorHAnsi"/>
          <w:b w:val="0"/>
          <w:iCs/>
          <w:sz w:val="24"/>
          <w:szCs w:val="24"/>
        </w:rPr>
        <w:t>)</w:t>
      </w:r>
      <w:r w:rsidRPr="002B78AB">
        <w:rPr>
          <w:rFonts w:asciiTheme="minorHAnsi" w:hAnsiTheme="minorHAnsi" w:cstheme="minorHAnsi"/>
          <w:b w:val="0"/>
          <w:sz w:val="24"/>
          <w:szCs w:val="24"/>
        </w:rPr>
        <w:t xml:space="preserve"> eseményeinek és új könyveinek figyelemmel kísérése, kapcsolódó rendezvények szervezése</w:t>
      </w:r>
    </w:p>
    <w:p w:rsidR="00B40438" w:rsidRDefault="00B40438" w:rsidP="00007608">
      <w:pPr>
        <w:pStyle w:val="Cmsor3"/>
        <w:numPr>
          <w:ilvl w:val="1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Találkozzunk Elek apó 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k</w:t>
      </w:r>
      <w:r w:rsidR="008D5FC3">
        <w:rPr>
          <w:rFonts w:asciiTheme="minorHAnsi" w:hAnsiTheme="minorHAnsi" w:cstheme="minorHAnsi"/>
          <w:b w:val="0"/>
          <w:sz w:val="24"/>
          <w:szCs w:val="24"/>
        </w:rPr>
        <w:t>ú</w:t>
      </w:r>
      <w:r>
        <w:rPr>
          <w:rFonts w:asciiTheme="minorHAnsi" w:hAnsiTheme="minorHAnsi" w:cstheme="minorHAnsi"/>
          <w:b w:val="0"/>
          <w:sz w:val="24"/>
          <w:szCs w:val="24"/>
        </w:rPr>
        <w:t>tjánál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, a diófa alatt! Kedvenc versek, mesék közös olvasása, hallgatása </w:t>
      </w:r>
      <w:r w:rsidR="004D0884">
        <w:rPr>
          <w:rFonts w:asciiTheme="minorHAnsi" w:hAnsiTheme="minorHAnsi" w:cstheme="minorHAnsi"/>
          <w:b w:val="0"/>
          <w:sz w:val="24"/>
          <w:szCs w:val="24"/>
        </w:rPr>
        <w:t>(együttműködve az általános iskolával)</w:t>
      </w:r>
    </w:p>
    <w:p w:rsidR="00007608" w:rsidRPr="002B78AB" w:rsidRDefault="009E7B9E" w:rsidP="00007608">
      <w:pPr>
        <w:pStyle w:val="Cmsor3"/>
        <w:numPr>
          <w:ilvl w:val="1"/>
          <w:numId w:val="24"/>
        </w:numPr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K</w:t>
      </w:r>
      <w:r w:rsidR="00007608" w:rsidRPr="002B78AB">
        <w:rPr>
          <w:rFonts w:asciiTheme="minorHAnsi" w:hAnsiTheme="minorHAnsi" w:cstheme="minorHAnsi"/>
          <w:b w:val="0"/>
          <w:sz w:val="24"/>
          <w:szCs w:val="24"/>
        </w:rPr>
        <w:t>edvezményes könyvvásár a könyvtár ajándék könyveiből</w:t>
      </w:r>
    </w:p>
    <w:p w:rsidR="001602D0" w:rsidRPr="002B78AB" w:rsidRDefault="001602D0" w:rsidP="001602D0">
      <w:pPr>
        <w:pStyle w:val="Listaszerbekezds"/>
        <w:spacing w:line="276" w:lineRule="auto"/>
        <w:rPr>
          <w:rFonts w:asciiTheme="minorHAnsi" w:hAnsiTheme="minorHAnsi" w:cstheme="minorHAnsi"/>
        </w:rPr>
      </w:pPr>
    </w:p>
    <w:p w:rsidR="00007608" w:rsidRDefault="00007608" w:rsidP="00007608">
      <w:pPr>
        <w:pStyle w:val="Cmsor3"/>
        <w:numPr>
          <w:ilvl w:val="0"/>
          <w:numId w:val="1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D92095">
        <w:rPr>
          <w:rFonts w:asciiTheme="minorHAnsi" w:hAnsiTheme="minorHAnsi" w:cstheme="minorHAnsi"/>
          <w:sz w:val="24"/>
          <w:szCs w:val="24"/>
        </w:rPr>
        <w:t>Megemlékezés jeles</w:t>
      </w:r>
      <w:r w:rsidRPr="002B78AB">
        <w:rPr>
          <w:rFonts w:asciiTheme="minorHAnsi" w:hAnsiTheme="minorHAnsi" w:cstheme="minorHAnsi"/>
          <w:b w:val="0"/>
          <w:sz w:val="24"/>
          <w:szCs w:val="24"/>
        </w:rPr>
        <w:t xml:space="preserve"> (irodalmi) </w:t>
      </w:r>
      <w:r w:rsidRPr="0022646F">
        <w:rPr>
          <w:rFonts w:asciiTheme="minorHAnsi" w:hAnsiTheme="minorHAnsi" w:cstheme="minorHAnsi"/>
          <w:sz w:val="24"/>
          <w:szCs w:val="24"/>
        </w:rPr>
        <w:t>évfordulókról:</w:t>
      </w:r>
    </w:p>
    <w:p w:rsidR="00D92095" w:rsidRPr="000B67D2" w:rsidRDefault="00D92095" w:rsidP="000B67D2">
      <w:pPr>
        <w:pStyle w:val="Cmsor3"/>
        <w:numPr>
          <w:ilvl w:val="1"/>
          <w:numId w:val="2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2B78AB">
        <w:rPr>
          <w:rFonts w:asciiTheme="minorHAnsi" w:hAnsiTheme="minorHAnsi" w:cstheme="minorHAnsi"/>
          <w:b w:val="0"/>
          <w:sz w:val="24"/>
          <w:szCs w:val="24"/>
        </w:rPr>
        <w:t xml:space="preserve">Magyar </w:t>
      </w:r>
      <w:r w:rsidR="0022646F">
        <w:rPr>
          <w:rFonts w:asciiTheme="minorHAnsi" w:hAnsiTheme="minorHAnsi" w:cstheme="minorHAnsi"/>
          <w:b w:val="0"/>
          <w:sz w:val="24"/>
          <w:szCs w:val="24"/>
        </w:rPr>
        <w:t>N</w:t>
      </w:r>
      <w:r w:rsidRPr="002B78AB">
        <w:rPr>
          <w:rFonts w:asciiTheme="minorHAnsi" w:hAnsiTheme="minorHAnsi" w:cstheme="minorHAnsi"/>
          <w:b w:val="0"/>
          <w:sz w:val="24"/>
          <w:szCs w:val="24"/>
        </w:rPr>
        <w:t xml:space="preserve">épmese Napja, szeptember 30. </w:t>
      </w:r>
    </w:p>
    <w:p w:rsidR="00D92095" w:rsidRPr="00D92095" w:rsidRDefault="00D92095" w:rsidP="00D92095">
      <w:pPr>
        <w:pStyle w:val="Cmsor3"/>
        <w:numPr>
          <w:ilvl w:val="1"/>
          <w:numId w:val="2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D92095">
        <w:rPr>
          <w:rFonts w:asciiTheme="minorHAnsi" w:hAnsiTheme="minorHAnsi" w:cstheme="minorHAnsi"/>
          <w:b w:val="0"/>
          <w:sz w:val="24"/>
          <w:szCs w:val="24"/>
        </w:rPr>
        <w:lastRenderedPageBreak/>
        <w:t>Gérecz</w:t>
      </w:r>
      <w:proofErr w:type="spellEnd"/>
      <w:r w:rsidRPr="00D92095">
        <w:rPr>
          <w:rFonts w:asciiTheme="minorHAnsi" w:hAnsiTheme="minorHAnsi" w:cstheme="minorHAnsi"/>
          <w:b w:val="0"/>
          <w:sz w:val="24"/>
          <w:szCs w:val="24"/>
        </w:rPr>
        <w:t xml:space="preserve"> Attila 1956. évfordulóján az 56-os Büszkeségponton, Schmidt-emlékszoba)</w:t>
      </w:r>
    </w:p>
    <w:p w:rsidR="001602D0" w:rsidRPr="002B78AB" w:rsidRDefault="001602D0" w:rsidP="00D92095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3D2537" w:rsidRDefault="003D2537" w:rsidP="006952E4">
      <w:pPr>
        <w:pStyle w:val="Cmsor3"/>
        <w:numPr>
          <w:ilvl w:val="0"/>
          <w:numId w:val="1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3D2537">
        <w:rPr>
          <w:rFonts w:asciiTheme="minorHAnsi" w:hAnsiTheme="minorHAnsi" w:cstheme="minorHAnsi"/>
          <w:sz w:val="24"/>
          <w:szCs w:val="24"/>
        </w:rPr>
        <w:t>Az adventi ablakok titkai</w:t>
      </w:r>
      <w:r>
        <w:rPr>
          <w:rFonts w:asciiTheme="minorHAnsi" w:hAnsiTheme="minorHAnsi" w:cstheme="minorHAnsi"/>
          <w:sz w:val="24"/>
          <w:szCs w:val="24"/>
        </w:rPr>
        <w:t xml:space="preserve"> – irodalmi fejtörő advent idején</w:t>
      </w:r>
    </w:p>
    <w:p w:rsidR="003D2537" w:rsidRPr="003D2537" w:rsidRDefault="003D2537" w:rsidP="003D2537">
      <w:pPr>
        <w:pStyle w:val="Cmsor3"/>
        <w:numPr>
          <w:ilvl w:val="1"/>
          <w:numId w:val="23"/>
        </w:numPr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3D2537">
        <w:rPr>
          <w:rFonts w:asciiTheme="minorHAnsi" w:hAnsiTheme="minorHAnsi" w:cstheme="minorHAnsi"/>
          <w:b w:val="0"/>
          <w:sz w:val="24"/>
          <w:szCs w:val="24"/>
        </w:rPr>
        <w:t xml:space="preserve">Négy héten át </w:t>
      </w:r>
      <w:r>
        <w:rPr>
          <w:rFonts w:asciiTheme="minorHAnsi" w:hAnsiTheme="minorHAnsi" w:cstheme="minorHAnsi"/>
          <w:b w:val="0"/>
          <w:sz w:val="24"/>
          <w:szCs w:val="24"/>
        </w:rPr>
        <w:t>a kisterem négy ablakában klasszikus irodalmi művekre (mese, ifjúsági regény) jellemző tárgyak, díszek, jelképek, szimbólumok jelennek meg, az ablakok titkainak</w:t>
      </w:r>
      <w:r w:rsidR="00C96B96">
        <w:rPr>
          <w:rFonts w:asciiTheme="minorHAnsi" w:hAnsiTheme="minorHAnsi" w:cstheme="minorHAnsi"/>
          <w:b w:val="0"/>
          <w:sz w:val="24"/>
          <w:szCs w:val="24"/>
        </w:rPr>
        <w:t xml:space="preserve"> megfejtői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(a mesék-művek szerzőinek-címének kitalálói </w:t>
      </w:r>
      <w:r w:rsidR="00456D74">
        <w:rPr>
          <w:rFonts w:asciiTheme="minorHAnsi" w:hAnsiTheme="minorHAnsi" w:cstheme="minorHAnsi"/>
          <w:b w:val="0"/>
          <w:sz w:val="24"/>
          <w:szCs w:val="24"/>
        </w:rPr>
        <w:t>sorsolás után</w:t>
      </w:r>
      <w:r w:rsidR="00C96B96">
        <w:rPr>
          <w:rFonts w:asciiTheme="minorHAnsi" w:hAnsiTheme="minorHAnsi" w:cstheme="minorHAnsi"/>
          <w:b w:val="0"/>
          <w:sz w:val="24"/>
          <w:szCs w:val="24"/>
        </w:rPr>
        <w:t xml:space="preserve">) </w:t>
      </w:r>
      <w:r w:rsidR="00456D74">
        <w:rPr>
          <w:rFonts w:asciiTheme="minorHAnsi" w:hAnsiTheme="minorHAnsi" w:cstheme="minorHAnsi"/>
          <w:b w:val="0"/>
          <w:sz w:val="24"/>
          <w:szCs w:val="24"/>
        </w:rPr>
        <w:t>jutalomban részesülnek</w:t>
      </w:r>
    </w:p>
    <w:p w:rsidR="003D2537" w:rsidRPr="003D2537" w:rsidRDefault="003D2537" w:rsidP="003D2537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080"/>
        <w:rPr>
          <w:rFonts w:asciiTheme="minorHAnsi" w:hAnsiTheme="minorHAnsi" w:cstheme="minorHAnsi"/>
          <w:b w:val="0"/>
          <w:sz w:val="24"/>
          <w:szCs w:val="24"/>
        </w:rPr>
      </w:pPr>
    </w:p>
    <w:p w:rsidR="003D2537" w:rsidRPr="002B78AB" w:rsidRDefault="003D2537" w:rsidP="006952E4">
      <w:pPr>
        <w:pStyle w:val="Cmsor3"/>
        <w:tabs>
          <w:tab w:val="left" w:pos="5260"/>
        </w:tabs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1602D0" w:rsidRPr="002B78AB" w:rsidRDefault="001602D0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  <w:r w:rsidRPr="002B78AB">
        <w:rPr>
          <w:rFonts w:asciiTheme="minorHAnsi" w:hAnsiTheme="minorHAnsi" w:cstheme="minorHAnsi"/>
          <w:b w:val="0"/>
          <w:sz w:val="24"/>
          <w:szCs w:val="24"/>
        </w:rPr>
        <w:t xml:space="preserve">Felelős: </w:t>
      </w:r>
      <w:r w:rsidR="00D92095">
        <w:rPr>
          <w:rFonts w:asciiTheme="minorHAnsi" w:hAnsiTheme="minorHAnsi" w:cstheme="minorHAnsi"/>
          <w:b w:val="0"/>
          <w:sz w:val="24"/>
          <w:szCs w:val="24"/>
        </w:rPr>
        <w:t xml:space="preserve">G. Furulyás Katalin, </w:t>
      </w:r>
      <w:r w:rsidRPr="002B78AB">
        <w:rPr>
          <w:rFonts w:asciiTheme="minorHAnsi" w:hAnsiTheme="minorHAnsi" w:cstheme="minorHAnsi"/>
          <w:b w:val="0"/>
          <w:sz w:val="24"/>
          <w:szCs w:val="24"/>
        </w:rPr>
        <w:t>Illés Gabriella</w:t>
      </w:r>
      <w:r w:rsidR="00E3215A">
        <w:rPr>
          <w:rFonts w:asciiTheme="minorHAnsi" w:hAnsiTheme="minorHAnsi" w:cstheme="minorHAnsi"/>
          <w:b w:val="0"/>
          <w:sz w:val="24"/>
          <w:szCs w:val="24"/>
        </w:rPr>
        <w:t>,</w:t>
      </w:r>
      <w:r w:rsidR="00E3215A" w:rsidRPr="00E3215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3215A">
        <w:rPr>
          <w:rFonts w:asciiTheme="minorHAnsi" w:hAnsiTheme="minorHAnsi" w:cstheme="minorHAnsi"/>
          <w:b w:val="0"/>
          <w:sz w:val="24"/>
          <w:szCs w:val="24"/>
        </w:rPr>
        <w:t>Magyar Judit</w:t>
      </w:r>
    </w:p>
    <w:p w:rsidR="000E3CDC" w:rsidRPr="002B78AB" w:rsidRDefault="000E3CDC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0E3CDC" w:rsidRPr="002B78AB" w:rsidRDefault="000E3CDC" w:rsidP="001602D0">
      <w:pPr>
        <w:pStyle w:val="Cmsor3"/>
        <w:tabs>
          <w:tab w:val="left" w:pos="5260"/>
        </w:tabs>
        <w:spacing w:before="0" w:beforeAutospacing="0" w:after="0" w:afterAutospacing="0" w:line="276" w:lineRule="auto"/>
        <w:ind w:left="1440"/>
        <w:rPr>
          <w:rFonts w:asciiTheme="minorHAnsi" w:hAnsiTheme="minorHAnsi" w:cstheme="minorHAnsi"/>
          <w:b w:val="0"/>
          <w:sz w:val="24"/>
          <w:szCs w:val="24"/>
        </w:rPr>
      </w:pPr>
    </w:p>
    <w:p w:rsidR="000E3CDC" w:rsidRDefault="000E3CDC" w:rsidP="00094505">
      <w:pPr>
        <w:pStyle w:val="Cmsor3"/>
        <w:tabs>
          <w:tab w:val="left" w:pos="5260"/>
        </w:tabs>
        <w:spacing w:before="0" w:beforeAutospacing="0" w:after="0" w:afterAutospacing="0" w:line="276" w:lineRule="auto"/>
        <w:rPr>
          <w:rFonts w:ascii="Arial" w:hAnsi="Arial" w:cs="Arial"/>
          <w:b w:val="0"/>
          <w:sz w:val="24"/>
          <w:szCs w:val="24"/>
        </w:rPr>
      </w:pPr>
    </w:p>
    <w:p w:rsidR="00007608" w:rsidRPr="00094505" w:rsidRDefault="000E3CDC" w:rsidP="00094505">
      <w:pPr>
        <w:pStyle w:val="Cmsor3"/>
        <w:tabs>
          <w:tab w:val="left" w:pos="5260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94505">
        <w:rPr>
          <w:rFonts w:asciiTheme="minorHAnsi" w:hAnsiTheme="minorHAnsi" w:cstheme="minorHAnsi"/>
          <w:sz w:val="32"/>
          <w:szCs w:val="32"/>
        </w:rPr>
        <w:t>Helyismeret, helytörténet</w:t>
      </w:r>
    </w:p>
    <w:p w:rsidR="00007608" w:rsidRDefault="00007608" w:rsidP="00B80654">
      <w:pPr>
        <w:pStyle w:val="Szvegtrzs4"/>
        <w:shd w:val="clear" w:color="auto" w:fill="auto"/>
        <w:spacing w:line="240" w:lineRule="auto"/>
        <w:ind w:firstLine="0"/>
        <w:jc w:val="both"/>
        <w:rPr>
          <w:rFonts w:cs="Arial"/>
          <w:sz w:val="24"/>
          <w:szCs w:val="24"/>
        </w:rPr>
      </w:pPr>
    </w:p>
    <w:p w:rsidR="000E3CDC" w:rsidRPr="000E3CDC" w:rsidRDefault="000E3CDC" w:rsidP="000E3CDC">
      <w:pPr>
        <w:ind w:right="-1417"/>
        <w:rPr>
          <w:rFonts w:asciiTheme="minorHAnsi" w:hAnsiTheme="minorHAnsi" w:cstheme="minorHAnsi"/>
          <w:b/>
          <w:sz w:val="22"/>
          <w:szCs w:val="22"/>
        </w:rPr>
      </w:pPr>
      <w:r w:rsidRPr="000E3CDC">
        <w:rPr>
          <w:rFonts w:asciiTheme="minorHAnsi" w:hAnsiTheme="minorHAnsi" w:cstheme="minorHAnsi"/>
          <w:b/>
          <w:sz w:val="22"/>
          <w:szCs w:val="22"/>
        </w:rPr>
        <w:t>Állandó feladatok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5232"/>
        <w:gridCol w:w="1403"/>
        <w:gridCol w:w="1298"/>
        <w:gridCol w:w="1129"/>
      </w:tblGrid>
      <w:tr w:rsidR="000E3CDC" w:rsidRPr="000E3CDC" w:rsidTr="000E3CDC">
        <w:trPr>
          <w:tblHeader/>
        </w:trPr>
        <w:tc>
          <w:tcPr>
            <w:tcW w:w="2887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A feladat megnevezése – rövid leírása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Partnerek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Tervezett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ideje</w:t>
            </w:r>
          </w:p>
        </w:tc>
        <w:tc>
          <w:tcPr>
            <w:tcW w:w="623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Felelős</w:t>
            </w:r>
          </w:p>
        </w:tc>
      </w:tr>
      <w:tr w:rsidR="000E3CDC" w:rsidRPr="000E3CDC" w:rsidTr="000E3CDC">
        <w:tc>
          <w:tcPr>
            <w:tcW w:w="2887" w:type="pct"/>
          </w:tcPr>
          <w:p w:rsidR="00B459DC" w:rsidRDefault="00B459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helyismerettel, helytörténettel kapcsolatos anyag dokumentációja, rendezése, tematikus gyűjtésének kezdeményezése, gondozása, kiemelten az alábbi tárgykörökben: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képeslap- és fotógyűjtemény,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kézirattár,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lapkivágatok, 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oklevelek, iratok,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aprónyomtatványtár és plakátgyűjtemény,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helyi sajtótermékek, kiadványok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2264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helyismerettel, helytörténettel kapcsolatos anyagok gyűjtésének folyamatos elősegítése</w:t>
            </w:r>
          </w:p>
          <w:p w:rsidR="000E3CDC" w:rsidRDefault="00461B22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tárgyi gyűjtemény gyarapítása</w:t>
            </w:r>
            <w:r w:rsidR="00E44F37">
              <w:rPr>
                <w:rFonts w:asciiTheme="minorHAnsi" w:hAnsiTheme="minorHAnsi" w:cstheme="minorHAnsi"/>
                <w:sz w:val="22"/>
                <w:szCs w:val="22"/>
              </w:rPr>
              <w:t>, gondozása</w:t>
            </w:r>
          </w:p>
          <w:p w:rsidR="00843177" w:rsidRPr="000E3CDC" w:rsidRDefault="00843177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2264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lokálpatriotizmus ügyével kapcsolatos közösségi kezdeményezések generálása, ezek koordinálása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2264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meglévő helyismereti munkák megismerésének szervezett elősegítése</w:t>
            </w: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2264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Tematikus kiállítások szervezése helyismeret tárgykörben: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tárgyi, dokumentumgyűjteményből történő tematikus kiemelések gondozása, az aktuális csatlakozási pontok figyelembevételével, illeszkedve a község önkormányzatának, intézményeinek munkatervéhez, ünnepi eseményeihez, évfordulóihoz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Az éves feladatok alább kifejtve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2264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 sajtófigyelés Nagykovácsival kapcsolatban</w:t>
            </w: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Nagykovácsiról készült elérhető dokumentumok szisztematikus gyűjtése (olyan dokumentumok gyűjtése, amely Nagykovácsi természeti világára, gazdasági és kulturális életére, földrajzára, társadalmi viszonyaira, történetére, hagyományaira, népszokásaira és egyéb emlékeire vonatkozik)</w:t>
            </w: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4648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Levéltári</w:t>
            </w:r>
            <w:r w:rsidR="00721D9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21D95">
              <w:rPr>
                <w:rFonts w:asciiTheme="minorHAnsi" w:hAnsiTheme="minorHAnsi" w:cstheme="minorHAnsi"/>
                <w:sz w:val="22"/>
                <w:szCs w:val="22"/>
              </w:rPr>
              <w:t>adatbázisokbeli</w:t>
            </w:r>
            <w:proofErr w:type="spellEnd"/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 kutatómunka helyismereti, helytörténeti témákban</w:t>
            </w: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4648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helyismereti dokumentumtár, gyűjtemény anyagának karbantartása helyismerettel, helytörténettel kapcsolatos közösségi oldalak gondozása, figyelése</w:t>
            </w:r>
          </w:p>
          <w:p w:rsidR="007F2B60" w:rsidRPr="000E3CDC" w:rsidRDefault="007F2B60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4648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Helyismerettel, helytörténettel kapcsolatos baráti kör, klub, civilszervezet, szervezetek munkájának koordinálása, éltetése</w:t>
            </w:r>
          </w:p>
          <w:p w:rsidR="007F2B60" w:rsidRPr="000E3CDC" w:rsidRDefault="007F2B60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4648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helyismerettel, helytörténettel kapcsolatos járási, térségi, országos szervezetekkel való kapcsolatkeresés, kapcsolattartás a környező települések helyismereti munkáját végzőkkel, országos szakmai szervekkel</w:t>
            </w:r>
          </w:p>
          <w:p w:rsidR="007F2B60" w:rsidRPr="000E3CDC" w:rsidRDefault="007F2B60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Teljes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4648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  <w:p w:rsidR="00461B22" w:rsidRDefault="00461B22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Diószeghy </w:t>
            </w:r>
          </w:p>
          <w:p w:rsidR="00461B22" w:rsidRPr="000E3CDC" w:rsidRDefault="00461B22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</w:p>
        </w:tc>
      </w:tr>
      <w:tr w:rsidR="000E3CDC" w:rsidRPr="000E3CDC" w:rsidTr="000E3CDC">
        <w:tc>
          <w:tcPr>
            <w:tcW w:w="2887" w:type="pct"/>
          </w:tcPr>
          <w:p w:rsidR="002C385B" w:rsidRDefault="002C385B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CDC" w:rsidRPr="000E3CDC" w:rsidRDefault="000E3CDC" w:rsidP="00E603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Rendelkezésre állás a helyismereti témák kutatói, egyéb lakossági igények számára</w:t>
            </w:r>
          </w:p>
        </w:tc>
        <w:tc>
          <w:tcPr>
            <w:tcW w:w="774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Teljes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partneri kör</w:t>
            </w:r>
          </w:p>
        </w:tc>
        <w:tc>
          <w:tcPr>
            <w:tcW w:w="716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állandó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feladat</w:t>
            </w:r>
            <w:r w:rsidR="0046486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határidő: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623" w:type="pct"/>
          </w:tcPr>
          <w:p w:rsidR="000E3C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0A3FDC" w:rsidRDefault="000E3C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  <w:r w:rsidR="006952E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0E3CDC" w:rsidRDefault="006952E4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Illés</w:t>
            </w:r>
            <w:r w:rsidR="000A3FDC">
              <w:rPr>
                <w:rFonts w:asciiTheme="minorHAnsi" w:hAnsiTheme="minorHAnsi" w:cstheme="minorHAnsi"/>
                <w:sz w:val="22"/>
                <w:szCs w:val="22"/>
              </w:rPr>
              <w:t xml:space="preserve"> G. /</w:t>
            </w:r>
          </w:p>
          <w:p w:rsidR="000A3FDC" w:rsidRPr="000E3CDC" w:rsidRDefault="000A3FDC" w:rsidP="00E60321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Magyar Judit</w:t>
            </w:r>
          </w:p>
        </w:tc>
      </w:tr>
    </w:tbl>
    <w:p w:rsidR="000E3CDC" w:rsidRPr="000E3CDC" w:rsidRDefault="000E3CDC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0E3CDC" w:rsidRPr="000E3CDC" w:rsidRDefault="000E3CDC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0E3CDC" w:rsidRPr="000E3CDC" w:rsidRDefault="000E3CDC" w:rsidP="000E3CDC">
      <w:pPr>
        <w:ind w:right="-1417"/>
        <w:rPr>
          <w:rFonts w:asciiTheme="minorHAnsi" w:hAnsiTheme="minorHAnsi" w:cstheme="minorHAnsi"/>
          <w:b/>
          <w:sz w:val="22"/>
          <w:szCs w:val="22"/>
        </w:rPr>
      </w:pPr>
      <w:r w:rsidRPr="000E3CDC">
        <w:rPr>
          <w:rFonts w:asciiTheme="minorHAnsi" w:hAnsiTheme="minorHAnsi" w:cstheme="minorHAnsi"/>
          <w:b/>
          <w:sz w:val="22"/>
          <w:szCs w:val="22"/>
        </w:rPr>
        <w:lastRenderedPageBreak/>
        <w:t>Aktualizált feladatok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5235"/>
        <w:gridCol w:w="1401"/>
        <w:gridCol w:w="1156"/>
        <w:gridCol w:w="1270"/>
      </w:tblGrid>
      <w:tr w:rsidR="000E3CDC" w:rsidRPr="000E3CDC" w:rsidTr="00B407AE">
        <w:trPr>
          <w:tblHeader/>
        </w:trPr>
        <w:tc>
          <w:tcPr>
            <w:tcW w:w="2888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A feladat megnevezése – rövid leírása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Partnerek</w:t>
            </w:r>
          </w:p>
        </w:tc>
        <w:tc>
          <w:tcPr>
            <w:tcW w:w="638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Tervezett </w:t>
            </w:r>
          </w:p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ideje</w:t>
            </w:r>
          </w:p>
        </w:tc>
        <w:tc>
          <w:tcPr>
            <w:tcW w:w="701" w:type="pct"/>
          </w:tcPr>
          <w:p w:rsidR="000E3CDC" w:rsidRPr="000E3CDC" w:rsidRDefault="000E3CDC" w:rsidP="00E60321">
            <w:pPr>
              <w:ind w:right="-141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b/>
                <w:sz w:val="22"/>
                <w:szCs w:val="22"/>
              </w:rPr>
              <w:t>Felelős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Helyismereti értesítő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 2018. évi első bemutatószám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után, forrástól függően 1-2 szám megjelentetése)</w:t>
            </w:r>
          </w:p>
          <w:p w:rsidR="000A3FDC" w:rsidRPr="000E3C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témától függően</w:t>
            </w:r>
          </w:p>
        </w:tc>
        <w:tc>
          <w:tcPr>
            <w:tcW w:w="638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2. 4</w:t>
            </w:r>
            <w:r w:rsidR="00265A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n.év</w:t>
            </w:r>
            <w:proofErr w:type="spellEnd"/>
            <w:proofErr w:type="gramEnd"/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2017</w:t>
            </w:r>
            <w:r w:rsidR="0046486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A3FDC">
              <w:rPr>
                <w:rFonts w:asciiTheme="minorHAnsi" w:hAnsiTheme="minorHAnsi" w:cstheme="minorHAnsi"/>
                <w:sz w:val="22"/>
                <w:szCs w:val="22"/>
              </w:rPr>
              <w:t>18-a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s próbaüzemmódba helyezett</w:t>
            </w:r>
            <w:r w:rsidR="000A3F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majd bővített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Községi Krónika</w:t>
            </w:r>
          </w:p>
          <w:p w:rsidR="000A3FDC" w:rsidRDefault="006952E4" w:rsidP="000A3FD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webes felület folyamatos töltése, </w:t>
            </w:r>
            <w:r w:rsidR="000A3FDC">
              <w:rPr>
                <w:rFonts w:asciiTheme="minorHAnsi" w:hAnsiTheme="minorHAnsi" w:cstheme="minorHAnsi"/>
                <w:sz w:val="22"/>
                <w:szCs w:val="22"/>
              </w:rPr>
              <w:t>gondozása</w:t>
            </w:r>
          </w:p>
          <w:p w:rsidR="007F2B60" w:rsidRDefault="007F2B60" w:rsidP="000A3FD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Default="000A3FDC" w:rsidP="000A3FD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2019-ben a teljes felület megújul, rovatszerkezete </w:t>
            </w:r>
          </w:p>
          <w:p w:rsidR="002C385B" w:rsidRDefault="000A3FDC" w:rsidP="000A3FD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tapasztalatok szerint változik, a keresési funkció</w:t>
            </w:r>
          </w:p>
          <w:p w:rsidR="000A3FDC" w:rsidRPr="000E3CDC" w:rsidRDefault="002C385B" w:rsidP="000A3FD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fejlesztése aktuális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6952E4" w:rsidRPr="000E3C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rendszergazda</w:t>
            </w:r>
          </w:p>
        </w:tc>
        <w:tc>
          <w:tcPr>
            <w:tcW w:w="638" w:type="pct"/>
          </w:tcPr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új </w:t>
            </w:r>
          </w:p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struktúra:</w:t>
            </w:r>
          </w:p>
          <w:p w:rsidR="00265A19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  <w:r w:rsidR="00265A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B24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év</w:t>
            </w:r>
            <w:proofErr w:type="spellEnd"/>
            <w:proofErr w:type="gramEnd"/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  <w:r w:rsidR="00BB24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61B22" w:rsidRDefault="00461B22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Diószeghy</w:t>
            </w:r>
          </w:p>
          <w:p w:rsidR="00461B22" w:rsidRPr="000E3CDC" w:rsidRDefault="00461B22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Községi Krónikák gépelt köteteinek digitalizálásának</w:t>
            </w:r>
          </w:p>
          <w:p w:rsidR="006952E4" w:rsidRPr="000E3C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folytatása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(a technikai feltételek 201</w:t>
            </w:r>
            <w:r w:rsidR="000A3FD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-ben k</w:t>
            </w:r>
            <w:r w:rsidR="000A3FDC">
              <w:rPr>
                <w:rFonts w:asciiTheme="minorHAnsi" w:hAnsiTheme="minorHAnsi" w:cstheme="minorHAnsi"/>
                <w:sz w:val="22"/>
                <w:szCs w:val="22"/>
              </w:rPr>
              <w:t>orszerűsítésre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 kerültek)</w:t>
            </w:r>
          </w:p>
          <w:p w:rsidR="007F2B60" w:rsidRPr="000E3CDC" w:rsidRDefault="007F2B60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kulturális </w:t>
            </w:r>
          </w:p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köz-</w:t>
            </w:r>
          </w:p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foglalkoz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6952E4" w:rsidRPr="000E3C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tatás</w:t>
            </w:r>
          </w:p>
        </w:tc>
        <w:tc>
          <w:tcPr>
            <w:tcW w:w="638" w:type="pct"/>
          </w:tcPr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Interjúk felvétele, hangrögzítése, elsődleges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feldolgozása (meghatározott interjúalanyok,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folyamatos, </w:t>
            </w:r>
            <w:proofErr w:type="spellStart"/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tematizált</w:t>
            </w:r>
            <w:proofErr w:type="spellEnd"/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 kérdezésével)</w:t>
            </w:r>
          </w:p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Évkör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rendje a II. </w:t>
            </w:r>
            <w:r w:rsidR="00B72B6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ilágháború előtt –</w:t>
            </w:r>
          </w:p>
          <w:p w:rsidR="000A3FDC" w:rsidRDefault="000A3F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Nagykovácsi Kalendárium (mezei munkák, gyűjtések, házi munkák, jeles napok, családi ünnepek szerkezete)</w:t>
            </w:r>
          </w:p>
          <w:p w:rsidR="007F2B60" w:rsidRPr="000E3CDC" w:rsidRDefault="007F2B60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Interjúalanyok</w:t>
            </w:r>
          </w:p>
        </w:tc>
        <w:tc>
          <w:tcPr>
            <w:tcW w:w="638" w:type="pct"/>
          </w:tcPr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Egy tematikus helyismereti kiállítás kivitele </w:t>
            </w:r>
          </w:p>
          <w:p w:rsidR="002B258D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Tervcím: </w:t>
            </w:r>
            <w:r w:rsidR="002B258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7F2B60">
              <w:rPr>
                <w:rFonts w:asciiTheme="minorHAnsi" w:hAnsiTheme="minorHAnsi" w:cstheme="minorHAnsi"/>
                <w:sz w:val="22"/>
                <w:szCs w:val="22"/>
              </w:rPr>
              <w:t>Az az asszony Mária, a kisgyermek szent fia</w:t>
            </w:r>
            <w:r w:rsidR="002B258D">
              <w:rPr>
                <w:rFonts w:asciiTheme="minorHAnsi" w:hAnsiTheme="minorHAnsi" w:cstheme="minorHAnsi"/>
                <w:sz w:val="22"/>
                <w:szCs w:val="22"/>
              </w:rPr>
              <w:t>…”</w:t>
            </w:r>
          </w:p>
          <w:p w:rsidR="00DC149C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éve újult meg a Mária-oszlop,</w:t>
            </w:r>
          </w:p>
          <w:p w:rsidR="006952E4" w:rsidRPr="000E3CDC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Mária tisztelete a népi vallásosságban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Iskoláskorúaknak foglalkozások, múzeumpedagógiai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tematika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Vezetések</w:t>
            </w:r>
          </w:p>
          <w:p w:rsidR="00E3215A" w:rsidRPr="000E3CDC" w:rsidRDefault="00E3215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2C38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búcsú</w:t>
            </w:r>
            <w:r w:rsidR="00B72B6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4 hét</w:t>
            </w:r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  <w:r w:rsidR="00B72B6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61B22" w:rsidRDefault="00461B22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Diószeghy</w:t>
            </w:r>
          </w:p>
          <w:p w:rsidR="00461B22" w:rsidRPr="000E3CDC" w:rsidRDefault="00461B22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Kamarakiállítás </w:t>
            </w:r>
            <w:r w:rsidR="00B72B6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 Virtuális kiállítás </w:t>
            </w:r>
          </w:p>
          <w:p w:rsidR="006952E4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Életmód</w:t>
            </w:r>
            <w:r w:rsidR="00B72B6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kiállítás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elődeink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életéből </w:t>
            </w:r>
          </w:p>
          <w:p w:rsidR="00DC149C" w:rsidRDefault="00B72B62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7F2B60">
              <w:rPr>
                <w:rFonts w:asciiTheme="minorHAnsi" w:hAnsiTheme="minorHAnsi" w:cstheme="minorHAnsi"/>
                <w:sz w:val="22"/>
                <w:szCs w:val="22"/>
              </w:rPr>
              <w:t>Rézi</w:t>
            </w:r>
            <w:r w:rsidR="00876FF0">
              <w:rPr>
                <w:rFonts w:asciiTheme="minorHAnsi" w:hAnsiTheme="minorHAnsi" w:cstheme="minorHAnsi"/>
                <w:sz w:val="22"/>
                <w:szCs w:val="22"/>
              </w:rPr>
              <w:t xml:space="preserve"> néni egy napja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E3215A" w:rsidRDefault="00E3215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215A" w:rsidRPr="000E3CDC" w:rsidRDefault="00E3215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Közösségi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partnerek </w:t>
            </w:r>
          </w:p>
          <w:p w:rsidR="002C385B" w:rsidRPr="000E3CDC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C385B" w:rsidRDefault="002B258D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Néprajzi</w:t>
            </w:r>
          </w:p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tanácsadói</w:t>
            </w:r>
          </w:p>
          <w:p w:rsidR="006952E4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kör:</w:t>
            </w:r>
          </w:p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Nádas Anna,</w:t>
            </w:r>
          </w:p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Bednárik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János, </w:t>
            </w:r>
          </w:p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Sz. Tóth Judit,</w:t>
            </w:r>
          </w:p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Dienes Beáta</w:t>
            </w:r>
          </w:p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C385B" w:rsidRPr="000E3CDC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2019. </w:t>
            </w:r>
          </w:p>
          <w:p w:rsidR="006952E4" w:rsidRPr="000E3CDC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n.év</w:t>
            </w:r>
            <w:proofErr w:type="spellEnd"/>
            <w:proofErr w:type="gramEnd"/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Katalin 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Helyismerettel kapcsolatos ismeretterjesztő előadások,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együttműködések</w:t>
            </w:r>
            <w:r w:rsidR="00B72B62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 találkozások a civil közösségekkel 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az alábbi témákban:</w:t>
            </w:r>
          </w:p>
          <w:p w:rsidR="00DC149C" w:rsidRPr="000E3CDC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149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„Kitörés” Nagykovácsi története</w:t>
            </w:r>
            <w:r w:rsidR="003840B8">
              <w:rPr>
                <w:rFonts w:asciiTheme="minorHAnsi" w:hAnsiTheme="minorHAnsi" w:cstheme="minorHAnsi"/>
                <w:sz w:val="22"/>
                <w:szCs w:val="22"/>
              </w:rPr>
              <w:t xml:space="preserve"> 2. </w:t>
            </w:r>
            <w:r w:rsidR="00DC149C">
              <w:rPr>
                <w:rFonts w:asciiTheme="minorHAnsi" w:hAnsiTheme="minorHAnsi" w:cstheme="minorHAnsi"/>
                <w:sz w:val="22"/>
                <w:szCs w:val="22"/>
              </w:rPr>
              <w:t>– katonasírok,</w:t>
            </w:r>
          </w:p>
          <w:p w:rsidR="006952E4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-emlékek</w:t>
            </w:r>
          </w:p>
          <w:p w:rsidR="00DD0D7E" w:rsidRDefault="00DD0D7E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D0D7E" w:rsidRDefault="00DD0D7E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Ritter György: Hazáink 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könyvbemutató</w:t>
            </w:r>
          </w:p>
          <w:p w:rsidR="00DC149C" w:rsidRPr="000E3CDC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9210A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temető nagy értékű</w:t>
            </w:r>
            <w:r w:rsidR="00D9210A">
              <w:rPr>
                <w:rFonts w:asciiTheme="minorHAnsi" w:hAnsiTheme="minorHAnsi" w:cstheme="minorHAnsi"/>
                <w:sz w:val="22"/>
                <w:szCs w:val="22"/>
              </w:rPr>
              <w:t>, helytörténeti érdekességű</w:t>
            </w:r>
          </w:p>
          <w:p w:rsidR="00467CB0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sírkövei, </w:t>
            </w:r>
          </w:p>
          <w:p w:rsidR="006952E4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jeles </w:t>
            </w:r>
            <w:r w:rsidR="00D9210A">
              <w:rPr>
                <w:rFonts w:asciiTheme="minorHAnsi" w:hAnsiTheme="minorHAnsi" w:cstheme="minorHAnsi"/>
                <w:sz w:val="22"/>
                <w:szCs w:val="22"/>
              </w:rPr>
              <w:t>személyiségek nyughelye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6952E4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Mihályi Balázs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D0D7E" w:rsidRDefault="00DD0D7E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Ritter György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D0D7E" w:rsidRDefault="00DD0D7E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Sz. Tóth Judit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9210A" w:rsidRPr="000E3CDC" w:rsidRDefault="00D9210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Réthy Mária</w:t>
            </w:r>
          </w:p>
        </w:tc>
        <w:tc>
          <w:tcPr>
            <w:tcW w:w="638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DC149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február</w:t>
            </w:r>
          </w:p>
          <w:p w:rsidR="00DD0D7E" w:rsidRDefault="00DD0D7E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D0D7E" w:rsidRDefault="00D9210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2019. május</w:t>
            </w:r>
          </w:p>
          <w:p w:rsidR="00DD0D7E" w:rsidRPr="000E3CDC" w:rsidRDefault="00DD0D7E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DC149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Diószeghy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DC149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Default="006952E4" w:rsidP="00DC149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A római leletek múzeumi fellelése</w:t>
            </w:r>
          </w:p>
          <w:p w:rsidR="00DC149C" w:rsidRDefault="00DC149C" w:rsidP="00DC149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 1925-ben, az I. világháborús emlékoszlop</w:t>
            </w:r>
          </w:p>
          <w:p w:rsidR="00DD0D7E" w:rsidRDefault="00DC149C" w:rsidP="00DC149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alapozásánál előker</w:t>
            </w:r>
            <w:r w:rsidR="00DD0D7E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lt kincsek</w:t>
            </w:r>
            <w:r w:rsidR="00DD0D7E">
              <w:rPr>
                <w:rFonts w:asciiTheme="minorHAnsi" w:hAnsiTheme="minorHAnsi" w:cstheme="minorHAnsi"/>
                <w:sz w:val="22"/>
                <w:szCs w:val="22"/>
              </w:rPr>
              <w:t xml:space="preserve"> feltalálása – </w:t>
            </w:r>
          </w:p>
          <w:p w:rsidR="00D9210A" w:rsidRDefault="00DD0D7E" w:rsidP="00DC149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műtárgyfotók készítése,</w:t>
            </w:r>
          </w:p>
          <w:p w:rsidR="00DC149C" w:rsidRDefault="00DD0D7E" w:rsidP="00DC149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kapcsolattartás kiépítése</w:t>
            </w:r>
          </w:p>
          <w:p w:rsidR="00E3215A" w:rsidRPr="000E3CDC" w:rsidRDefault="00E3215A" w:rsidP="00DC149C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Nemzeti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Múzeum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pct"/>
          </w:tcPr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 xml:space="preserve">G. Furulyás </w:t>
            </w:r>
          </w:p>
          <w:p w:rsidR="006952E4" w:rsidRPr="000E3CDC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  <w:tr w:rsidR="006952E4" w:rsidRPr="000E3CDC" w:rsidTr="00B407AE">
        <w:tc>
          <w:tcPr>
            <w:tcW w:w="2888" w:type="pct"/>
          </w:tcPr>
          <w:p w:rsidR="002C385B" w:rsidRDefault="002C385B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52E4" w:rsidRDefault="00DC149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 éve bezárt a bánya</w:t>
            </w:r>
            <w:r w:rsidR="00DD0D7E">
              <w:rPr>
                <w:rFonts w:asciiTheme="minorHAnsi" w:hAnsiTheme="minorHAnsi" w:cstheme="minorHAnsi"/>
                <w:sz w:val="22"/>
                <w:szCs w:val="22"/>
              </w:rPr>
              <w:t xml:space="preserve"> – évfordulós bányásznap</w:t>
            </w:r>
          </w:p>
          <w:p w:rsidR="005E7088" w:rsidRDefault="00AC5E57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Emléktábla, emlékhely az áldozatok </w:t>
            </w:r>
            <w:r w:rsidR="00F618E5">
              <w:rPr>
                <w:rFonts w:asciiTheme="minorHAnsi" w:hAnsiTheme="minorHAnsi" w:cstheme="minorHAnsi"/>
                <w:sz w:val="22"/>
                <w:szCs w:val="22"/>
              </w:rPr>
              <w:t xml:space="preserve">és Nagykovácsi </w:t>
            </w:r>
          </w:p>
          <w:p w:rsidR="00AC5E57" w:rsidRPr="000E3CDC" w:rsidRDefault="00F618E5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bányászmúltjának </w:t>
            </w:r>
            <w:r w:rsidR="00AC5E57">
              <w:rPr>
                <w:rFonts w:asciiTheme="minorHAnsi" w:hAnsiTheme="minorHAnsi" w:cstheme="minorHAnsi"/>
                <w:sz w:val="22"/>
                <w:szCs w:val="22"/>
              </w:rPr>
              <w:t>tiszteletére</w:t>
            </w:r>
            <w:r w:rsidR="00617643">
              <w:rPr>
                <w:rFonts w:asciiTheme="minorHAnsi" w:hAnsiTheme="minorHAnsi" w:cstheme="minorHAnsi"/>
                <w:sz w:val="22"/>
                <w:szCs w:val="22"/>
              </w:rPr>
              <w:t>, ünnepi megemlékezések</w:t>
            </w:r>
          </w:p>
        </w:tc>
        <w:tc>
          <w:tcPr>
            <w:tcW w:w="773" w:type="pct"/>
          </w:tcPr>
          <w:p w:rsidR="00D9210A" w:rsidRDefault="00D9210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Pilisszentiváni</w:t>
            </w:r>
          </w:p>
          <w:p w:rsidR="006952E4" w:rsidRDefault="00D9210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Helytörténeti</w:t>
            </w:r>
          </w:p>
          <w:p w:rsidR="00D9210A" w:rsidRDefault="00D9210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Egyesület</w:t>
            </w:r>
            <w:r w:rsidR="00F618E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C5E57" w:rsidRDefault="00AC5E57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Horn János</w:t>
            </w:r>
          </w:p>
          <w:p w:rsidR="00F618E5" w:rsidRDefault="00F618E5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BDSZ,</w:t>
            </w:r>
          </w:p>
          <w:p w:rsidR="00F618E5" w:rsidRDefault="00F618E5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Bányász</w:t>
            </w:r>
          </w:p>
          <w:p w:rsidR="00F618E5" w:rsidRDefault="00F618E5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Kultúráért </w:t>
            </w:r>
          </w:p>
          <w:p w:rsidR="00F618E5" w:rsidRPr="000E3CDC" w:rsidRDefault="00F618E5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Alapítvány</w:t>
            </w:r>
          </w:p>
        </w:tc>
        <w:tc>
          <w:tcPr>
            <w:tcW w:w="638" w:type="pct"/>
          </w:tcPr>
          <w:p w:rsidR="00B459DC" w:rsidRDefault="00B459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2019. </w:t>
            </w:r>
          </w:p>
          <w:p w:rsidR="006952E4" w:rsidRPr="000E3CDC" w:rsidRDefault="00B459DC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n.év</w:t>
            </w:r>
            <w:proofErr w:type="spellEnd"/>
            <w:proofErr w:type="gramEnd"/>
          </w:p>
        </w:tc>
        <w:tc>
          <w:tcPr>
            <w:tcW w:w="701" w:type="pct"/>
          </w:tcPr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6952E4" w:rsidRDefault="006952E4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 w:rsidRPr="000E3CDC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3A7E6A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Diószeghy </w:t>
            </w:r>
          </w:p>
          <w:p w:rsidR="003A7E6A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Tünde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765DC1" w:rsidRDefault="00765DC1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Dienes </w:t>
            </w:r>
          </w:p>
          <w:p w:rsidR="00765DC1" w:rsidRPr="000E3CDC" w:rsidRDefault="00765DC1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Beáta</w:t>
            </w:r>
          </w:p>
        </w:tc>
      </w:tr>
      <w:tr w:rsidR="00D70B7A" w:rsidRPr="000E3CDC" w:rsidTr="00B407AE">
        <w:tc>
          <w:tcPr>
            <w:tcW w:w="2888" w:type="pct"/>
          </w:tcPr>
          <w:p w:rsidR="00D70B7A" w:rsidRDefault="00D70B7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70B7A" w:rsidRDefault="00D70B7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Érzékenyítés, tudatosítás, témapoz</w:t>
            </w:r>
            <w:r w:rsidR="00C30CC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cionálás</w:t>
            </w:r>
          </w:p>
          <w:p w:rsidR="003A7E6A" w:rsidRDefault="00D70B7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Hiányjel témakörben </w:t>
            </w:r>
            <w:r w:rsidR="00436AF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A7E6A">
              <w:rPr>
                <w:rFonts w:asciiTheme="minorHAnsi" w:hAnsiTheme="minorHAnsi" w:cstheme="minorHAnsi"/>
                <w:sz w:val="22"/>
                <w:szCs w:val="22"/>
              </w:rPr>
              <w:t>Nagykovácsi hiányzó</w:t>
            </w:r>
          </w:p>
          <w:p w:rsidR="00D70B7A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szakrális építményei, kőkeresztek, hídiszentek, kápolnák)</w:t>
            </w:r>
            <w:r w:rsidR="00D70B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70B7A" w:rsidRDefault="00D70B7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Nagykovácsi Pékdomb közösség</w:t>
            </w:r>
            <w:r w:rsidR="003A7E6A">
              <w:rPr>
                <w:rFonts w:asciiTheme="minorHAnsi" w:hAnsiTheme="minorHAnsi" w:cstheme="minorHAnsi"/>
                <w:sz w:val="22"/>
                <w:szCs w:val="22"/>
              </w:rPr>
              <w:t xml:space="preserve"> megkezdett aktivitására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munkájára alapozva</w:t>
            </w:r>
          </w:p>
          <w:p w:rsidR="00265A19" w:rsidRDefault="00265A19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3" w:type="pct"/>
          </w:tcPr>
          <w:p w:rsidR="00D70B7A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Pékdomb </w:t>
            </w:r>
          </w:p>
          <w:p w:rsidR="003A7E6A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csoport</w:t>
            </w:r>
          </w:p>
        </w:tc>
        <w:tc>
          <w:tcPr>
            <w:tcW w:w="638" w:type="pct"/>
          </w:tcPr>
          <w:p w:rsidR="00D70B7A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2019. év</w:t>
            </w:r>
          </w:p>
        </w:tc>
        <w:tc>
          <w:tcPr>
            <w:tcW w:w="701" w:type="pct"/>
          </w:tcPr>
          <w:p w:rsidR="00D70B7A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G. Furulyás</w:t>
            </w:r>
          </w:p>
          <w:p w:rsidR="003A7E6A" w:rsidRPr="000E3CDC" w:rsidRDefault="003A7E6A" w:rsidP="006952E4">
            <w:pPr>
              <w:ind w:right="-14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</w:tr>
    </w:tbl>
    <w:p w:rsidR="000E3CDC" w:rsidRDefault="000E3CDC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F41155" w:rsidRDefault="00F41155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8E1328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</w:p>
    <w:p w:rsidR="00F41155" w:rsidRDefault="00F41155" w:rsidP="000E3CDC">
      <w:pPr>
        <w:ind w:right="-14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Nagykovácsi, 201</w:t>
      </w:r>
      <w:r w:rsidR="00876FF0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C716D4">
        <w:rPr>
          <w:rFonts w:asciiTheme="minorHAnsi" w:hAnsiTheme="minorHAnsi" w:cstheme="minorHAnsi"/>
          <w:sz w:val="22"/>
          <w:szCs w:val="22"/>
        </w:rPr>
        <w:t xml:space="preserve"> december 3. </w:t>
      </w:r>
      <w:r w:rsidR="008E1328">
        <w:rPr>
          <w:rFonts w:asciiTheme="minorHAnsi" w:hAnsiTheme="minorHAnsi" w:cstheme="minorHAnsi"/>
          <w:sz w:val="22"/>
          <w:szCs w:val="22"/>
        </w:rPr>
        <w:tab/>
      </w:r>
      <w:r w:rsidR="008E1328">
        <w:rPr>
          <w:rFonts w:asciiTheme="minorHAnsi" w:hAnsiTheme="minorHAnsi" w:cstheme="minorHAnsi"/>
          <w:sz w:val="22"/>
          <w:szCs w:val="22"/>
        </w:rPr>
        <w:tab/>
      </w:r>
      <w:r w:rsidR="008E1328">
        <w:rPr>
          <w:rFonts w:asciiTheme="minorHAnsi" w:hAnsiTheme="minorHAnsi" w:cstheme="minorHAnsi"/>
          <w:sz w:val="22"/>
          <w:szCs w:val="22"/>
        </w:rPr>
        <w:tab/>
      </w:r>
      <w:r w:rsidR="008E1328">
        <w:rPr>
          <w:rFonts w:asciiTheme="minorHAnsi" w:hAnsiTheme="minorHAnsi" w:cstheme="minorHAnsi"/>
          <w:sz w:val="22"/>
          <w:szCs w:val="22"/>
        </w:rPr>
        <w:tab/>
      </w:r>
      <w:r w:rsidR="008E1328">
        <w:rPr>
          <w:rFonts w:asciiTheme="minorHAnsi" w:hAnsiTheme="minorHAnsi" w:cstheme="minorHAnsi"/>
          <w:sz w:val="22"/>
          <w:szCs w:val="22"/>
        </w:rPr>
        <w:tab/>
        <w:t>Diószeghy Tünde</w:t>
      </w:r>
    </w:p>
    <w:p w:rsidR="008E1328" w:rsidRPr="000E3CDC" w:rsidRDefault="008E1328" w:rsidP="000E3CDC">
      <w:pPr>
        <w:ind w:right="-14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igazgató</w:t>
      </w:r>
    </w:p>
    <w:p w:rsidR="001602D0" w:rsidRPr="000E3CDC" w:rsidRDefault="001602D0" w:rsidP="00B80654">
      <w:pPr>
        <w:pStyle w:val="Szvegtrzs4"/>
        <w:shd w:val="clear" w:color="auto" w:fill="auto"/>
        <w:spacing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1602D0" w:rsidRPr="000E3CDC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E8B" w:rsidRDefault="001F3E8B">
      <w:r>
        <w:separator/>
      </w:r>
    </w:p>
  </w:endnote>
  <w:endnote w:type="continuationSeparator" w:id="0">
    <w:p w:rsidR="001F3E8B" w:rsidRDefault="001F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7A8" w:rsidRPr="00FC7E3A" w:rsidRDefault="003D17A8">
    <w:pPr>
      <w:pStyle w:val="llb"/>
      <w:jc w:val="center"/>
      <w:rPr>
        <w:rFonts w:ascii="Arial" w:hAnsi="Arial" w:cs="Arial"/>
      </w:rPr>
    </w:pPr>
    <w:r w:rsidRPr="00FC7E3A">
      <w:rPr>
        <w:rStyle w:val="Oldalszm"/>
        <w:rFonts w:ascii="Arial" w:hAnsi="Arial" w:cs="Arial"/>
      </w:rPr>
      <w:fldChar w:fldCharType="begin"/>
    </w:r>
    <w:r w:rsidRPr="00FC7E3A">
      <w:rPr>
        <w:rStyle w:val="Oldalszm"/>
        <w:rFonts w:ascii="Arial" w:hAnsi="Arial" w:cs="Arial"/>
      </w:rPr>
      <w:instrText xml:space="preserve"> PAGE </w:instrText>
    </w:r>
    <w:r w:rsidRPr="00FC7E3A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3</w:t>
    </w:r>
    <w:r w:rsidRPr="00FC7E3A">
      <w:rPr>
        <w:rStyle w:val="Oldalszm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46427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D17A8" w:rsidRPr="007258BD" w:rsidRDefault="003D17A8">
        <w:pPr>
          <w:pStyle w:val="llb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>
          <w:rPr>
            <w:rFonts w:ascii="Arial" w:hAnsi="Arial" w:cs="Arial"/>
          </w:rPr>
          <w:fldChar w:fldCharType="end"/>
        </w:r>
      </w:p>
    </w:sdtContent>
  </w:sdt>
  <w:p w:rsidR="003D17A8" w:rsidRDefault="003D17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E8B" w:rsidRDefault="001F3E8B">
      <w:r>
        <w:separator/>
      </w:r>
    </w:p>
  </w:footnote>
  <w:footnote w:type="continuationSeparator" w:id="0">
    <w:p w:rsidR="001F3E8B" w:rsidRDefault="001F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7A8" w:rsidRPr="00FC7E3A" w:rsidRDefault="003D17A8" w:rsidP="00183471">
    <w:pPr>
      <w:tabs>
        <w:tab w:val="center" w:pos="5670"/>
      </w:tabs>
      <w:jc w:val="right"/>
      <w:rPr>
        <w:rFonts w:ascii="Arial" w:hAnsi="Arial" w:cs="Arial"/>
        <w:i/>
        <w:sz w:val="22"/>
        <w:szCs w:val="22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2060C15" wp14:editId="4D0A5805">
          <wp:simplePos x="0" y="0"/>
          <wp:positionH relativeFrom="column">
            <wp:posOffset>67945</wp:posOffset>
          </wp:positionH>
          <wp:positionV relativeFrom="paragraph">
            <wp:posOffset>-97155</wp:posOffset>
          </wp:positionV>
          <wp:extent cx="1135380" cy="701040"/>
          <wp:effectExtent l="0" t="0" r="5715" b="7620"/>
          <wp:wrapSquare wrapText="bothSides"/>
          <wp:docPr id="3" name="Kép 3" descr="oregiskol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giskol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ab/>
    </w:r>
    <w:r w:rsidRPr="00FC7E3A">
      <w:rPr>
        <w:rFonts w:ascii="Arial" w:hAnsi="Arial" w:cs="Arial"/>
        <w:i/>
        <w:sz w:val="22"/>
        <w:szCs w:val="22"/>
      </w:rPr>
      <w:t>Öregiskola Közösségi Ház és Könyvtár</w:t>
    </w:r>
  </w:p>
  <w:p w:rsidR="003D17A8" w:rsidRPr="00FC7E3A" w:rsidRDefault="003D17A8" w:rsidP="00183471">
    <w:pPr>
      <w:tabs>
        <w:tab w:val="center" w:pos="5670"/>
        <w:tab w:val="center" w:pos="5812"/>
        <w:tab w:val="center" w:pos="6096"/>
      </w:tabs>
      <w:jc w:val="right"/>
      <w:rPr>
        <w:rFonts w:ascii="Arial" w:hAnsi="Arial" w:cs="Arial"/>
        <w:i/>
        <w:sz w:val="22"/>
        <w:szCs w:val="22"/>
      </w:rPr>
    </w:pPr>
    <w:r w:rsidRPr="00FC7E3A">
      <w:rPr>
        <w:rFonts w:ascii="Arial" w:hAnsi="Arial" w:cs="Arial"/>
        <w:i/>
        <w:sz w:val="22"/>
        <w:szCs w:val="22"/>
      </w:rPr>
      <w:tab/>
      <w:t>2094 Nagykovácsi, Kossuth Lajos utca 78.</w:t>
    </w:r>
  </w:p>
  <w:p w:rsidR="003D17A8" w:rsidRPr="00FC7E3A" w:rsidRDefault="003D17A8" w:rsidP="00183471">
    <w:pPr>
      <w:tabs>
        <w:tab w:val="center" w:pos="5670"/>
        <w:tab w:val="center" w:pos="5812"/>
        <w:tab w:val="center" w:pos="6096"/>
      </w:tabs>
      <w:spacing w:after="360"/>
      <w:jc w:val="right"/>
      <w:rPr>
        <w:rFonts w:ascii="Arial" w:hAnsi="Arial" w:cs="Arial"/>
        <w:i/>
        <w:sz w:val="22"/>
        <w:szCs w:val="22"/>
      </w:rPr>
    </w:pPr>
    <w:r w:rsidRPr="00FC7E3A">
      <w:rPr>
        <w:rFonts w:ascii="Arial" w:hAnsi="Arial" w:cs="Arial"/>
        <w:i/>
        <w:sz w:val="22"/>
        <w:szCs w:val="22"/>
      </w:rPr>
      <w:tab/>
      <w:t>Tel.: 06 26/356 362, e-mail: oregiskola@nagykovacsi.hu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57D2"/>
    <w:multiLevelType w:val="hybridMultilevel"/>
    <w:tmpl w:val="C42433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2276"/>
    <w:multiLevelType w:val="hybridMultilevel"/>
    <w:tmpl w:val="6DB64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BA4"/>
    <w:multiLevelType w:val="hybridMultilevel"/>
    <w:tmpl w:val="97ECB1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7036"/>
    <w:multiLevelType w:val="hybridMultilevel"/>
    <w:tmpl w:val="EBEED26C"/>
    <w:lvl w:ilvl="0" w:tplc="040E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71F2F97"/>
    <w:multiLevelType w:val="hybridMultilevel"/>
    <w:tmpl w:val="C66E21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09F6"/>
    <w:multiLevelType w:val="multilevel"/>
    <w:tmpl w:val="837C9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80C58"/>
    <w:multiLevelType w:val="hybridMultilevel"/>
    <w:tmpl w:val="F72AA1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D0796"/>
    <w:multiLevelType w:val="hybridMultilevel"/>
    <w:tmpl w:val="F66073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876FE"/>
    <w:multiLevelType w:val="hybridMultilevel"/>
    <w:tmpl w:val="76B6C112"/>
    <w:lvl w:ilvl="0" w:tplc="040E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9A76D28"/>
    <w:multiLevelType w:val="hybridMultilevel"/>
    <w:tmpl w:val="4FC81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9773A"/>
    <w:multiLevelType w:val="hybridMultilevel"/>
    <w:tmpl w:val="686C6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67001"/>
    <w:multiLevelType w:val="hybridMultilevel"/>
    <w:tmpl w:val="6666F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43CED"/>
    <w:multiLevelType w:val="hybridMultilevel"/>
    <w:tmpl w:val="619C169C"/>
    <w:lvl w:ilvl="0" w:tplc="040E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5C85DEC"/>
    <w:multiLevelType w:val="hybridMultilevel"/>
    <w:tmpl w:val="0178B5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923B8"/>
    <w:multiLevelType w:val="hybridMultilevel"/>
    <w:tmpl w:val="34E6D5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5DA7"/>
    <w:multiLevelType w:val="hybridMultilevel"/>
    <w:tmpl w:val="2F1214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86595A"/>
    <w:multiLevelType w:val="hybridMultilevel"/>
    <w:tmpl w:val="0CF45764"/>
    <w:lvl w:ilvl="0" w:tplc="0C07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59E312B5"/>
    <w:multiLevelType w:val="hybridMultilevel"/>
    <w:tmpl w:val="BE2AD1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13FA1"/>
    <w:multiLevelType w:val="hybridMultilevel"/>
    <w:tmpl w:val="31B6986A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5D166A9D"/>
    <w:multiLevelType w:val="hybridMultilevel"/>
    <w:tmpl w:val="D7927CE0"/>
    <w:lvl w:ilvl="0" w:tplc="1070F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u-HU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A13C6"/>
    <w:multiLevelType w:val="hybridMultilevel"/>
    <w:tmpl w:val="FEAA5D34"/>
    <w:lvl w:ilvl="0" w:tplc="040E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602E0626"/>
    <w:multiLevelType w:val="hybridMultilevel"/>
    <w:tmpl w:val="FB70B2A6"/>
    <w:lvl w:ilvl="0" w:tplc="8EE205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22" w15:restartNumberingAfterBreak="0">
    <w:nsid w:val="68071117"/>
    <w:multiLevelType w:val="hybridMultilevel"/>
    <w:tmpl w:val="184EE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19DA"/>
    <w:multiLevelType w:val="hybridMultilevel"/>
    <w:tmpl w:val="0002BE7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1C4AF5"/>
    <w:multiLevelType w:val="hybridMultilevel"/>
    <w:tmpl w:val="99AA7E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2"/>
  </w:num>
  <w:num w:numId="5">
    <w:abstractNumId w:val="20"/>
  </w:num>
  <w:num w:numId="6">
    <w:abstractNumId w:val="8"/>
  </w:num>
  <w:num w:numId="7">
    <w:abstractNumId w:val="21"/>
  </w:num>
  <w:num w:numId="8">
    <w:abstractNumId w:val="2"/>
  </w:num>
  <w:num w:numId="9">
    <w:abstractNumId w:val="17"/>
  </w:num>
  <w:num w:numId="10">
    <w:abstractNumId w:val="5"/>
  </w:num>
  <w:num w:numId="11">
    <w:abstractNumId w:val="16"/>
  </w:num>
  <w:num w:numId="12">
    <w:abstractNumId w:val="9"/>
  </w:num>
  <w:num w:numId="13">
    <w:abstractNumId w:val="14"/>
  </w:num>
  <w:num w:numId="14">
    <w:abstractNumId w:val="7"/>
  </w:num>
  <w:num w:numId="15">
    <w:abstractNumId w:val="22"/>
  </w:num>
  <w:num w:numId="16">
    <w:abstractNumId w:val="10"/>
  </w:num>
  <w:num w:numId="17">
    <w:abstractNumId w:val="11"/>
  </w:num>
  <w:num w:numId="18">
    <w:abstractNumId w:val="18"/>
  </w:num>
  <w:num w:numId="19">
    <w:abstractNumId w:val="4"/>
  </w:num>
  <w:num w:numId="20">
    <w:abstractNumId w:val="1"/>
  </w:num>
  <w:num w:numId="21">
    <w:abstractNumId w:val="24"/>
  </w:num>
  <w:num w:numId="22">
    <w:abstractNumId w:val="15"/>
  </w:num>
  <w:num w:numId="23">
    <w:abstractNumId w:val="0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3D"/>
    <w:rsid w:val="0000755F"/>
    <w:rsid w:val="00007608"/>
    <w:rsid w:val="00012BF3"/>
    <w:rsid w:val="00025698"/>
    <w:rsid w:val="00033EBF"/>
    <w:rsid w:val="00042037"/>
    <w:rsid w:val="00056A25"/>
    <w:rsid w:val="00094505"/>
    <w:rsid w:val="00094BF6"/>
    <w:rsid w:val="000A3FDC"/>
    <w:rsid w:val="000B4A99"/>
    <w:rsid w:val="000B67D2"/>
    <w:rsid w:val="000E3CDC"/>
    <w:rsid w:val="00123676"/>
    <w:rsid w:val="00136A47"/>
    <w:rsid w:val="001602D0"/>
    <w:rsid w:val="00174A49"/>
    <w:rsid w:val="00183244"/>
    <w:rsid w:val="00183471"/>
    <w:rsid w:val="00187ED0"/>
    <w:rsid w:val="00195B00"/>
    <w:rsid w:val="001C1EE7"/>
    <w:rsid w:val="001D72E4"/>
    <w:rsid w:val="001F3E8B"/>
    <w:rsid w:val="002162CD"/>
    <w:rsid w:val="00221341"/>
    <w:rsid w:val="0022646F"/>
    <w:rsid w:val="00227CD0"/>
    <w:rsid w:val="00230F39"/>
    <w:rsid w:val="00251C91"/>
    <w:rsid w:val="00265A19"/>
    <w:rsid w:val="00267CF0"/>
    <w:rsid w:val="00270546"/>
    <w:rsid w:val="002B258D"/>
    <w:rsid w:val="002B78AB"/>
    <w:rsid w:val="002C385B"/>
    <w:rsid w:val="002D59DB"/>
    <w:rsid w:val="002E3CBA"/>
    <w:rsid w:val="002F7574"/>
    <w:rsid w:val="00366EBD"/>
    <w:rsid w:val="003752D2"/>
    <w:rsid w:val="003840B8"/>
    <w:rsid w:val="0038659F"/>
    <w:rsid w:val="003A033A"/>
    <w:rsid w:val="003A7E6A"/>
    <w:rsid w:val="003D17A8"/>
    <w:rsid w:val="003D2537"/>
    <w:rsid w:val="00436AFF"/>
    <w:rsid w:val="00456D74"/>
    <w:rsid w:val="00461B22"/>
    <w:rsid w:val="00463556"/>
    <w:rsid w:val="00464866"/>
    <w:rsid w:val="00467CB0"/>
    <w:rsid w:val="00485F38"/>
    <w:rsid w:val="00493FE5"/>
    <w:rsid w:val="004B7C9B"/>
    <w:rsid w:val="004D0884"/>
    <w:rsid w:val="0050143D"/>
    <w:rsid w:val="005121C1"/>
    <w:rsid w:val="00536AED"/>
    <w:rsid w:val="00540D4A"/>
    <w:rsid w:val="00551E13"/>
    <w:rsid w:val="005865D3"/>
    <w:rsid w:val="00586C9F"/>
    <w:rsid w:val="00591EF5"/>
    <w:rsid w:val="005D3ECE"/>
    <w:rsid w:val="005D5D1F"/>
    <w:rsid w:val="005E4E05"/>
    <w:rsid w:val="005E7088"/>
    <w:rsid w:val="00607052"/>
    <w:rsid w:val="00611724"/>
    <w:rsid w:val="00617643"/>
    <w:rsid w:val="006228B0"/>
    <w:rsid w:val="00626D0A"/>
    <w:rsid w:val="00635F2C"/>
    <w:rsid w:val="00653158"/>
    <w:rsid w:val="00663360"/>
    <w:rsid w:val="006669C9"/>
    <w:rsid w:val="00676CFD"/>
    <w:rsid w:val="006952E4"/>
    <w:rsid w:val="0069600A"/>
    <w:rsid w:val="006C5D06"/>
    <w:rsid w:val="00706948"/>
    <w:rsid w:val="0071651C"/>
    <w:rsid w:val="00721D95"/>
    <w:rsid w:val="00725378"/>
    <w:rsid w:val="007651FF"/>
    <w:rsid w:val="00765DC1"/>
    <w:rsid w:val="0077273B"/>
    <w:rsid w:val="00774CD8"/>
    <w:rsid w:val="007762D0"/>
    <w:rsid w:val="00790944"/>
    <w:rsid w:val="007B2050"/>
    <w:rsid w:val="007E2382"/>
    <w:rsid w:val="007E43DC"/>
    <w:rsid w:val="007F2B60"/>
    <w:rsid w:val="007F3C43"/>
    <w:rsid w:val="00810C23"/>
    <w:rsid w:val="008338FD"/>
    <w:rsid w:val="00842744"/>
    <w:rsid w:val="00843177"/>
    <w:rsid w:val="00850707"/>
    <w:rsid w:val="00862252"/>
    <w:rsid w:val="00876FF0"/>
    <w:rsid w:val="008A1CB9"/>
    <w:rsid w:val="008B2671"/>
    <w:rsid w:val="008C1AA0"/>
    <w:rsid w:val="008D5FC3"/>
    <w:rsid w:val="008E1328"/>
    <w:rsid w:val="00971E76"/>
    <w:rsid w:val="0099557F"/>
    <w:rsid w:val="009C2591"/>
    <w:rsid w:val="009C7321"/>
    <w:rsid w:val="009E3AB6"/>
    <w:rsid w:val="009E51FB"/>
    <w:rsid w:val="009E7B9E"/>
    <w:rsid w:val="009F78DD"/>
    <w:rsid w:val="00A03931"/>
    <w:rsid w:val="00A03F8F"/>
    <w:rsid w:val="00A31CA9"/>
    <w:rsid w:val="00A34A6F"/>
    <w:rsid w:val="00A43429"/>
    <w:rsid w:val="00A70187"/>
    <w:rsid w:val="00A805F6"/>
    <w:rsid w:val="00A941EB"/>
    <w:rsid w:val="00AA40A9"/>
    <w:rsid w:val="00AC0A89"/>
    <w:rsid w:val="00AC47AA"/>
    <w:rsid w:val="00AC5E57"/>
    <w:rsid w:val="00AD46F2"/>
    <w:rsid w:val="00AD524D"/>
    <w:rsid w:val="00AD6148"/>
    <w:rsid w:val="00AD7631"/>
    <w:rsid w:val="00AE42D0"/>
    <w:rsid w:val="00AF0DFE"/>
    <w:rsid w:val="00B361F5"/>
    <w:rsid w:val="00B40438"/>
    <w:rsid w:val="00B407AE"/>
    <w:rsid w:val="00B459DC"/>
    <w:rsid w:val="00B72B62"/>
    <w:rsid w:val="00B80654"/>
    <w:rsid w:val="00B96C77"/>
    <w:rsid w:val="00BA2238"/>
    <w:rsid w:val="00BB157D"/>
    <w:rsid w:val="00BB243C"/>
    <w:rsid w:val="00BC7872"/>
    <w:rsid w:val="00BE4038"/>
    <w:rsid w:val="00BF4447"/>
    <w:rsid w:val="00C27AA5"/>
    <w:rsid w:val="00C30CC5"/>
    <w:rsid w:val="00C34915"/>
    <w:rsid w:val="00C702C3"/>
    <w:rsid w:val="00C716D4"/>
    <w:rsid w:val="00C910EC"/>
    <w:rsid w:val="00C96B96"/>
    <w:rsid w:val="00CB6307"/>
    <w:rsid w:val="00CC557A"/>
    <w:rsid w:val="00CF4D51"/>
    <w:rsid w:val="00CF5F10"/>
    <w:rsid w:val="00D01094"/>
    <w:rsid w:val="00D06B8F"/>
    <w:rsid w:val="00D10036"/>
    <w:rsid w:val="00D26D27"/>
    <w:rsid w:val="00D45B28"/>
    <w:rsid w:val="00D515D8"/>
    <w:rsid w:val="00D70B7A"/>
    <w:rsid w:val="00D71962"/>
    <w:rsid w:val="00D92095"/>
    <w:rsid w:val="00D9210A"/>
    <w:rsid w:val="00DA043C"/>
    <w:rsid w:val="00DA78AE"/>
    <w:rsid w:val="00DB5DEC"/>
    <w:rsid w:val="00DC081A"/>
    <w:rsid w:val="00DC149C"/>
    <w:rsid w:val="00DC6B48"/>
    <w:rsid w:val="00DD0D7E"/>
    <w:rsid w:val="00DD3F17"/>
    <w:rsid w:val="00DE7876"/>
    <w:rsid w:val="00E3215A"/>
    <w:rsid w:val="00E44F37"/>
    <w:rsid w:val="00E51AA6"/>
    <w:rsid w:val="00E56487"/>
    <w:rsid w:val="00E60321"/>
    <w:rsid w:val="00E651D1"/>
    <w:rsid w:val="00E72614"/>
    <w:rsid w:val="00E76716"/>
    <w:rsid w:val="00E858F8"/>
    <w:rsid w:val="00E937B1"/>
    <w:rsid w:val="00EA1E60"/>
    <w:rsid w:val="00EC749E"/>
    <w:rsid w:val="00ED35C7"/>
    <w:rsid w:val="00F059A0"/>
    <w:rsid w:val="00F24A3E"/>
    <w:rsid w:val="00F26503"/>
    <w:rsid w:val="00F302E1"/>
    <w:rsid w:val="00F41155"/>
    <w:rsid w:val="00F42C84"/>
    <w:rsid w:val="00F618E5"/>
    <w:rsid w:val="00F63316"/>
    <w:rsid w:val="00F821FB"/>
    <w:rsid w:val="00FD1DFE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16594C"/>
  <w15:chartTrackingRefBased/>
  <w15:docId w15:val="{9A630587-C3B4-4F8F-A43F-F615750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1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00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7608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Cmsor3">
    <w:name w:val="heading 3"/>
    <w:basedOn w:val="Norml"/>
    <w:link w:val="Cmsor3Char"/>
    <w:qFormat/>
    <w:rsid w:val="000076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0143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5014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uiPriority w:val="22"/>
    <w:qFormat/>
    <w:rsid w:val="0050143D"/>
    <w:rPr>
      <w:b/>
      <w:bCs/>
    </w:rPr>
  </w:style>
  <w:style w:type="character" w:styleId="Oldalszm">
    <w:name w:val="page number"/>
    <w:basedOn w:val="Bekezdsalapbettpusa"/>
    <w:rsid w:val="0050143D"/>
  </w:style>
  <w:style w:type="character" w:customStyle="1" w:styleId="Szvegtrzs">
    <w:name w:val="Szövegtörzs_"/>
    <w:link w:val="Szvegtrzs4"/>
    <w:rsid w:val="0050143D"/>
    <w:rPr>
      <w:rFonts w:ascii="Arial" w:eastAsia="Arial" w:hAnsi="Arial"/>
      <w:sz w:val="18"/>
      <w:szCs w:val="18"/>
      <w:shd w:val="clear" w:color="auto" w:fill="FFFFFF"/>
    </w:rPr>
  </w:style>
  <w:style w:type="character" w:customStyle="1" w:styleId="Szvegtrzs7">
    <w:name w:val="Szövegtörzs (7)_"/>
    <w:link w:val="Szvegtrzs70"/>
    <w:rsid w:val="0050143D"/>
    <w:rPr>
      <w:rFonts w:ascii="Arial" w:eastAsia="Arial" w:hAnsi="Arial"/>
      <w:i/>
      <w:iCs/>
      <w:sz w:val="18"/>
      <w:szCs w:val="18"/>
      <w:shd w:val="clear" w:color="auto" w:fill="FFFFFF"/>
    </w:rPr>
  </w:style>
  <w:style w:type="character" w:customStyle="1" w:styleId="Szvegtrzs9">
    <w:name w:val="Szövegtörzs (9)_"/>
    <w:link w:val="Szvegtrzs90"/>
    <w:rsid w:val="0050143D"/>
    <w:rPr>
      <w:rFonts w:ascii="Arial" w:eastAsia="Arial" w:hAnsi="Arial"/>
      <w:b/>
      <w:bCs/>
      <w:sz w:val="23"/>
      <w:szCs w:val="23"/>
      <w:shd w:val="clear" w:color="auto" w:fill="FFFFFF"/>
    </w:rPr>
  </w:style>
  <w:style w:type="character" w:customStyle="1" w:styleId="Szvegtrzs1">
    <w:name w:val="Szövegtörzs1"/>
    <w:rsid w:val="005014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/>
    </w:rPr>
  </w:style>
  <w:style w:type="character" w:customStyle="1" w:styleId="Szvegtrzs109ptDlt">
    <w:name w:val="Szövegtörzs (10) + 9 pt;Dőlt"/>
    <w:rsid w:val="005014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paragraph" w:customStyle="1" w:styleId="Szvegtrzs4">
    <w:name w:val="Szövegtörzs4"/>
    <w:basedOn w:val="Norml"/>
    <w:link w:val="Szvegtrzs"/>
    <w:rsid w:val="0050143D"/>
    <w:pPr>
      <w:widowControl w:val="0"/>
      <w:shd w:val="clear" w:color="auto" w:fill="FFFFFF"/>
      <w:suppressAutoHyphens w:val="0"/>
      <w:spacing w:line="461" w:lineRule="exact"/>
      <w:ind w:hanging="700"/>
    </w:pPr>
    <w:rPr>
      <w:rFonts w:ascii="Arial" w:eastAsia="Arial" w:hAnsi="Arial" w:cstheme="minorBidi"/>
      <w:sz w:val="18"/>
      <w:szCs w:val="18"/>
      <w:lang w:eastAsia="en-US"/>
    </w:rPr>
  </w:style>
  <w:style w:type="paragraph" w:customStyle="1" w:styleId="Szvegtrzs70">
    <w:name w:val="Szövegtörzs (7)"/>
    <w:basedOn w:val="Norml"/>
    <w:link w:val="Szvegtrzs7"/>
    <w:rsid w:val="0050143D"/>
    <w:pPr>
      <w:widowControl w:val="0"/>
      <w:shd w:val="clear" w:color="auto" w:fill="FFFFFF"/>
      <w:suppressAutoHyphens w:val="0"/>
      <w:spacing w:line="461" w:lineRule="exact"/>
      <w:ind w:hanging="700"/>
    </w:pPr>
    <w:rPr>
      <w:rFonts w:ascii="Arial" w:eastAsia="Arial" w:hAnsi="Arial" w:cstheme="minorBidi"/>
      <w:i/>
      <w:iCs/>
      <w:sz w:val="18"/>
      <w:szCs w:val="18"/>
      <w:lang w:eastAsia="en-US"/>
    </w:rPr>
  </w:style>
  <w:style w:type="paragraph" w:customStyle="1" w:styleId="Szvegtrzs90">
    <w:name w:val="Szövegtörzs (9)"/>
    <w:basedOn w:val="Norml"/>
    <w:link w:val="Szvegtrzs9"/>
    <w:rsid w:val="0050143D"/>
    <w:pPr>
      <w:widowControl w:val="0"/>
      <w:shd w:val="clear" w:color="auto" w:fill="FFFFFF"/>
      <w:suppressAutoHyphens w:val="0"/>
      <w:spacing w:after="300" w:line="0" w:lineRule="atLeast"/>
      <w:jc w:val="both"/>
    </w:pPr>
    <w:rPr>
      <w:rFonts w:ascii="Arial" w:eastAsia="Arial" w:hAnsi="Arial" w:cstheme="minorBidi"/>
      <w:b/>
      <w:bCs/>
      <w:sz w:val="23"/>
      <w:szCs w:val="23"/>
      <w:lang w:eastAsia="en-US"/>
    </w:rPr>
  </w:style>
  <w:style w:type="character" w:customStyle="1" w:styleId="Szvegtrzs3">
    <w:name w:val="Szövegtörzs3"/>
    <w:rsid w:val="005014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character" w:customStyle="1" w:styleId="Tblzatfelirata">
    <w:name w:val="Táblázat felirata_"/>
    <w:link w:val="Tblzatfelirata0"/>
    <w:rsid w:val="0050143D"/>
    <w:rPr>
      <w:rFonts w:ascii="Arial" w:eastAsia="Arial" w:hAnsi="Arial"/>
      <w:sz w:val="18"/>
      <w:szCs w:val="18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50143D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theme="minorBidi"/>
      <w:sz w:val="18"/>
      <w:szCs w:val="18"/>
      <w:lang w:eastAsia="en-US"/>
    </w:rPr>
  </w:style>
  <w:style w:type="paragraph" w:customStyle="1" w:styleId="Szvegtrzs4Jobb0">
    <w:name w:val="Szövegtörzs4 + Jobb:  0"/>
    <w:aliases w:val="04 cm,Utána:  9,65 pt,Sorköz:  Pontosan 17,3 pt,Mi..."/>
    <w:basedOn w:val="Norml"/>
    <w:rsid w:val="0050143D"/>
    <w:rPr>
      <w:rFonts w:ascii="Arial" w:eastAsia="Arial" w:hAnsi="Arial"/>
      <w:sz w:val="18"/>
      <w:szCs w:val="18"/>
      <w:lang w:eastAsia="hu-HU"/>
    </w:rPr>
  </w:style>
  <w:style w:type="character" w:customStyle="1" w:styleId="apple-converted-space">
    <w:name w:val="apple-converted-space"/>
    <w:basedOn w:val="Bekezdsalapbettpusa"/>
    <w:rsid w:val="0050143D"/>
  </w:style>
  <w:style w:type="paragraph" w:styleId="NormlWeb">
    <w:name w:val="Normal (Web)"/>
    <w:basedOn w:val="Norml"/>
    <w:uiPriority w:val="99"/>
    <w:rsid w:val="0050143D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Char1">
    <w:name w:val="Char1"/>
    <w:basedOn w:val="Norml"/>
    <w:rsid w:val="005014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uth">
    <w:name w:val="auth"/>
    <w:basedOn w:val="Norml"/>
    <w:rsid w:val="0050143D"/>
    <w:pPr>
      <w:suppressAutoHyphens w:val="0"/>
      <w:spacing w:before="100" w:beforeAutospacing="1" w:after="100" w:afterAutospacing="1"/>
    </w:pPr>
    <w:rPr>
      <w:lang w:eastAsia="hu-HU"/>
    </w:rPr>
  </w:style>
  <w:style w:type="table" w:styleId="Rcsostblzat">
    <w:name w:val="Table Grid"/>
    <w:basedOn w:val="Normltblzat"/>
    <w:uiPriority w:val="99"/>
    <w:rsid w:val="00BA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63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307"/>
    <w:rPr>
      <w:rFonts w:ascii="Segoe UI" w:eastAsia="Times New Roman" w:hAnsi="Segoe UI" w:cs="Segoe UI"/>
      <w:sz w:val="18"/>
      <w:szCs w:val="18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B361F5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rsid w:val="0000760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0076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0076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00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gykovacsi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gykovacsikronik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egiskola.nagykovacsi.h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59F5-E08C-4175-8F60-1100FF06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3053</Words>
  <Characters>21067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Öregiskola Közösségi Ház és Könyvtár</dc:creator>
  <cp:keywords/>
  <dc:description/>
  <cp:lastModifiedBy>Katalin</cp:lastModifiedBy>
  <cp:revision>8</cp:revision>
  <cp:lastPrinted>2018-12-03T11:05:00Z</cp:lastPrinted>
  <dcterms:created xsi:type="dcterms:W3CDTF">2018-12-03T11:01:00Z</dcterms:created>
  <dcterms:modified xsi:type="dcterms:W3CDTF">2018-12-05T13:08:00Z</dcterms:modified>
</cp:coreProperties>
</file>